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4" w:rsidRPr="00F36033" w:rsidRDefault="006B187A" w:rsidP="006B187A">
      <w:pPr>
        <w:spacing w:line="276" w:lineRule="auto"/>
        <w:ind w:left="5672" w:hanging="2"/>
        <w:jc w:val="both"/>
        <w:outlineLvl w:val="0"/>
        <w:rPr>
          <w:rFonts w:ascii="Arial Black" w:hAnsi="Arial Black"/>
          <w:bCs/>
          <w:color w:val="17365D" w:themeColor="text2" w:themeShade="BF"/>
          <w:sz w:val="22"/>
        </w:rPr>
      </w:pPr>
      <w:proofErr w:type="gramStart"/>
      <w:r>
        <w:rPr>
          <w:rFonts w:ascii="Arial Black" w:hAnsi="Arial Black"/>
          <w:bCs/>
          <w:color w:val="17365D" w:themeColor="text2" w:themeShade="BF"/>
          <w:sz w:val="22"/>
        </w:rPr>
        <w:t>Рассмотрен</w:t>
      </w:r>
      <w:proofErr w:type="gramEnd"/>
      <w:r>
        <w:rPr>
          <w:rFonts w:ascii="Arial Black" w:hAnsi="Arial Black"/>
          <w:bCs/>
          <w:color w:val="17365D" w:themeColor="text2" w:themeShade="BF"/>
          <w:sz w:val="22"/>
        </w:rPr>
        <w:t xml:space="preserve"> </w:t>
      </w:r>
      <w:r w:rsidR="00E00374" w:rsidRPr="00F36033">
        <w:rPr>
          <w:rFonts w:ascii="Arial Black" w:hAnsi="Arial Black"/>
          <w:bCs/>
          <w:color w:val="17365D" w:themeColor="text2" w:themeShade="BF"/>
          <w:sz w:val="22"/>
        </w:rPr>
        <w:t xml:space="preserve"> </w:t>
      </w:r>
      <w:r>
        <w:rPr>
          <w:rFonts w:ascii="Arial Black" w:hAnsi="Arial Black"/>
          <w:bCs/>
          <w:color w:val="17365D" w:themeColor="text2" w:themeShade="BF"/>
          <w:sz w:val="22"/>
        </w:rPr>
        <w:t>на заседании муниципального государственно-общественного совета по развитию системы</w:t>
      </w:r>
    </w:p>
    <w:p w:rsidR="00E00374" w:rsidRPr="00F36033" w:rsidRDefault="006B187A" w:rsidP="006B187A">
      <w:pPr>
        <w:tabs>
          <w:tab w:val="left" w:pos="7782"/>
        </w:tabs>
        <w:spacing w:line="276" w:lineRule="auto"/>
        <w:ind w:left="5672" w:hanging="2"/>
        <w:jc w:val="both"/>
        <w:outlineLvl w:val="0"/>
        <w:rPr>
          <w:rFonts w:ascii="Arial Black" w:hAnsi="Arial Black"/>
          <w:bCs/>
          <w:color w:val="17365D" w:themeColor="text2" w:themeShade="BF"/>
          <w:sz w:val="22"/>
        </w:rPr>
      </w:pPr>
      <w:r>
        <w:rPr>
          <w:rFonts w:ascii="Arial Black" w:hAnsi="Arial Black"/>
          <w:bCs/>
          <w:color w:val="17365D" w:themeColor="text2" w:themeShade="BF"/>
          <w:sz w:val="22"/>
        </w:rPr>
        <w:t xml:space="preserve">Образования </w:t>
      </w:r>
      <w:proofErr w:type="spellStart"/>
      <w:r>
        <w:rPr>
          <w:rFonts w:ascii="Arial Black" w:hAnsi="Arial Black"/>
          <w:bCs/>
          <w:color w:val="17365D" w:themeColor="text2" w:themeShade="BF"/>
          <w:sz w:val="22"/>
        </w:rPr>
        <w:t>Лихославльского</w:t>
      </w:r>
      <w:proofErr w:type="spellEnd"/>
      <w:r>
        <w:rPr>
          <w:rFonts w:ascii="Arial Black" w:hAnsi="Arial Black"/>
          <w:bCs/>
          <w:color w:val="17365D" w:themeColor="text2" w:themeShade="BF"/>
          <w:sz w:val="22"/>
        </w:rPr>
        <w:t xml:space="preserve"> района</w:t>
      </w:r>
    </w:p>
    <w:p w:rsidR="00E00374" w:rsidRPr="00EA4B75" w:rsidRDefault="00E00374" w:rsidP="00E00374">
      <w:pPr>
        <w:spacing w:line="276" w:lineRule="auto"/>
        <w:ind w:left="5672" w:hanging="2"/>
        <w:jc w:val="both"/>
        <w:rPr>
          <w:rFonts w:ascii="Arial Black" w:hAnsi="Arial Black"/>
          <w:bCs/>
          <w:color w:val="17365D" w:themeColor="text2" w:themeShade="BF"/>
          <w:sz w:val="22"/>
        </w:rPr>
      </w:pPr>
      <w:r w:rsidRPr="00EA4B75">
        <w:rPr>
          <w:rFonts w:ascii="Arial Black" w:hAnsi="Arial Black"/>
          <w:bCs/>
          <w:color w:val="17365D" w:themeColor="text2" w:themeShade="BF"/>
          <w:sz w:val="22"/>
        </w:rPr>
        <w:t>Протокол №</w:t>
      </w:r>
      <w:r w:rsidR="00EA4B75" w:rsidRPr="00EA4B75">
        <w:rPr>
          <w:rFonts w:ascii="Arial Black" w:hAnsi="Arial Black"/>
          <w:bCs/>
          <w:color w:val="17365D" w:themeColor="text2" w:themeShade="BF"/>
          <w:sz w:val="22"/>
        </w:rPr>
        <w:t>3</w:t>
      </w:r>
      <w:r w:rsidRPr="00EA4B75">
        <w:rPr>
          <w:rFonts w:ascii="Arial Black" w:hAnsi="Arial Black"/>
          <w:bCs/>
          <w:color w:val="17365D" w:themeColor="text2" w:themeShade="BF"/>
          <w:sz w:val="22"/>
        </w:rPr>
        <w:t xml:space="preserve"> </w:t>
      </w:r>
      <w:proofErr w:type="gramStart"/>
      <w:r w:rsidRPr="00EA4B75">
        <w:rPr>
          <w:rFonts w:ascii="Arial Black" w:hAnsi="Arial Black"/>
          <w:bCs/>
          <w:color w:val="17365D" w:themeColor="text2" w:themeShade="BF"/>
          <w:sz w:val="22"/>
        </w:rPr>
        <w:t>от</w:t>
      </w:r>
      <w:proofErr w:type="gramEnd"/>
    </w:p>
    <w:p w:rsidR="00E00374" w:rsidRPr="00F36033" w:rsidRDefault="00EA4B75" w:rsidP="00E00374">
      <w:pPr>
        <w:spacing w:line="276" w:lineRule="auto"/>
        <w:ind w:left="5672" w:hanging="2"/>
        <w:jc w:val="both"/>
        <w:rPr>
          <w:rFonts w:ascii="Arial Black" w:hAnsi="Arial Black"/>
          <w:color w:val="17365D" w:themeColor="text2" w:themeShade="BF"/>
          <w:sz w:val="28"/>
          <w:szCs w:val="28"/>
        </w:rPr>
      </w:pPr>
      <w:r w:rsidRPr="00EA4B75">
        <w:rPr>
          <w:rFonts w:ascii="Arial Black" w:hAnsi="Arial Black"/>
          <w:bCs/>
          <w:color w:val="17365D" w:themeColor="text2" w:themeShade="BF"/>
          <w:sz w:val="22"/>
        </w:rPr>
        <w:t xml:space="preserve">29 </w:t>
      </w:r>
      <w:r w:rsidR="00E00374" w:rsidRPr="00EA4B75">
        <w:rPr>
          <w:rFonts w:ascii="Arial Black" w:hAnsi="Arial Black"/>
          <w:bCs/>
          <w:color w:val="17365D" w:themeColor="text2" w:themeShade="BF"/>
          <w:sz w:val="22"/>
        </w:rPr>
        <w:t>сентября 201</w:t>
      </w:r>
      <w:r w:rsidR="007F4A9C" w:rsidRPr="00EA4B75">
        <w:rPr>
          <w:rFonts w:ascii="Arial Black" w:hAnsi="Arial Black"/>
          <w:bCs/>
          <w:color w:val="17365D" w:themeColor="text2" w:themeShade="BF"/>
          <w:sz w:val="22"/>
        </w:rPr>
        <w:t>6</w:t>
      </w:r>
      <w:r w:rsidR="00E00374" w:rsidRPr="00EA4B75">
        <w:rPr>
          <w:rFonts w:ascii="Arial Black" w:hAnsi="Arial Black"/>
          <w:bCs/>
          <w:color w:val="17365D" w:themeColor="text2" w:themeShade="BF"/>
          <w:sz w:val="22"/>
        </w:rPr>
        <w:t xml:space="preserve"> года</w:t>
      </w:r>
      <w:r w:rsidR="00E00374" w:rsidRPr="00F36033">
        <w:rPr>
          <w:rFonts w:ascii="Arial Black" w:hAnsi="Arial Black"/>
          <w:bCs/>
          <w:color w:val="17365D" w:themeColor="text2" w:themeShade="BF"/>
          <w:sz w:val="22"/>
        </w:rPr>
        <w:t xml:space="preserve"> </w:t>
      </w:r>
    </w:p>
    <w:p w:rsidR="00432288" w:rsidRPr="00EC5BE7" w:rsidRDefault="00432288" w:rsidP="00AB3DA0">
      <w:pPr>
        <w:spacing w:line="276" w:lineRule="auto"/>
        <w:jc w:val="both"/>
        <w:rPr>
          <w:color w:val="17365D" w:themeColor="text2" w:themeShade="BF"/>
          <w:sz w:val="28"/>
          <w:szCs w:val="28"/>
        </w:rPr>
      </w:pPr>
    </w:p>
    <w:p w:rsidR="00432288" w:rsidRPr="00EC5BE7" w:rsidRDefault="00432288" w:rsidP="00AB3DA0">
      <w:pPr>
        <w:spacing w:line="276" w:lineRule="auto"/>
        <w:jc w:val="both"/>
        <w:rPr>
          <w:bCs/>
          <w:color w:val="17365D" w:themeColor="text2" w:themeShade="BF"/>
        </w:rPr>
      </w:pPr>
    </w:p>
    <w:p w:rsidR="00432288" w:rsidRPr="00EC5BE7" w:rsidRDefault="00432288" w:rsidP="00AB3DA0">
      <w:pPr>
        <w:spacing w:line="276" w:lineRule="auto"/>
        <w:jc w:val="both"/>
        <w:rPr>
          <w:bCs/>
          <w:color w:val="17365D" w:themeColor="text2" w:themeShade="BF"/>
        </w:rPr>
      </w:pPr>
    </w:p>
    <w:p w:rsidR="00432288" w:rsidRPr="00EC5BE7" w:rsidRDefault="00432288" w:rsidP="00AB3DA0">
      <w:pPr>
        <w:spacing w:line="276" w:lineRule="auto"/>
        <w:jc w:val="both"/>
        <w:rPr>
          <w:bCs/>
          <w:color w:val="17365D" w:themeColor="text2" w:themeShade="BF"/>
        </w:rPr>
      </w:pPr>
    </w:p>
    <w:p w:rsidR="00432288" w:rsidRPr="00EC5BE7" w:rsidRDefault="00432288" w:rsidP="00AB3DA0">
      <w:pPr>
        <w:spacing w:line="276" w:lineRule="auto"/>
        <w:jc w:val="center"/>
        <w:outlineLvl w:val="0"/>
        <w:rPr>
          <w:rFonts w:ascii="Arial Black" w:hAnsi="Arial Black"/>
          <w:bCs/>
          <w:i/>
          <w:color w:val="17365D" w:themeColor="text2" w:themeShade="BF"/>
          <w:sz w:val="28"/>
          <w:szCs w:val="32"/>
        </w:rPr>
      </w:pPr>
      <w:r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 xml:space="preserve">Публичный  доклад </w:t>
      </w:r>
      <w:r w:rsidR="00470343"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 xml:space="preserve">Отдела </w:t>
      </w:r>
      <w:r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 xml:space="preserve">образования </w:t>
      </w:r>
      <w:r w:rsidR="00470343"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 xml:space="preserve">Администрации </w:t>
      </w:r>
      <w:proofErr w:type="spellStart"/>
      <w:r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>Лихославльского</w:t>
      </w:r>
      <w:proofErr w:type="spellEnd"/>
      <w:r w:rsidRPr="00EC5BE7">
        <w:rPr>
          <w:rFonts w:ascii="Arial Black" w:hAnsi="Arial Black"/>
          <w:bCs/>
          <w:i/>
          <w:color w:val="17365D" w:themeColor="text2" w:themeShade="BF"/>
          <w:sz w:val="28"/>
          <w:szCs w:val="32"/>
        </w:rPr>
        <w:t xml:space="preserve"> района</w:t>
      </w: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color w:val="17365D" w:themeColor="text2" w:themeShade="BF"/>
          <w:sz w:val="36"/>
          <w:szCs w:val="40"/>
        </w:rPr>
      </w:pPr>
    </w:p>
    <w:p w:rsidR="003766BC" w:rsidRPr="00EC5BE7" w:rsidRDefault="003766BC" w:rsidP="00AB3DA0">
      <w:pPr>
        <w:spacing w:line="276" w:lineRule="auto"/>
        <w:jc w:val="center"/>
        <w:rPr>
          <w:rFonts w:ascii="Arial Black" w:hAnsi="Arial Black"/>
          <w:bCs/>
          <w:color w:val="17365D" w:themeColor="text2" w:themeShade="BF"/>
          <w:sz w:val="36"/>
          <w:szCs w:val="40"/>
        </w:rPr>
      </w:pP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i/>
          <w:color w:val="17365D" w:themeColor="text2" w:themeShade="BF"/>
          <w:sz w:val="36"/>
          <w:szCs w:val="40"/>
        </w:rPr>
      </w:pPr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>«Состояние</w:t>
      </w: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i/>
          <w:color w:val="17365D" w:themeColor="text2" w:themeShade="BF"/>
          <w:sz w:val="36"/>
          <w:szCs w:val="40"/>
        </w:rPr>
      </w:pPr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>и результаты деятельности муниципальной</w:t>
      </w:r>
    </w:p>
    <w:p w:rsidR="00EC5BE7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i/>
          <w:color w:val="17365D" w:themeColor="text2" w:themeShade="BF"/>
          <w:sz w:val="36"/>
          <w:szCs w:val="40"/>
        </w:rPr>
      </w:pPr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 xml:space="preserve">системы образования </w:t>
      </w: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i/>
          <w:color w:val="17365D" w:themeColor="text2" w:themeShade="BF"/>
          <w:sz w:val="36"/>
          <w:szCs w:val="40"/>
        </w:rPr>
      </w:pPr>
      <w:proofErr w:type="spellStart"/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>Лихославльского</w:t>
      </w:r>
      <w:proofErr w:type="spellEnd"/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 xml:space="preserve"> района</w:t>
      </w: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i/>
          <w:color w:val="17365D" w:themeColor="text2" w:themeShade="BF"/>
          <w:sz w:val="36"/>
          <w:szCs w:val="40"/>
        </w:rPr>
      </w:pPr>
      <w:r w:rsidRPr="00EC5BE7">
        <w:rPr>
          <w:rFonts w:ascii="Arial Black" w:hAnsi="Arial Black"/>
          <w:bCs/>
          <w:i/>
          <w:color w:val="17365D" w:themeColor="text2" w:themeShade="BF"/>
          <w:sz w:val="36"/>
          <w:szCs w:val="40"/>
        </w:rPr>
        <w:t>Тверской области»</w:t>
      </w:r>
    </w:p>
    <w:p w:rsidR="008D2D9B" w:rsidRPr="00EC5BE7" w:rsidRDefault="008D2D9B" w:rsidP="00634879">
      <w:pPr>
        <w:tabs>
          <w:tab w:val="left" w:pos="142"/>
        </w:tabs>
        <w:spacing w:line="276" w:lineRule="auto"/>
        <w:ind w:left="-567"/>
        <w:jc w:val="center"/>
        <w:rPr>
          <w:bCs/>
          <w:i/>
          <w:sz w:val="40"/>
          <w:szCs w:val="40"/>
        </w:rPr>
      </w:pPr>
    </w:p>
    <w:p w:rsidR="003766BC" w:rsidRPr="00A42451" w:rsidRDefault="003766BC" w:rsidP="00AB3DA0">
      <w:pPr>
        <w:spacing w:line="276" w:lineRule="auto"/>
        <w:jc w:val="center"/>
        <w:rPr>
          <w:b/>
          <w:bCs/>
          <w:i/>
          <w:sz w:val="40"/>
          <w:szCs w:val="40"/>
        </w:rPr>
      </w:pPr>
    </w:p>
    <w:p w:rsidR="00432288" w:rsidRPr="00A42451" w:rsidRDefault="00EC5BE7" w:rsidP="0024412C">
      <w:pPr>
        <w:spacing w:line="276" w:lineRule="auto"/>
        <w:ind w:left="-567"/>
        <w:jc w:val="center"/>
        <w:rPr>
          <w:b/>
          <w:bCs/>
          <w:i/>
          <w:sz w:val="40"/>
          <w:szCs w:val="40"/>
        </w:rPr>
      </w:pPr>
      <w:r w:rsidRPr="00EC5BE7">
        <w:rPr>
          <w:b/>
          <w:bCs/>
          <w:i/>
          <w:noProof/>
          <w:sz w:val="40"/>
          <w:szCs w:val="40"/>
        </w:rPr>
        <w:drawing>
          <wp:inline distT="0" distB="0" distL="0" distR="0">
            <wp:extent cx="6662889" cy="1677725"/>
            <wp:effectExtent l="19050" t="0" r="4611" b="0"/>
            <wp:docPr id="1" name="Рисунок 1" descr="МУ Отдел образования Администрации Лихославльского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МУ Отдел образования Администрации Лихослав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05" cy="16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88" w:rsidRPr="00A42451" w:rsidRDefault="00432288" w:rsidP="00AB3DA0">
      <w:pPr>
        <w:spacing w:line="276" w:lineRule="auto"/>
        <w:jc w:val="center"/>
        <w:rPr>
          <w:bCs/>
        </w:rPr>
      </w:pPr>
    </w:p>
    <w:p w:rsidR="00432288" w:rsidRPr="00A42451" w:rsidRDefault="00432288" w:rsidP="00AB3DA0">
      <w:pPr>
        <w:spacing w:line="276" w:lineRule="auto"/>
        <w:jc w:val="center"/>
        <w:rPr>
          <w:bCs/>
        </w:rPr>
      </w:pP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color w:val="17365D" w:themeColor="text2" w:themeShade="BF"/>
        </w:rPr>
      </w:pPr>
      <w:r w:rsidRPr="00EC5BE7">
        <w:rPr>
          <w:rFonts w:ascii="Arial Black" w:hAnsi="Arial Black"/>
          <w:bCs/>
          <w:color w:val="17365D" w:themeColor="text2" w:themeShade="BF"/>
        </w:rPr>
        <w:t>г. Лихославль</w:t>
      </w:r>
    </w:p>
    <w:p w:rsidR="00432288" w:rsidRPr="00EC5BE7" w:rsidRDefault="00432288" w:rsidP="00AB3DA0">
      <w:pPr>
        <w:spacing w:line="276" w:lineRule="auto"/>
        <w:jc w:val="center"/>
        <w:rPr>
          <w:rFonts w:ascii="Arial Black" w:hAnsi="Arial Black"/>
          <w:bCs/>
          <w:color w:val="17365D" w:themeColor="text2" w:themeShade="BF"/>
        </w:rPr>
      </w:pPr>
      <w:r w:rsidRPr="00EC5BE7">
        <w:rPr>
          <w:rFonts w:ascii="Arial Black" w:hAnsi="Arial Black"/>
          <w:bCs/>
          <w:color w:val="17365D" w:themeColor="text2" w:themeShade="BF"/>
        </w:rPr>
        <w:t>201</w:t>
      </w:r>
      <w:r w:rsidR="00C350BA">
        <w:rPr>
          <w:rFonts w:ascii="Arial Black" w:hAnsi="Arial Black"/>
          <w:bCs/>
          <w:color w:val="17365D" w:themeColor="text2" w:themeShade="BF"/>
        </w:rPr>
        <w:t>6</w:t>
      </w:r>
      <w:r w:rsidRPr="00EC5BE7">
        <w:rPr>
          <w:rFonts w:ascii="Arial Black" w:hAnsi="Arial Black"/>
          <w:bCs/>
          <w:color w:val="17365D" w:themeColor="text2" w:themeShade="BF"/>
        </w:rPr>
        <w:t>г.</w:t>
      </w:r>
    </w:p>
    <w:p w:rsidR="00432288" w:rsidRPr="00A42451" w:rsidRDefault="00432288" w:rsidP="00AB3DA0">
      <w:pPr>
        <w:spacing w:line="276" w:lineRule="auto"/>
        <w:jc w:val="both"/>
        <w:rPr>
          <w:bCs/>
        </w:rPr>
      </w:pPr>
    </w:p>
    <w:p w:rsidR="003766BC" w:rsidRDefault="003766BC" w:rsidP="00AB3DA0">
      <w:pPr>
        <w:spacing w:line="276" w:lineRule="auto"/>
        <w:jc w:val="center"/>
        <w:rPr>
          <w:b/>
          <w:bCs/>
        </w:rPr>
      </w:pPr>
    </w:p>
    <w:p w:rsidR="00432288" w:rsidRPr="00EA4B75" w:rsidRDefault="003766BC" w:rsidP="00AB3DA0">
      <w:pPr>
        <w:spacing w:line="276" w:lineRule="auto"/>
        <w:jc w:val="center"/>
        <w:rPr>
          <w:b/>
          <w:bCs/>
        </w:rPr>
      </w:pPr>
      <w:r w:rsidRPr="00EA4B75">
        <w:rPr>
          <w:b/>
          <w:bCs/>
        </w:rPr>
        <w:t>СОДЕРЖАНИЕ.</w:t>
      </w:r>
    </w:p>
    <w:p w:rsidR="00432288" w:rsidRPr="00EA4B75" w:rsidRDefault="00432288" w:rsidP="00EA4B75">
      <w:pPr>
        <w:spacing w:line="276" w:lineRule="auto"/>
        <w:ind w:right="565"/>
        <w:jc w:val="right"/>
        <w:rPr>
          <w:bCs/>
        </w:rPr>
      </w:pPr>
      <w:r w:rsidRPr="00EA4B75">
        <w:rPr>
          <w:bCs/>
        </w:rPr>
        <w:t>Стр.</w:t>
      </w:r>
    </w:p>
    <w:p w:rsidR="00432288" w:rsidRPr="007B4525" w:rsidRDefault="00432288" w:rsidP="00AB3DA0">
      <w:pPr>
        <w:spacing w:line="276" w:lineRule="auto"/>
        <w:jc w:val="both"/>
        <w:rPr>
          <w:bCs/>
          <w:color w:val="FF0000"/>
        </w:rPr>
      </w:pPr>
    </w:p>
    <w:p w:rsidR="00432288" w:rsidRPr="007B4525" w:rsidRDefault="00432288" w:rsidP="00AB3DA0">
      <w:pPr>
        <w:spacing w:line="276" w:lineRule="auto"/>
        <w:jc w:val="both"/>
        <w:rPr>
          <w:bCs/>
          <w:color w:val="FF0000"/>
        </w:rPr>
      </w:pPr>
    </w:p>
    <w:p w:rsidR="00432288" w:rsidRPr="00D94356" w:rsidRDefault="00432288" w:rsidP="00AB3DA0">
      <w:pPr>
        <w:spacing w:line="360" w:lineRule="auto"/>
        <w:ind w:firstLine="708"/>
        <w:jc w:val="both"/>
        <w:outlineLvl w:val="0"/>
        <w:rPr>
          <w:bCs/>
        </w:rPr>
      </w:pPr>
      <w:r w:rsidRPr="00D94356">
        <w:rPr>
          <w:bCs/>
        </w:rPr>
        <w:t>Введение.--------------------------------------------------------------------------------------------3</w:t>
      </w:r>
    </w:p>
    <w:p w:rsidR="00432288" w:rsidRPr="00D94356" w:rsidRDefault="00432288" w:rsidP="00AB3DA0">
      <w:pPr>
        <w:spacing w:line="360" w:lineRule="auto"/>
        <w:jc w:val="both"/>
        <w:outlineLvl w:val="0"/>
        <w:rPr>
          <w:bCs/>
        </w:rPr>
      </w:pPr>
    </w:p>
    <w:p w:rsidR="0067786A" w:rsidRPr="00D94356" w:rsidRDefault="00432288" w:rsidP="00AB3DA0">
      <w:pPr>
        <w:spacing w:line="360" w:lineRule="auto"/>
        <w:ind w:left="-180"/>
        <w:jc w:val="both"/>
        <w:rPr>
          <w:bCs/>
        </w:rPr>
      </w:pPr>
      <w:r w:rsidRPr="00D94356">
        <w:rPr>
          <w:bCs/>
        </w:rPr>
        <w:t>1.Цели и задачи муниципальной системы образования.---------------</w:t>
      </w:r>
      <w:r w:rsidR="00E716C7" w:rsidRPr="00D94356">
        <w:rPr>
          <w:bCs/>
        </w:rPr>
        <w:t>-------------------------------5</w:t>
      </w:r>
    </w:p>
    <w:p w:rsidR="00432288" w:rsidRPr="00D94356" w:rsidRDefault="00432288" w:rsidP="00AB3DA0">
      <w:pPr>
        <w:spacing w:line="360" w:lineRule="auto"/>
        <w:ind w:left="-180"/>
        <w:jc w:val="both"/>
        <w:rPr>
          <w:bCs/>
        </w:rPr>
      </w:pPr>
      <w:r w:rsidRPr="00D94356">
        <w:rPr>
          <w:bCs/>
        </w:rPr>
        <w:t>2.Доступность образования.</w:t>
      </w:r>
      <w:r w:rsidR="0067786A" w:rsidRPr="00D94356">
        <w:rPr>
          <w:bCs/>
        </w:rPr>
        <w:t xml:space="preserve"> </w:t>
      </w:r>
      <w:r w:rsidRPr="00D94356">
        <w:rPr>
          <w:bCs/>
        </w:rPr>
        <w:t>-------------------------------------------------</w:t>
      </w:r>
      <w:r w:rsidR="000562E6" w:rsidRPr="00D94356">
        <w:rPr>
          <w:bCs/>
        </w:rPr>
        <w:t>---------------------------</w:t>
      </w:r>
      <w:r w:rsidR="00823BA3" w:rsidRPr="00D94356">
        <w:rPr>
          <w:bCs/>
        </w:rPr>
        <w:t>-</w:t>
      </w:r>
      <w:r w:rsidR="000562E6" w:rsidRPr="00D94356">
        <w:rPr>
          <w:bCs/>
        </w:rPr>
        <w:t>-</w:t>
      </w:r>
      <w:r w:rsidR="00E716C7" w:rsidRPr="00D94356">
        <w:rPr>
          <w:bCs/>
        </w:rPr>
        <w:t>-</w:t>
      </w:r>
      <w:r w:rsidR="00FE10A5" w:rsidRPr="00D94356">
        <w:rPr>
          <w:bCs/>
        </w:rPr>
        <w:t xml:space="preserve"> 6</w:t>
      </w:r>
    </w:p>
    <w:p w:rsidR="00432288" w:rsidRPr="00D94356" w:rsidRDefault="00432288" w:rsidP="00AB3DA0">
      <w:pPr>
        <w:spacing w:line="360" w:lineRule="auto"/>
        <w:ind w:left="-180"/>
        <w:jc w:val="both"/>
        <w:rPr>
          <w:bCs/>
        </w:rPr>
      </w:pPr>
      <w:r w:rsidRPr="00D94356">
        <w:rPr>
          <w:bCs/>
        </w:rPr>
        <w:t>3.Результаты деятельности муниципальной системы образования.-</w:t>
      </w:r>
      <w:r w:rsidR="00E716C7" w:rsidRPr="00D94356">
        <w:rPr>
          <w:bCs/>
        </w:rPr>
        <w:t>-------------------------</w:t>
      </w:r>
      <w:r w:rsidR="00823BA3" w:rsidRPr="00D94356">
        <w:rPr>
          <w:bCs/>
        </w:rPr>
        <w:t>-</w:t>
      </w:r>
      <w:r w:rsidR="00E716C7" w:rsidRPr="00D94356">
        <w:rPr>
          <w:bCs/>
        </w:rPr>
        <w:t>----1</w:t>
      </w:r>
      <w:r w:rsidR="00A915D8" w:rsidRPr="00D94356">
        <w:rPr>
          <w:bCs/>
        </w:rPr>
        <w:t>5</w:t>
      </w:r>
    </w:p>
    <w:p w:rsidR="00432288" w:rsidRPr="00D94356" w:rsidRDefault="00432288" w:rsidP="00AB3DA0">
      <w:pPr>
        <w:spacing w:line="360" w:lineRule="auto"/>
        <w:ind w:left="-180"/>
        <w:jc w:val="both"/>
        <w:rPr>
          <w:bCs/>
        </w:rPr>
      </w:pPr>
      <w:r w:rsidRPr="00D94356">
        <w:rPr>
          <w:bCs/>
        </w:rPr>
        <w:t>4.Условия обучения и эффективность использования ресурсов.-----</w:t>
      </w:r>
      <w:r w:rsidR="00E716C7" w:rsidRPr="00D94356">
        <w:rPr>
          <w:bCs/>
        </w:rPr>
        <w:t>----- ------------------</w:t>
      </w:r>
      <w:r w:rsidR="00823BA3" w:rsidRPr="00D94356">
        <w:rPr>
          <w:bCs/>
        </w:rPr>
        <w:t>-</w:t>
      </w:r>
      <w:r w:rsidR="00E716C7" w:rsidRPr="00D94356">
        <w:rPr>
          <w:bCs/>
        </w:rPr>
        <w:t>-----2</w:t>
      </w:r>
      <w:r w:rsidR="005A6CF0" w:rsidRPr="00D94356">
        <w:rPr>
          <w:bCs/>
        </w:rPr>
        <w:t>4</w:t>
      </w:r>
    </w:p>
    <w:p w:rsidR="00432288" w:rsidRPr="00D94356" w:rsidRDefault="00432288" w:rsidP="00AB3DA0">
      <w:pPr>
        <w:spacing w:line="360" w:lineRule="auto"/>
        <w:ind w:left="-180"/>
        <w:jc w:val="both"/>
        <w:rPr>
          <w:bCs/>
        </w:rPr>
      </w:pPr>
      <w:r w:rsidRPr="00D94356">
        <w:rPr>
          <w:bCs/>
        </w:rPr>
        <w:t>5.Меры по развитию муниципальной системы образования.---------</w:t>
      </w:r>
      <w:r w:rsidR="0067786A" w:rsidRPr="00D94356">
        <w:rPr>
          <w:bCs/>
        </w:rPr>
        <w:t>------------------------------3</w:t>
      </w:r>
      <w:r w:rsidR="00D94356" w:rsidRPr="00D94356">
        <w:rPr>
          <w:bCs/>
        </w:rPr>
        <w:t>4</w:t>
      </w:r>
    </w:p>
    <w:p w:rsidR="00AB3DA0" w:rsidRPr="00D94356" w:rsidRDefault="00AB3DA0" w:rsidP="00AB3DA0">
      <w:pPr>
        <w:spacing w:line="360" w:lineRule="auto"/>
        <w:ind w:left="-180" w:firstLine="888"/>
        <w:jc w:val="both"/>
        <w:rPr>
          <w:bCs/>
        </w:rPr>
      </w:pPr>
    </w:p>
    <w:p w:rsidR="00432288" w:rsidRPr="00D94356" w:rsidRDefault="00432288" w:rsidP="00AB3DA0">
      <w:pPr>
        <w:spacing w:line="360" w:lineRule="auto"/>
        <w:ind w:left="-180" w:firstLine="888"/>
        <w:jc w:val="both"/>
        <w:rPr>
          <w:bCs/>
        </w:rPr>
      </w:pPr>
      <w:r w:rsidRPr="00D94356">
        <w:rPr>
          <w:bCs/>
        </w:rPr>
        <w:t>Заключение.-----------------------------------------------------------</w:t>
      </w:r>
      <w:r w:rsidR="008514A0" w:rsidRPr="00D94356">
        <w:rPr>
          <w:bCs/>
        </w:rPr>
        <w:t>-------------------</w:t>
      </w:r>
      <w:r w:rsidR="00823BA3" w:rsidRPr="00D94356">
        <w:rPr>
          <w:bCs/>
        </w:rPr>
        <w:t>-----------</w:t>
      </w:r>
      <w:r w:rsidR="005A6CF0" w:rsidRPr="00D94356">
        <w:rPr>
          <w:bCs/>
        </w:rPr>
        <w:t>3</w:t>
      </w:r>
      <w:r w:rsidR="00D94356" w:rsidRPr="00D94356">
        <w:rPr>
          <w:bCs/>
        </w:rPr>
        <w:t>7</w:t>
      </w:r>
    </w:p>
    <w:p w:rsidR="00432288" w:rsidRPr="00D94356" w:rsidRDefault="000562E6" w:rsidP="00AB3DA0">
      <w:pPr>
        <w:spacing w:line="360" w:lineRule="auto"/>
        <w:ind w:firstLine="708"/>
        <w:jc w:val="both"/>
        <w:rPr>
          <w:bCs/>
        </w:rPr>
      </w:pPr>
      <w:r w:rsidRPr="00D94356">
        <w:rPr>
          <w:bCs/>
        </w:rPr>
        <w:t>Приложение</w:t>
      </w:r>
      <w:r w:rsidR="008514A0" w:rsidRPr="00D94356">
        <w:rPr>
          <w:bCs/>
        </w:rPr>
        <w:t xml:space="preserve"> 1.</w:t>
      </w:r>
      <w:r w:rsidR="00823BA3" w:rsidRPr="00D94356">
        <w:rPr>
          <w:bCs/>
        </w:rPr>
        <w:t xml:space="preserve"> </w:t>
      </w:r>
      <w:r w:rsidRPr="00D94356">
        <w:rPr>
          <w:bCs/>
        </w:rPr>
        <w:t>------------------------------------------------------------------------------------</w:t>
      </w:r>
      <w:r w:rsidR="005A6CF0" w:rsidRPr="00D94356">
        <w:rPr>
          <w:bCs/>
        </w:rPr>
        <w:t>-</w:t>
      </w:r>
      <w:r w:rsidR="00D94356" w:rsidRPr="00D94356">
        <w:rPr>
          <w:bCs/>
        </w:rPr>
        <w:t>40</w:t>
      </w:r>
    </w:p>
    <w:p w:rsidR="008514A0" w:rsidRPr="00D94356" w:rsidRDefault="008514A0" w:rsidP="00AB3DA0">
      <w:pPr>
        <w:spacing w:line="360" w:lineRule="auto"/>
        <w:ind w:firstLine="708"/>
        <w:jc w:val="both"/>
        <w:rPr>
          <w:bCs/>
        </w:rPr>
      </w:pPr>
      <w:r w:rsidRPr="00D94356">
        <w:rPr>
          <w:bCs/>
        </w:rPr>
        <w:t>Приложение 2.</w:t>
      </w:r>
      <w:r w:rsidR="00823BA3" w:rsidRPr="00D94356">
        <w:rPr>
          <w:bCs/>
        </w:rPr>
        <w:t xml:space="preserve"> </w:t>
      </w:r>
      <w:r w:rsidRPr="00D94356">
        <w:rPr>
          <w:bCs/>
        </w:rPr>
        <w:t>------------------------------------------------------</w:t>
      </w:r>
      <w:r w:rsidR="00823BA3" w:rsidRPr="00D94356">
        <w:rPr>
          <w:bCs/>
        </w:rPr>
        <w:t>-</w:t>
      </w:r>
      <w:r w:rsidR="00A915D8" w:rsidRPr="00D94356">
        <w:rPr>
          <w:bCs/>
        </w:rPr>
        <w:t>------------------------------4</w:t>
      </w:r>
      <w:r w:rsidR="00D94356" w:rsidRPr="00D94356">
        <w:rPr>
          <w:bCs/>
        </w:rPr>
        <w:t>5</w:t>
      </w:r>
    </w:p>
    <w:p w:rsidR="008514A0" w:rsidRPr="007B4525" w:rsidRDefault="008514A0" w:rsidP="00AB3DA0">
      <w:pPr>
        <w:spacing w:line="360" w:lineRule="auto"/>
        <w:ind w:firstLine="708"/>
        <w:jc w:val="both"/>
        <w:rPr>
          <w:bCs/>
          <w:color w:val="FF0000"/>
        </w:rPr>
      </w:pPr>
    </w:p>
    <w:p w:rsidR="00432288" w:rsidRPr="007B4525" w:rsidRDefault="00432288" w:rsidP="00AB3DA0">
      <w:pPr>
        <w:spacing w:line="360" w:lineRule="auto"/>
        <w:jc w:val="both"/>
        <w:rPr>
          <w:b/>
          <w:bCs/>
          <w:color w:val="FF0000"/>
          <w:u w:val="single"/>
        </w:rPr>
      </w:pPr>
    </w:p>
    <w:p w:rsidR="00432288" w:rsidRPr="007B4525" w:rsidRDefault="00432288" w:rsidP="00AB3DA0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432288" w:rsidRPr="007B4525" w:rsidRDefault="00432288" w:rsidP="00AB3DA0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432288" w:rsidRPr="007B4525" w:rsidRDefault="00432288" w:rsidP="00AB3DA0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432288" w:rsidRPr="007B4525" w:rsidRDefault="00432288" w:rsidP="00AB3DA0">
      <w:pPr>
        <w:spacing w:line="276" w:lineRule="auto"/>
        <w:jc w:val="both"/>
        <w:rPr>
          <w:b/>
          <w:bCs/>
          <w:color w:val="FF0000"/>
          <w:u w:val="single"/>
        </w:rPr>
      </w:pPr>
    </w:p>
    <w:p w:rsidR="00432288" w:rsidRPr="00A42451" w:rsidRDefault="00432288" w:rsidP="00AB3DA0">
      <w:pPr>
        <w:spacing w:line="276" w:lineRule="auto"/>
        <w:jc w:val="both"/>
        <w:rPr>
          <w:b/>
          <w:bCs/>
          <w:u w:val="single"/>
        </w:rPr>
      </w:pPr>
    </w:p>
    <w:p w:rsidR="00432288" w:rsidRDefault="00432288" w:rsidP="00AB3DA0">
      <w:pPr>
        <w:spacing w:line="276" w:lineRule="auto"/>
        <w:jc w:val="both"/>
        <w:rPr>
          <w:b/>
          <w:bCs/>
          <w:u w:val="single"/>
        </w:rPr>
      </w:pPr>
    </w:p>
    <w:p w:rsidR="00AB3DA0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AB3DA0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AB3DA0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AB3DA0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AB3DA0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AB3DA0" w:rsidRPr="00A42451" w:rsidRDefault="00AB3DA0" w:rsidP="00AB3DA0">
      <w:pPr>
        <w:spacing w:line="276" w:lineRule="auto"/>
        <w:jc w:val="both"/>
        <w:rPr>
          <w:b/>
          <w:bCs/>
          <w:u w:val="single"/>
        </w:rPr>
      </w:pPr>
    </w:p>
    <w:p w:rsidR="00432288" w:rsidRPr="00A42451" w:rsidRDefault="00432288" w:rsidP="00AB3DA0">
      <w:pPr>
        <w:spacing w:line="276" w:lineRule="auto"/>
        <w:jc w:val="both"/>
        <w:rPr>
          <w:b/>
          <w:bCs/>
          <w:u w:val="single"/>
        </w:rPr>
      </w:pPr>
    </w:p>
    <w:p w:rsidR="00432288" w:rsidRDefault="00432288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3766BC" w:rsidRPr="00A42451" w:rsidRDefault="003766BC" w:rsidP="00AB3DA0">
      <w:pPr>
        <w:spacing w:line="276" w:lineRule="auto"/>
        <w:jc w:val="both"/>
        <w:rPr>
          <w:b/>
          <w:bCs/>
          <w:u w:val="single"/>
        </w:rPr>
      </w:pPr>
    </w:p>
    <w:p w:rsidR="00432288" w:rsidRPr="00A42451" w:rsidRDefault="00432288" w:rsidP="00AB3DA0">
      <w:pPr>
        <w:spacing w:line="276" w:lineRule="auto"/>
        <w:jc w:val="both"/>
        <w:rPr>
          <w:b/>
          <w:bCs/>
          <w:u w:val="single"/>
        </w:rPr>
      </w:pPr>
    </w:p>
    <w:p w:rsidR="00432288" w:rsidRPr="00A42451" w:rsidRDefault="00432288" w:rsidP="00AB3DA0">
      <w:pPr>
        <w:spacing w:line="276" w:lineRule="auto"/>
        <w:jc w:val="both"/>
        <w:outlineLvl w:val="0"/>
        <w:rPr>
          <w:b/>
          <w:bCs/>
        </w:rPr>
      </w:pPr>
      <w:r w:rsidRPr="00A42451">
        <w:rPr>
          <w:b/>
          <w:bCs/>
        </w:rPr>
        <w:lastRenderedPageBreak/>
        <w:t>ВВЕДЕНИЕ</w:t>
      </w:r>
    </w:p>
    <w:p w:rsidR="00432288" w:rsidRPr="00A42451" w:rsidRDefault="00432288" w:rsidP="007346DF">
      <w:pPr>
        <w:pStyle w:val="a5"/>
        <w:spacing w:line="276" w:lineRule="auto"/>
        <w:ind w:firstLine="709"/>
        <w:jc w:val="both"/>
      </w:pPr>
      <w:r w:rsidRPr="00A42451">
        <w:rPr>
          <w:bCs/>
        </w:rPr>
        <w:t>Настоящий доклад – публичный отчет о результатах деятельности муниципальной системы образования. Основная цель доклада – предоставление информационной базы для общественного диалога по вопросам образования и обоснования решений и принятых мер, направленных на развитие  системы образования района</w:t>
      </w:r>
      <w:r w:rsidR="008514A0">
        <w:rPr>
          <w:bCs/>
        </w:rPr>
        <w:t>. Доклад</w:t>
      </w:r>
      <w:r w:rsidR="000B597C">
        <w:rPr>
          <w:bCs/>
        </w:rPr>
        <w:t xml:space="preserve"> адресован широкому кругу читателей: представителям органов законодательной и исполнительной власти, учащимся 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</w:t>
      </w:r>
      <w:r w:rsidRPr="00A42451">
        <w:rPr>
          <w:bCs/>
        </w:rPr>
        <w:t>.</w:t>
      </w:r>
      <w:r w:rsidRPr="00A42451">
        <w:t xml:space="preserve"> Доклад отражает состояние дел в муниципальной системе образования, результаты её деятельности за отчетный (годичный) период. В докладе рассматриваются такие вопросы как: обеспечение доступности образования, результаты </w:t>
      </w:r>
      <w:r w:rsidR="00470343">
        <w:t>деятельности системы образования</w:t>
      </w:r>
      <w:r w:rsidRPr="00A42451">
        <w:t xml:space="preserve">, ресурсы системы образования и эффективность их использования, социальные аспекты образования. </w:t>
      </w:r>
    </w:p>
    <w:p w:rsidR="00432288" w:rsidRPr="00A42451" w:rsidRDefault="00432288" w:rsidP="007346DF">
      <w:pPr>
        <w:spacing w:line="276" w:lineRule="auto"/>
        <w:ind w:firstLine="709"/>
        <w:jc w:val="both"/>
      </w:pPr>
      <w:r w:rsidRPr="00A42451">
        <w:t xml:space="preserve">Данная публикация подготовлена </w:t>
      </w:r>
      <w:r w:rsidR="00993EED" w:rsidRPr="00A42451">
        <w:t xml:space="preserve">Отделом </w:t>
      </w:r>
      <w:r w:rsidRPr="00A42451">
        <w:t xml:space="preserve">образования </w:t>
      </w:r>
      <w:r w:rsidR="00993EED" w:rsidRPr="00A42451">
        <w:t xml:space="preserve">Администрации </w:t>
      </w:r>
      <w:proofErr w:type="spellStart"/>
      <w:r w:rsidRPr="00A42451">
        <w:t>Лихославльского</w:t>
      </w:r>
      <w:proofErr w:type="spellEnd"/>
      <w:r w:rsidRPr="00A42451">
        <w:t xml:space="preserve"> района и размещена на официальном сайте  по адресу: </w:t>
      </w:r>
      <w:hyperlink r:id="rId9" w:history="1">
        <w:r w:rsidR="009E0A85">
          <w:rPr>
            <w:rStyle w:val="a6"/>
          </w:rPr>
          <w:t>http://образование-лихославль.рф</w:t>
        </w:r>
      </w:hyperlink>
      <w:r w:rsidRPr="00A42451">
        <w:t xml:space="preserve"> </w:t>
      </w:r>
    </w:p>
    <w:p w:rsidR="00432288" w:rsidRPr="00A42451" w:rsidRDefault="00432288" w:rsidP="00AB3DA0">
      <w:pPr>
        <w:autoSpaceDE w:val="0"/>
        <w:spacing w:line="276" w:lineRule="auto"/>
        <w:jc w:val="both"/>
        <w:rPr>
          <w:rFonts w:ascii="Courier New CYR" w:hAnsi="Courier New CYR"/>
          <w:sz w:val="20"/>
          <w:szCs w:val="20"/>
        </w:rPr>
      </w:pPr>
    </w:p>
    <w:p w:rsidR="00432288" w:rsidRPr="00A42451" w:rsidRDefault="00432288" w:rsidP="00AB3DA0">
      <w:pPr>
        <w:autoSpaceDE w:val="0"/>
        <w:spacing w:line="276" w:lineRule="auto"/>
        <w:jc w:val="both"/>
        <w:rPr>
          <w:rFonts w:ascii="Courier New CYR" w:hAnsi="Courier New CYR"/>
          <w:sz w:val="20"/>
          <w:szCs w:val="20"/>
        </w:rPr>
      </w:pPr>
    </w:p>
    <w:p w:rsidR="00432288" w:rsidRPr="00A42451" w:rsidRDefault="00432288" w:rsidP="00AB3DA0">
      <w:pPr>
        <w:autoSpaceDE w:val="0"/>
        <w:spacing w:line="276" w:lineRule="auto"/>
        <w:jc w:val="both"/>
        <w:rPr>
          <w:i/>
        </w:rPr>
      </w:pPr>
      <w:r w:rsidRPr="00A42451">
        <w:rPr>
          <w:i/>
        </w:rPr>
        <w:t>Коллектив авторов:</w:t>
      </w:r>
    </w:p>
    <w:p w:rsidR="00E00374" w:rsidRPr="00F36033" w:rsidRDefault="00C350BA" w:rsidP="00E00374">
      <w:pPr>
        <w:autoSpaceDE w:val="0"/>
        <w:spacing w:line="276" w:lineRule="auto"/>
        <w:jc w:val="both"/>
        <w:outlineLvl w:val="0"/>
      </w:pPr>
      <w:r>
        <w:t>Т.А.Сысоева</w:t>
      </w:r>
      <w:r w:rsidR="00E00374" w:rsidRPr="00F36033">
        <w:t xml:space="preserve">  –  заведующая Отделом образования</w:t>
      </w:r>
      <w:r w:rsidR="00FE10A5">
        <w:t xml:space="preserve"> администрации </w:t>
      </w:r>
      <w:proofErr w:type="spellStart"/>
      <w:r w:rsidR="00FE10A5">
        <w:t>Лихославльского</w:t>
      </w:r>
      <w:proofErr w:type="spellEnd"/>
      <w:r w:rsidR="00FE10A5">
        <w:t xml:space="preserve"> района</w:t>
      </w:r>
    </w:p>
    <w:p w:rsidR="00E00374" w:rsidRPr="00F36033" w:rsidRDefault="00E00374" w:rsidP="00E00374">
      <w:pPr>
        <w:autoSpaceDE w:val="0"/>
        <w:spacing w:line="276" w:lineRule="auto"/>
        <w:jc w:val="both"/>
      </w:pPr>
      <w:r w:rsidRPr="00F36033">
        <w:t>Ю.В.Павлова –  заместитель заведующей Отделом образования</w:t>
      </w:r>
    </w:p>
    <w:p w:rsidR="00E00374" w:rsidRPr="00F36033" w:rsidRDefault="00E00374" w:rsidP="00E00374">
      <w:pPr>
        <w:autoSpaceDE w:val="0"/>
        <w:spacing w:line="276" w:lineRule="auto"/>
        <w:jc w:val="both"/>
        <w:outlineLvl w:val="0"/>
      </w:pPr>
      <w:r w:rsidRPr="00F36033">
        <w:t>Т.А.Смирнова  – главный специалист Отдела образования</w:t>
      </w:r>
    </w:p>
    <w:p w:rsidR="00E00374" w:rsidRDefault="00E00374" w:rsidP="00E00374">
      <w:pPr>
        <w:autoSpaceDE w:val="0"/>
        <w:spacing w:line="276" w:lineRule="auto"/>
        <w:jc w:val="both"/>
      </w:pPr>
      <w:r w:rsidRPr="00F36033">
        <w:t xml:space="preserve">И.Б. </w:t>
      </w:r>
      <w:proofErr w:type="spellStart"/>
      <w:r w:rsidRPr="00F36033">
        <w:t>Авакимян</w:t>
      </w:r>
      <w:proofErr w:type="spellEnd"/>
      <w:r w:rsidRPr="00F36033">
        <w:t xml:space="preserve"> – главный специалист по дошкольному воспитанию </w:t>
      </w:r>
    </w:p>
    <w:p w:rsidR="00E00374" w:rsidRPr="00A42451" w:rsidRDefault="00E00374" w:rsidP="00E00374">
      <w:pPr>
        <w:autoSpaceDE w:val="0"/>
        <w:spacing w:line="276" w:lineRule="auto"/>
        <w:jc w:val="both"/>
      </w:pPr>
      <w:r>
        <w:t xml:space="preserve">М.М. Баскакова </w:t>
      </w:r>
      <w:proofErr w:type="gramStart"/>
      <w:r w:rsidRPr="00A42451">
        <w:t>–</w:t>
      </w:r>
      <w:r>
        <w:t>м</w:t>
      </w:r>
      <w:proofErr w:type="gramEnd"/>
      <w:r>
        <w:t>униципальный координатор по организационно-методической работе в области общего образования</w:t>
      </w:r>
    </w:p>
    <w:p w:rsidR="00E00374" w:rsidRPr="00F36033" w:rsidRDefault="00E00374" w:rsidP="00E00374">
      <w:pPr>
        <w:autoSpaceDE w:val="0"/>
        <w:spacing w:line="276" w:lineRule="auto"/>
        <w:jc w:val="both"/>
      </w:pPr>
      <w:r w:rsidRPr="00F36033">
        <w:t>О.В.Соловьева – ведущий специалист  ХЭГ Отдела образования</w:t>
      </w:r>
    </w:p>
    <w:p w:rsidR="00E00374" w:rsidRPr="00F36033" w:rsidRDefault="00C350BA" w:rsidP="00E00374">
      <w:pPr>
        <w:autoSpaceDE w:val="0"/>
        <w:spacing w:line="276" w:lineRule="auto"/>
        <w:jc w:val="both"/>
      </w:pPr>
      <w:r>
        <w:t>Е.А.Новикова</w:t>
      </w:r>
      <w:r w:rsidR="00E00374" w:rsidRPr="00F36033">
        <w:t xml:space="preserve"> – главный бухгалтер ЦБ Отдела образования</w:t>
      </w:r>
    </w:p>
    <w:p w:rsidR="00432288" w:rsidRDefault="00E00374" w:rsidP="00E00374">
      <w:pPr>
        <w:spacing w:line="276" w:lineRule="auto"/>
        <w:jc w:val="both"/>
      </w:pPr>
      <w:r w:rsidRPr="00F36033">
        <w:t xml:space="preserve">Ж.А. </w:t>
      </w:r>
      <w:proofErr w:type="spellStart"/>
      <w:r w:rsidRPr="00F36033">
        <w:t>Лапотина</w:t>
      </w:r>
      <w:proofErr w:type="spellEnd"/>
      <w:r w:rsidRPr="00F36033">
        <w:t xml:space="preserve"> – главный экономист ЦБ Отдела образования</w:t>
      </w: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AB3DA0" w:rsidRDefault="00AB3DA0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9E0A85" w:rsidRDefault="009E0A85" w:rsidP="00AB3DA0">
      <w:pPr>
        <w:spacing w:line="276" w:lineRule="auto"/>
        <w:jc w:val="both"/>
      </w:pPr>
    </w:p>
    <w:p w:rsidR="003766BC" w:rsidRDefault="003766BC" w:rsidP="00204432">
      <w:pPr>
        <w:spacing w:line="276" w:lineRule="auto"/>
        <w:ind w:firstLine="540"/>
        <w:jc w:val="both"/>
      </w:pPr>
    </w:p>
    <w:p w:rsidR="00634879" w:rsidRDefault="00634879" w:rsidP="00204432">
      <w:pPr>
        <w:pStyle w:val="a3"/>
        <w:spacing w:line="276" w:lineRule="auto"/>
        <w:rPr>
          <w:b/>
        </w:rPr>
      </w:pPr>
    </w:p>
    <w:p w:rsidR="00634879" w:rsidRDefault="00634879" w:rsidP="00204432">
      <w:pPr>
        <w:pStyle w:val="a3"/>
        <w:spacing w:line="276" w:lineRule="auto"/>
        <w:rPr>
          <w:b/>
        </w:rPr>
      </w:pPr>
    </w:p>
    <w:p w:rsidR="00432288" w:rsidRPr="00A42451" w:rsidRDefault="00432288" w:rsidP="00204432">
      <w:pPr>
        <w:pStyle w:val="a3"/>
        <w:spacing w:line="276" w:lineRule="auto"/>
        <w:rPr>
          <w:b/>
        </w:rPr>
      </w:pPr>
      <w:r w:rsidRPr="00A42451">
        <w:rPr>
          <w:b/>
        </w:rPr>
        <w:lastRenderedPageBreak/>
        <w:t>Социально-экономическая характеристика муниципалитета</w:t>
      </w:r>
    </w:p>
    <w:p w:rsidR="00432288" w:rsidRPr="0010098D" w:rsidRDefault="00432288" w:rsidP="00204432">
      <w:pPr>
        <w:pStyle w:val="a3"/>
        <w:spacing w:line="276" w:lineRule="auto"/>
        <w:ind w:firstLine="708"/>
      </w:pPr>
      <w:proofErr w:type="spellStart"/>
      <w:r w:rsidRPr="0010098D">
        <w:t>Лихославльский</w:t>
      </w:r>
      <w:proofErr w:type="spellEnd"/>
      <w:r w:rsidRPr="0010098D">
        <w:t xml:space="preserve"> район расположен в центральной части Тверской области. На юге он граничит с Калининским районом, на востоке с </w:t>
      </w:r>
      <w:proofErr w:type="spellStart"/>
      <w:r w:rsidRPr="0010098D">
        <w:t>Рамешковском</w:t>
      </w:r>
      <w:proofErr w:type="spellEnd"/>
      <w:r w:rsidRPr="0010098D">
        <w:t xml:space="preserve">, на севере с </w:t>
      </w:r>
      <w:proofErr w:type="spellStart"/>
      <w:r w:rsidRPr="0010098D">
        <w:t>Максатихинским</w:t>
      </w:r>
      <w:proofErr w:type="spellEnd"/>
      <w:r w:rsidRPr="0010098D">
        <w:t xml:space="preserve"> и </w:t>
      </w:r>
      <w:proofErr w:type="spellStart"/>
      <w:r w:rsidRPr="0010098D">
        <w:t>Спировским</w:t>
      </w:r>
      <w:proofErr w:type="spellEnd"/>
      <w:r w:rsidRPr="0010098D">
        <w:t xml:space="preserve"> районами, на западе со </w:t>
      </w:r>
      <w:proofErr w:type="spellStart"/>
      <w:r w:rsidRPr="0010098D">
        <w:t>Спировским</w:t>
      </w:r>
      <w:proofErr w:type="spellEnd"/>
      <w:r w:rsidRPr="0010098D">
        <w:t xml:space="preserve"> и </w:t>
      </w:r>
      <w:proofErr w:type="spellStart"/>
      <w:r w:rsidRPr="0010098D">
        <w:t>Торжокским</w:t>
      </w:r>
      <w:proofErr w:type="spellEnd"/>
      <w:r w:rsidRPr="0010098D">
        <w:t xml:space="preserve"> районами.</w:t>
      </w:r>
    </w:p>
    <w:p w:rsidR="00432288" w:rsidRPr="0010098D" w:rsidRDefault="00432288" w:rsidP="00204432">
      <w:pPr>
        <w:pStyle w:val="21"/>
        <w:spacing w:line="276" w:lineRule="auto"/>
        <w:ind w:firstLine="708"/>
        <w:jc w:val="both"/>
        <w:rPr>
          <w:bCs/>
        </w:rPr>
      </w:pPr>
      <w:r w:rsidRPr="0010098D">
        <w:t>Район по размерам территории один из мелких в области. Общая площадь его составляет 1781  кв.км.  Протяженность района с севера  на юг 60-</w:t>
      </w:r>
      <w:smartTag w:uri="urn:schemas-microsoft-com:office:smarttags" w:element="metricconverter">
        <w:smartTagPr>
          <w:attr w:name="ProductID" w:val="70 км"/>
        </w:smartTagPr>
        <w:r w:rsidRPr="0010098D">
          <w:t>70 км</w:t>
        </w:r>
      </w:smartTag>
      <w:r w:rsidRPr="0010098D">
        <w:t xml:space="preserve"> и с запада на восток 35-</w:t>
      </w:r>
      <w:smartTag w:uri="urn:schemas-microsoft-com:office:smarttags" w:element="metricconverter">
        <w:smartTagPr>
          <w:attr w:name="ProductID" w:val="40 км"/>
        </w:smartTagPr>
        <w:r w:rsidRPr="0010098D">
          <w:t>40 км</w:t>
        </w:r>
      </w:smartTag>
      <w:r w:rsidRPr="0010098D">
        <w:t>.</w:t>
      </w:r>
      <w:r w:rsidRPr="0010098D">
        <w:rPr>
          <w:bCs/>
        </w:rPr>
        <w:t xml:space="preserve"> Муниципальное образование «</w:t>
      </w:r>
      <w:proofErr w:type="spellStart"/>
      <w:r w:rsidRPr="0010098D">
        <w:rPr>
          <w:bCs/>
        </w:rPr>
        <w:t>Лихославльский</w:t>
      </w:r>
      <w:proofErr w:type="spellEnd"/>
      <w:r w:rsidRPr="0010098D">
        <w:rPr>
          <w:bCs/>
        </w:rPr>
        <w:t xml:space="preserve">  район Тверской области»  включает в 12 поселений: два городских (город Лихославль и поселок Калашниково) и десять сельских</w:t>
      </w:r>
      <w:r w:rsidR="00FE4EDC" w:rsidRPr="0010098D">
        <w:rPr>
          <w:bCs/>
        </w:rPr>
        <w:t>.</w:t>
      </w:r>
      <w:r w:rsidRPr="0010098D">
        <w:rPr>
          <w:bCs/>
        </w:rPr>
        <w:t xml:space="preserve"> Число населённых пунктов 220.</w:t>
      </w:r>
    </w:p>
    <w:p w:rsidR="00432288" w:rsidRPr="00D162D7" w:rsidRDefault="00432288" w:rsidP="00204432">
      <w:pPr>
        <w:pStyle w:val="21"/>
        <w:spacing w:line="276" w:lineRule="auto"/>
        <w:ind w:firstLine="708"/>
        <w:jc w:val="both"/>
        <w:rPr>
          <w:bCs/>
          <w:color w:val="FF0000"/>
        </w:rPr>
      </w:pPr>
    </w:p>
    <w:p w:rsidR="00432288" w:rsidRPr="00F63344" w:rsidRDefault="00432288" w:rsidP="00204432">
      <w:pPr>
        <w:spacing w:line="276" w:lineRule="auto"/>
        <w:jc w:val="both"/>
        <w:rPr>
          <w:b/>
          <w:bCs/>
        </w:rPr>
      </w:pPr>
      <w:r w:rsidRPr="00F63344">
        <w:rPr>
          <w:b/>
          <w:bCs/>
        </w:rPr>
        <w:t>Демографическая ситуация</w:t>
      </w:r>
    </w:p>
    <w:p w:rsidR="00432288" w:rsidRPr="00A21E31" w:rsidRDefault="00432288" w:rsidP="00204432">
      <w:pPr>
        <w:spacing w:line="276" w:lineRule="auto"/>
        <w:ind w:firstLine="708"/>
        <w:jc w:val="both"/>
        <w:rPr>
          <w:bCs/>
        </w:rPr>
      </w:pPr>
      <w:r w:rsidRPr="00A21E31">
        <w:rPr>
          <w:bCs/>
        </w:rPr>
        <w:t xml:space="preserve">По численности проживающего на территории населения </w:t>
      </w:r>
      <w:proofErr w:type="spellStart"/>
      <w:r w:rsidRPr="00A21E31">
        <w:rPr>
          <w:bCs/>
        </w:rPr>
        <w:t>Лихославльский</w:t>
      </w:r>
      <w:proofErr w:type="spellEnd"/>
      <w:r w:rsidRPr="00A21E31">
        <w:rPr>
          <w:bCs/>
        </w:rPr>
        <w:t xml:space="preserve"> район является  десятым в Тверской области.</w:t>
      </w:r>
    </w:p>
    <w:p w:rsidR="00432288" w:rsidRPr="00A21E31" w:rsidRDefault="00432288" w:rsidP="00204432">
      <w:pPr>
        <w:spacing w:line="276" w:lineRule="auto"/>
        <w:jc w:val="both"/>
        <w:rPr>
          <w:bCs/>
        </w:rPr>
      </w:pPr>
      <w:r w:rsidRPr="00F63344">
        <w:rPr>
          <w:bCs/>
        </w:rPr>
        <w:t>Численность населения района –</w:t>
      </w:r>
      <w:r w:rsidR="007346DF" w:rsidRPr="00F63344">
        <w:rPr>
          <w:bCs/>
        </w:rPr>
        <w:t xml:space="preserve"> </w:t>
      </w:r>
      <w:r w:rsidR="00A33156" w:rsidRPr="00F63344">
        <w:rPr>
          <w:bCs/>
        </w:rPr>
        <w:t xml:space="preserve">27 </w:t>
      </w:r>
      <w:r w:rsidR="00F63344" w:rsidRPr="00F63344">
        <w:rPr>
          <w:bCs/>
        </w:rPr>
        <w:t>445</w:t>
      </w:r>
      <w:r w:rsidR="0021004F" w:rsidRPr="00F63344">
        <w:rPr>
          <w:bCs/>
        </w:rPr>
        <w:t xml:space="preserve"> </w:t>
      </w:r>
      <w:r w:rsidRPr="00F63344">
        <w:rPr>
          <w:bCs/>
        </w:rPr>
        <w:t>че</w:t>
      </w:r>
      <w:r w:rsidR="00F951E5" w:rsidRPr="00F63344">
        <w:rPr>
          <w:bCs/>
        </w:rPr>
        <w:t>ловек (</w:t>
      </w:r>
      <w:r w:rsidR="00A05C40" w:rsidRPr="00F63344">
        <w:rPr>
          <w:bCs/>
        </w:rPr>
        <w:t xml:space="preserve">27 831 </w:t>
      </w:r>
      <w:r w:rsidR="00F951E5" w:rsidRPr="00F63344">
        <w:rPr>
          <w:bCs/>
        </w:rPr>
        <w:t>человек – 01.01.201</w:t>
      </w:r>
      <w:r w:rsidR="00A05C40" w:rsidRPr="00F63344">
        <w:rPr>
          <w:bCs/>
        </w:rPr>
        <w:t>5</w:t>
      </w:r>
      <w:r w:rsidRPr="00F63344">
        <w:rPr>
          <w:bCs/>
        </w:rPr>
        <w:t xml:space="preserve"> года).</w:t>
      </w:r>
      <w:r w:rsidRPr="00D162D7">
        <w:rPr>
          <w:bCs/>
          <w:color w:val="FF0000"/>
        </w:rPr>
        <w:t xml:space="preserve"> </w:t>
      </w:r>
      <w:r w:rsidRPr="00A21E31">
        <w:rPr>
          <w:bCs/>
        </w:rPr>
        <w:t>Естественное движение населения за январь-июль 201</w:t>
      </w:r>
      <w:r w:rsidR="00A05C40" w:rsidRPr="00A21E31">
        <w:rPr>
          <w:bCs/>
        </w:rPr>
        <w:t>6</w:t>
      </w:r>
      <w:r w:rsidR="0021004F" w:rsidRPr="00A21E31">
        <w:rPr>
          <w:bCs/>
        </w:rPr>
        <w:t xml:space="preserve"> </w:t>
      </w:r>
      <w:r w:rsidRPr="00A21E31">
        <w:rPr>
          <w:bCs/>
        </w:rPr>
        <w:t>г.:</w:t>
      </w:r>
    </w:p>
    <w:p w:rsidR="00432288" w:rsidRPr="00A21E31" w:rsidRDefault="007346DF" w:rsidP="00204432">
      <w:pPr>
        <w:spacing w:line="276" w:lineRule="auto"/>
        <w:jc w:val="both"/>
        <w:rPr>
          <w:bCs/>
        </w:rPr>
      </w:pPr>
      <w:r w:rsidRPr="00A21E31">
        <w:rPr>
          <w:bCs/>
        </w:rPr>
        <w:t xml:space="preserve">-рождение – </w:t>
      </w:r>
      <w:r w:rsidR="00A21E31" w:rsidRPr="00A21E31">
        <w:rPr>
          <w:bCs/>
        </w:rPr>
        <w:t>197</w:t>
      </w:r>
      <w:r w:rsidR="00F951E5" w:rsidRPr="00A21E31">
        <w:rPr>
          <w:bCs/>
        </w:rPr>
        <w:t xml:space="preserve"> человек (</w:t>
      </w:r>
      <w:r w:rsidR="00A21E31" w:rsidRPr="00A21E31">
        <w:rPr>
          <w:bCs/>
        </w:rPr>
        <w:t>АППГ</w:t>
      </w:r>
      <w:r w:rsidR="00F951E5" w:rsidRPr="00A21E31">
        <w:rPr>
          <w:bCs/>
        </w:rPr>
        <w:t xml:space="preserve"> – </w:t>
      </w:r>
      <w:r w:rsidR="00A21E31" w:rsidRPr="00A21E31">
        <w:rPr>
          <w:bCs/>
        </w:rPr>
        <w:t>211</w:t>
      </w:r>
      <w:r w:rsidR="00A33156" w:rsidRPr="00A21E31">
        <w:rPr>
          <w:bCs/>
        </w:rPr>
        <w:t xml:space="preserve"> человек</w:t>
      </w:r>
      <w:r w:rsidR="00432288" w:rsidRPr="00A21E31">
        <w:rPr>
          <w:bCs/>
        </w:rPr>
        <w:t>)</w:t>
      </w:r>
    </w:p>
    <w:p w:rsidR="00432288" w:rsidRPr="00A21E31" w:rsidRDefault="0021004F" w:rsidP="00204432">
      <w:pPr>
        <w:spacing w:line="276" w:lineRule="auto"/>
        <w:jc w:val="both"/>
        <w:rPr>
          <w:bCs/>
        </w:rPr>
      </w:pPr>
      <w:r w:rsidRPr="00A21E31">
        <w:rPr>
          <w:bCs/>
        </w:rPr>
        <w:t>-</w:t>
      </w:r>
      <w:proofErr w:type="gramStart"/>
      <w:r w:rsidRPr="00A21E31">
        <w:rPr>
          <w:bCs/>
        </w:rPr>
        <w:t>умершие</w:t>
      </w:r>
      <w:proofErr w:type="gramEnd"/>
      <w:r w:rsidRPr="00A21E31">
        <w:rPr>
          <w:bCs/>
        </w:rPr>
        <w:t xml:space="preserve"> – </w:t>
      </w:r>
      <w:r w:rsidR="00A33156" w:rsidRPr="00A21E31">
        <w:rPr>
          <w:bCs/>
        </w:rPr>
        <w:t>2</w:t>
      </w:r>
      <w:r w:rsidR="00A21E31" w:rsidRPr="00A21E31">
        <w:rPr>
          <w:bCs/>
        </w:rPr>
        <w:t>87</w:t>
      </w:r>
      <w:r w:rsidR="00F951E5" w:rsidRPr="00A21E31">
        <w:rPr>
          <w:bCs/>
        </w:rPr>
        <w:t xml:space="preserve"> человек (</w:t>
      </w:r>
      <w:r w:rsidR="00D94356" w:rsidRPr="00A21E31">
        <w:rPr>
          <w:bCs/>
        </w:rPr>
        <w:t xml:space="preserve">АППГ </w:t>
      </w:r>
      <w:r w:rsidR="00432288" w:rsidRPr="00A21E31">
        <w:rPr>
          <w:bCs/>
        </w:rPr>
        <w:t xml:space="preserve">– </w:t>
      </w:r>
      <w:r w:rsidR="00A21E31" w:rsidRPr="00A21E31">
        <w:rPr>
          <w:bCs/>
        </w:rPr>
        <w:t>279</w:t>
      </w:r>
      <w:r w:rsidR="00A33156" w:rsidRPr="00A21E31">
        <w:rPr>
          <w:bCs/>
        </w:rPr>
        <w:t xml:space="preserve"> человек</w:t>
      </w:r>
      <w:r w:rsidR="00432288" w:rsidRPr="00A21E31">
        <w:rPr>
          <w:bCs/>
        </w:rPr>
        <w:t>)</w:t>
      </w:r>
    </w:p>
    <w:p w:rsidR="00432288" w:rsidRPr="00D162D7" w:rsidRDefault="00432288" w:rsidP="00204432">
      <w:pPr>
        <w:spacing w:line="276" w:lineRule="auto"/>
        <w:ind w:firstLine="708"/>
        <w:jc w:val="both"/>
        <w:rPr>
          <w:bCs/>
          <w:color w:val="FF0000"/>
        </w:rPr>
      </w:pPr>
    </w:p>
    <w:p w:rsidR="00432288" w:rsidRPr="00A21E31" w:rsidRDefault="00432288" w:rsidP="00204432">
      <w:pPr>
        <w:spacing w:line="276" w:lineRule="auto"/>
        <w:jc w:val="both"/>
        <w:rPr>
          <w:b/>
          <w:bCs/>
        </w:rPr>
      </w:pPr>
      <w:r w:rsidRPr="00A21E31">
        <w:rPr>
          <w:b/>
          <w:bCs/>
        </w:rPr>
        <w:t>Занятость населения</w:t>
      </w:r>
    </w:p>
    <w:p w:rsidR="00A21E31" w:rsidRPr="00691233" w:rsidRDefault="00A21E31" w:rsidP="00A21E3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 xml:space="preserve">Трудовые ресурсы </w:t>
      </w:r>
      <w:proofErr w:type="spellStart"/>
      <w:r w:rsidRPr="00691233">
        <w:rPr>
          <w:bCs/>
          <w:sz w:val="22"/>
          <w:szCs w:val="22"/>
        </w:rPr>
        <w:t>Лихославльского</w:t>
      </w:r>
      <w:proofErr w:type="spellEnd"/>
      <w:r w:rsidRPr="00691233">
        <w:rPr>
          <w:bCs/>
          <w:sz w:val="22"/>
          <w:szCs w:val="22"/>
        </w:rPr>
        <w:t xml:space="preserve"> района составляют 15850 человек, лица в трудоспособном возрасте, не занятые  трудовой деятельностью – 6195 человек. Занято в экономике – 8655 человек  (оценка 2016 года)</w:t>
      </w:r>
    </w:p>
    <w:p w:rsidR="00A21E31" w:rsidRPr="00691233" w:rsidRDefault="00A21E31" w:rsidP="00A21E3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 xml:space="preserve">Среднесписочная численность работников </w:t>
      </w:r>
      <w:r>
        <w:rPr>
          <w:bCs/>
          <w:sz w:val="22"/>
          <w:szCs w:val="22"/>
        </w:rPr>
        <w:t xml:space="preserve"> на 1 июля</w:t>
      </w:r>
      <w:r w:rsidRPr="00691233">
        <w:rPr>
          <w:bCs/>
          <w:sz w:val="22"/>
          <w:szCs w:val="22"/>
        </w:rPr>
        <w:t xml:space="preserve"> 2016 года, занятых: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в обрабатывающем производстве – 1399 человек;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в системе образования  – 693 человек;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в системе здравоохранения  – 421 человек;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прочие коммунальные, социальные и персональные услуги  - 179 человек.</w:t>
      </w:r>
    </w:p>
    <w:p w:rsidR="00A21E31" w:rsidRPr="00691233" w:rsidRDefault="00A21E31" w:rsidP="00A21E31">
      <w:pPr>
        <w:spacing w:line="276" w:lineRule="auto"/>
        <w:ind w:firstLine="708"/>
        <w:jc w:val="both"/>
        <w:rPr>
          <w:bCs/>
          <w:sz w:val="22"/>
          <w:szCs w:val="22"/>
        </w:rPr>
      </w:pPr>
      <w:proofErr w:type="gramStart"/>
      <w:r w:rsidRPr="00691233">
        <w:rPr>
          <w:bCs/>
          <w:sz w:val="22"/>
          <w:szCs w:val="22"/>
        </w:rPr>
        <w:t>Идет сокращение численности работающих на предприятиях крупного и малого бизнеса,  в отраслях:</w:t>
      </w:r>
      <w:proofErr w:type="gramEnd"/>
      <w:r w:rsidRPr="00691233">
        <w:rPr>
          <w:bCs/>
          <w:sz w:val="22"/>
          <w:szCs w:val="22"/>
        </w:rPr>
        <w:t xml:space="preserve"> </w:t>
      </w:r>
      <w:proofErr w:type="gramStart"/>
      <w:r w:rsidRPr="00691233">
        <w:rPr>
          <w:bCs/>
          <w:sz w:val="22"/>
          <w:szCs w:val="22"/>
        </w:rPr>
        <w:t xml:space="preserve">«Транспорт и связь», «Государственное </w:t>
      </w:r>
      <w:r>
        <w:rPr>
          <w:bCs/>
          <w:sz w:val="22"/>
          <w:szCs w:val="22"/>
        </w:rPr>
        <w:t>у</w:t>
      </w:r>
      <w:r w:rsidRPr="00691233">
        <w:rPr>
          <w:bCs/>
          <w:sz w:val="22"/>
          <w:szCs w:val="22"/>
        </w:rPr>
        <w:t>правлении; социальное страхование», «Образование»,</w:t>
      </w:r>
      <w:r>
        <w:rPr>
          <w:bCs/>
          <w:sz w:val="22"/>
          <w:szCs w:val="22"/>
        </w:rPr>
        <w:t xml:space="preserve"> «Прочие коммунальные, социальные и персональные услуги»;</w:t>
      </w:r>
      <w:r w:rsidRPr="00691233">
        <w:rPr>
          <w:bCs/>
          <w:sz w:val="22"/>
          <w:szCs w:val="22"/>
        </w:rPr>
        <w:t xml:space="preserve"> численность возросла в отраслях «Обрабатывающие производства», « Оптовая  и розничная торговля», «Здравоохранение», «Операции с недвижимым имуществом, аренда и предоставление услуг».</w:t>
      </w:r>
      <w:proofErr w:type="gramEnd"/>
    </w:p>
    <w:p w:rsidR="00A21E31" w:rsidRPr="00691233" w:rsidRDefault="00A21E31" w:rsidP="00A21E3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Среднемесячная заработная плата на 1 июля 2015 года составила: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всего по району – 21770,4 руб.;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обрабатывающие производства – 21927,2 руб.;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«Образование» – 18047,8  руб.;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«Здравоохранение» – 19701,8  руб.;</w:t>
      </w:r>
    </w:p>
    <w:p w:rsidR="00A21E31" w:rsidRPr="00691233" w:rsidRDefault="00A21E31" w:rsidP="00A21E31">
      <w:pPr>
        <w:spacing w:line="276" w:lineRule="auto"/>
        <w:jc w:val="both"/>
        <w:rPr>
          <w:bCs/>
          <w:sz w:val="22"/>
          <w:szCs w:val="22"/>
        </w:rPr>
      </w:pPr>
      <w:r w:rsidRPr="00691233">
        <w:rPr>
          <w:bCs/>
          <w:sz w:val="22"/>
          <w:szCs w:val="22"/>
        </w:rPr>
        <w:t>- прочие коммунальные, социальные и персональные услуги – 15126,8 руб.</w:t>
      </w:r>
    </w:p>
    <w:p w:rsidR="00A21E31" w:rsidRDefault="00A21E31">
      <w:pPr>
        <w:rPr>
          <w:b/>
          <w:bCs/>
        </w:rPr>
      </w:pPr>
      <w:r>
        <w:rPr>
          <w:b/>
          <w:bCs/>
        </w:rPr>
        <w:br w:type="page"/>
      </w:r>
    </w:p>
    <w:p w:rsidR="00432288" w:rsidRDefault="00432288" w:rsidP="00204432">
      <w:pPr>
        <w:pStyle w:val="a3"/>
        <w:spacing w:line="276" w:lineRule="auto"/>
        <w:rPr>
          <w:b/>
          <w:bCs/>
        </w:rPr>
      </w:pPr>
      <w:r w:rsidRPr="005419BF">
        <w:rPr>
          <w:b/>
          <w:bCs/>
        </w:rPr>
        <w:lastRenderedPageBreak/>
        <w:t>1.ЦЕЛИ И ЗАДАЧИ МУНИЦИПАЛЬНОЙ СИСТЕМЫ ОБРАЗОВАНИЯ.</w:t>
      </w:r>
    </w:p>
    <w:p w:rsidR="00432288" w:rsidRPr="005419BF" w:rsidRDefault="00432288" w:rsidP="00204432">
      <w:pPr>
        <w:pStyle w:val="a3"/>
        <w:spacing w:line="276" w:lineRule="auto"/>
        <w:rPr>
          <w:b/>
          <w:bCs/>
        </w:rPr>
      </w:pPr>
    </w:p>
    <w:p w:rsidR="00432288" w:rsidRPr="00912AF4" w:rsidRDefault="00432288" w:rsidP="00204432">
      <w:pPr>
        <w:pStyle w:val="a3"/>
        <w:spacing w:line="276" w:lineRule="auto"/>
        <w:ind w:firstLine="708"/>
        <w:rPr>
          <w:bCs/>
        </w:rPr>
      </w:pPr>
      <w:r w:rsidRPr="00912AF4">
        <w:rPr>
          <w:bCs/>
        </w:rPr>
        <w:t>Современное общество нуждается в образовательных услугах высокого качества. В районе создана сеть образовательных учреждений, которая учитывает возрастные и индивидуальные особенности детей и подростков, потребности семьи и общества, обеспечив</w:t>
      </w:r>
      <w:r w:rsidR="009A6C9F">
        <w:rPr>
          <w:bCs/>
        </w:rPr>
        <w:t>ает</w:t>
      </w:r>
      <w:r w:rsidRPr="00912AF4">
        <w:rPr>
          <w:bCs/>
        </w:rPr>
        <w:t xml:space="preserve"> современное качество образования и его реальную доступность для всех слоев населения. В данное время образование пе</w:t>
      </w:r>
      <w:r w:rsidR="009A6C9F">
        <w:rPr>
          <w:bCs/>
        </w:rPr>
        <w:t>реживает активный этап развития:</w:t>
      </w:r>
      <w:r w:rsidRPr="00912AF4">
        <w:rPr>
          <w:bCs/>
        </w:rPr>
        <w:t xml:space="preserve"> </w:t>
      </w:r>
      <w:r w:rsidR="009A6C9F" w:rsidRPr="00912AF4">
        <w:rPr>
          <w:bCs/>
        </w:rPr>
        <w:t xml:space="preserve">идет </w:t>
      </w:r>
      <w:r w:rsidRPr="00912AF4">
        <w:rPr>
          <w:bCs/>
        </w:rPr>
        <w:t xml:space="preserve">обновление структуры образовательных учреждений, содержания образования, принципов финансирования, системы управления, </w:t>
      </w:r>
      <w:r w:rsidR="009A6C9F" w:rsidRPr="00912AF4">
        <w:rPr>
          <w:bCs/>
        </w:rPr>
        <w:t xml:space="preserve">развивается </w:t>
      </w:r>
      <w:r w:rsidRPr="00912AF4">
        <w:rPr>
          <w:bCs/>
        </w:rPr>
        <w:t>инновационная деятельность образовательных учреждений.</w:t>
      </w:r>
    </w:p>
    <w:p w:rsidR="00432288" w:rsidRPr="002405A0" w:rsidRDefault="00432288" w:rsidP="00204432">
      <w:pPr>
        <w:pStyle w:val="a3"/>
        <w:spacing w:line="276" w:lineRule="auto"/>
        <w:ind w:firstLine="709"/>
        <w:rPr>
          <w:bCs/>
        </w:rPr>
      </w:pPr>
      <w:r>
        <w:rPr>
          <w:bCs/>
        </w:rPr>
        <w:t>Целью</w:t>
      </w:r>
      <w:r w:rsidRPr="002405A0">
        <w:rPr>
          <w:bCs/>
        </w:rPr>
        <w:t xml:space="preserve"> деятельности системы образования </w:t>
      </w:r>
      <w:r>
        <w:rPr>
          <w:bCs/>
        </w:rPr>
        <w:t xml:space="preserve">является </w:t>
      </w:r>
      <w:r w:rsidRPr="00230406">
        <w:rPr>
          <w:b/>
          <w:bCs/>
        </w:rPr>
        <w:t>«</w:t>
      </w:r>
      <w:r w:rsidR="006670C2" w:rsidRPr="007942FB">
        <w:rPr>
          <w:b/>
        </w:rPr>
        <w:t xml:space="preserve">Повышение качества и доступности предоставляемых образовательных услуг населению </w:t>
      </w:r>
      <w:proofErr w:type="spellStart"/>
      <w:r w:rsidR="006670C2" w:rsidRPr="007942FB">
        <w:rPr>
          <w:b/>
        </w:rPr>
        <w:t>Лихославльского</w:t>
      </w:r>
      <w:proofErr w:type="spellEnd"/>
      <w:r w:rsidR="006670C2" w:rsidRPr="007942FB">
        <w:rPr>
          <w:b/>
        </w:rPr>
        <w:t xml:space="preserve"> района счет эффективного использования материально-технических, кадровых, финансовых и управленческих ресурсов</w:t>
      </w:r>
      <w:r w:rsidRPr="00230406">
        <w:rPr>
          <w:b/>
        </w:rPr>
        <w:t>»</w:t>
      </w:r>
      <w:r>
        <w:t xml:space="preserve">. </w:t>
      </w:r>
      <w:r w:rsidRPr="002405A0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432288" w:rsidRPr="002405A0" w:rsidRDefault="00432288" w:rsidP="0020443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>Достижение качества образовательных результатов обучающихся;</w:t>
      </w:r>
    </w:p>
    <w:p w:rsidR="00432288" w:rsidRDefault="00432288" w:rsidP="0020443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>Обеспечение качества условий предоставления образовательных услуг;</w:t>
      </w:r>
    </w:p>
    <w:p w:rsidR="00432288" w:rsidRPr="002405A0" w:rsidRDefault="00432288" w:rsidP="00204432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3780"/>
        </w:tabs>
        <w:spacing w:line="276" w:lineRule="auto"/>
        <w:ind w:left="540"/>
        <w:rPr>
          <w:bCs/>
        </w:rPr>
      </w:pPr>
      <w:r w:rsidRPr="002405A0">
        <w:rPr>
          <w:bCs/>
        </w:rPr>
        <w:t>Совершенствование управления мун</w:t>
      </w:r>
      <w:r w:rsidR="00F17370">
        <w:rPr>
          <w:bCs/>
        </w:rPr>
        <w:t>иципальной системой образования.</w:t>
      </w:r>
    </w:p>
    <w:p w:rsidR="00432288" w:rsidRDefault="00432288" w:rsidP="00204432">
      <w:pPr>
        <w:spacing w:line="276" w:lineRule="auto"/>
        <w:jc w:val="both"/>
        <w:rPr>
          <w:color w:val="000000"/>
        </w:rPr>
      </w:pPr>
      <w:r>
        <w:rPr>
          <w:color w:val="000000"/>
        </w:rPr>
        <w:t>Основные принципы:</w:t>
      </w:r>
    </w:p>
    <w:p w:rsidR="00432288" w:rsidRDefault="00432288" w:rsidP="00204432">
      <w:pPr>
        <w:numPr>
          <w:ilvl w:val="0"/>
          <w:numId w:val="2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доступность;</w:t>
      </w:r>
    </w:p>
    <w:p w:rsidR="00432288" w:rsidRDefault="00432288" w:rsidP="00204432">
      <w:pPr>
        <w:numPr>
          <w:ilvl w:val="0"/>
          <w:numId w:val="2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эффективность;</w:t>
      </w:r>
    </w:p>
    <w:p w:rsidR="00432288" w:rsidRDefault="00432288" w:rsidP="00204432">
      <w:pPr>
        <w:numPr>
          <w:ilvl w:val="0"/>
          <w:numId w:val="2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качество;</w:t>
      </w:r>
    </w:p>
    <w:p w:rsidR="00432288" w:rsidRDefault="00432288" w:rsidP="00204432">
      <w:pPr>
        <w:numPr>
          <w:ilvl w:val="0"/>
          <w:numId w:val="2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реализация на муниципальном уровне региональных планов федеральной стратегии модернизации образования.</w:t>
      </w:r>
    </w:p>
    <w:p w:rsidR="0017399B" w:rsidRPr="00DD3EF0" w:rsidRDefault="00432288" w:rsidP="00204432">
      <w:pPr>
        <w:spacing w:line="276" w:lineRule="auto"/>
        <w:jc w:val="both"/>
      </w:pPr>
      <w:r>
        <w:rPr>
          <w:color w:val="000000"/>
        </w:rPr>
        <w:tab/>
      </w:r>
      <w:proofErr w:type="gramStart"/>
      <w:r w:rsidR="0017399B" w:rsidRPr="0017399B">
        <w:rPr>
          <w:szCs w:val="28"/>
        </w:rPr>
        <w:t xml:space="preserve">Основными документами, определяющими  стратегию развития муниципальной системы образования, являются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2012-2020 годы, Государственная программа Тверской области «Развитие образования Тверской области» </w:t>
      </w:r>
      <w:r w:rsidR="0017399B" w:rsidRPr="00CE2B3B">
        <w:rPr>
          <w:szCs w:val="28"/>
        </w:rPr>
        <w:t>на 201</w:t>
      </w:r>
      <w:r w:rsidR="00CE2B3B" w:rsidRPr="00CE2B3B">
        <w:rPr>
          <w:szCs w:val="28"/>
        </w:rPr>
        <w:t>5</w:t>
      </w:r>
      <w:r w:rsidR="0017399B" w:rsidRPr="00CE2B3B">
        <w:rPr>
          <w:szCs w:val="28"/>
        </w:rPr>
        <w:t xml:space="preserve"> - 20</w:t>
      </w:r>
      <w:r w:rsidR="00CE2B3B" w:rsidRPr="00CE2B3B">
        <w:rPr>
          <w:szCs w:val="28"/>
        </w:rPr>
        <w:t>20</w:t>
      </w:r>
      <w:r w:rsidR="0017399B" w:rsidRPr="00CE2B3B">
        <w:rPr>
          <w:szCs w:val="28"/>
        </w:rPr>
        <w:t xml:space="preserve"> годы, федеральные программы и проекты в области образования,</w:t>
      </w:r>
      <w:r w:rsidR="0017399B" w:rsidRPr="0017399B">
        <w:rPr>
          <w:szCs w:val="28"/>
        </w:rPr>
        <w:t xml:space="preserve"> национальные образовательные</w:t>
      </w:r>
      <w:proofErr w:type="gramEnd"/>
      <w:r w:rsidR="0017399B" w:rsidRPr="0017399B">
        <w:rPr>
          <w:szCs w:val="28"/>
        </w:rPr>
        <w:t xml:space="preserve"> инициативы</w:t>
      </w:r>
      <w:r w:rsidR="0017399B">
        <w:rPr>
          <w:szCs w:val="28"/>
        </w:rPr>
        <w:t xml:space="preserve">, </w:t>
      </w:r>
      <w:r w:rsidR="0017399B">
        <w:t>Муниципальная</w:t>
      </w:r>
      <w:r w:rsidR="0017399B" w:rsidRPr="00DD3EF0">
        <w:t xml:space="preserve"> программ</w:t>
      </w:r>
      <w:r w:rsidR="0017399B">
        <w:t>а</w:t>
      </w:r>
      <w:r w:rsidR="0017399B" w:rsidRPr="00DD3EF0">
        <w:t xml:space="preserve"> </w:t>
      </w:r>
      <w:proofErr w:type="spellStart"/>
      <w:r w:rsidR="0017399B" w:rsidRPr="00DD3EF0">
        <w:t>Лихославльского</w:t>
      </w:r>
      <w:proofErr w:type="spellEnd"/>
      <w:r w:rsidR="0017399B" w:rsidRPr="00DD3EF0">
        <w:t xml:space="preserve"> района </w:t>
      </w:r>
      <w:r w:rsidR="0017399B">
        <w:t xml:space="preserve">Тверской области </w:t>
      </w:r>
      <w:r w:rsidR="0017399B" w:rsidRPr="00DD3EF0">
        <w:t xml:space="preserve">«Развитие системы образования </w:t>
      </w:r>
      <w:proofErr w:type="spellStart"/>
      <w:r w:rsidR="0017399B" w:rsidRPr="00DD3EF0">
        <w:t>Лихославльского</w:t>
      </w:r>
      <w:proofErr w:type="spellEnd"/>
      <w:r w:rsidR="0017399B" w:rsidRPr="00DD3EF0">
        <w:t xml:space="preserve"> района на 201</w:t>
      </w:r>
      <w:r w:rsidR="00E00374">
        <w:t>5</w:t>
      </w:r>
      <w:r w:rsidR="0017399B" w:rsidRPr="00DD3EF0">
        <w:t>-201</w:t>
      </w:r>
      <w:r w:rsidR="00E00374">
        <w:t>9</w:t>
      </w:r>
      <w:r w:rsidR="0017399B" w:rsidRPr="00DD3EF0">
        <w:t xml:space="preserve"> г.г.»</w:t>
      </w:r>
    </w:p>
    <w:p w:rsidR="0017399B" w:rsidRPr="0017399B" w:rsidRDefault="0017399B" w:rsidP="00204432">
      <w:pPr>
        <w:spacing w:line="276" w:lineRule="auto"/>
        <w:ind w:firstLine="709"/>
        <w:jc w:val="both"/>
        <w:rPr>
          <w:szCs w:val="28"/>
        </w:rPr>
      </w:pPr>
      <w:r w:rsidRPr="0017399B">
        <w:rPr>
          <w:szCs w:val="28"/>
        </w:rPr>
        <w:t xml:space="preserve">Приоритетным направлением деятельности системы образования </w:t>
      </w:r>
      <w:proofErr w:type="spellStart"/>
      <w:r w:rsidRPr="0017399B">
        <w:rPr>
          <w:szCs w:val="28"/>
        </w:rPr>
        <w:t>Лихославльского</w:t>
      </w:r>
      <w:proofErr w:type="spellEnd"/>
      <w:r w:rsidRPr="0017399B">
        <w:rPr>
          <w:szCs w:val="28"/>
        </w:rPr>
        <w:t xml:space="preserve"> района остается обеспечение государственных гарантий, доступности и равных возможностей обучающихся в получении полноценного образования на всех его уровнях. </w:t>
      </w:r>
    </w:p>
    <w:p w:rsidR="00432288" w:rsidRDefault="00432288" w:rsidP="00204432">
      <w:pPr>
        <w:spacing w:line="276" w:lineRule="auto"/>
        <w:jc w:val="both"/>
        <w:rPr>
          <w:color w:val="000000"/>
        </w:rPr>
      </w:pPr>
    </w:p>
    <w:p w:rsidR="0091447D" w:rsidRDefault="0091447D" w:rsidP="00AB3DA0">
      <w:pPr>
        <w:pStyle w:val="a3"/>
        <w:spacing w:line="276" w:lineRule="auto"/>
        <w:ind w:firstLine="708"/>
      </w:pPr>
    </w:p>
    <w:p w:rsidR="00166B7B" w:rsidRDefault="00166B7B" w:rsidP="00AB3DA0">
      <w:pPr>
        <w:pStyle w:val="a3"/>
        <w:spacing w:line="276" w:lineRule="auto"/>
        <w:ind w:firstLine="708"/>
      </w:pPr>
    </w:p>
    <w:p w:rsidR="00166B7B" w:rsidRDefault="00166B7B" w:rsidP="00AB3DA0">
      <w:pPr>
        <w:pStyle w:val="a3"/>
        <w:spacing w:line="276" w:lineRule="auto"/>
        <w:ind w:firstLine="708"/>
      </w:pPr>
    </w:p>
    <w:p w:rsidR="00166B7B" w:rsidRDefault="00166B7B" w:rsidP="00AB3DA0">
      <w:pPr>
        <w:pStyle w:val="a3"/>
        <w:spacing w:line="276" w:lineRule="auto"/>
        <w:ind w:firstLine="708"/>
      </w:pPr>
    </w:p>
    <w:p w:rsidR="00166B7B" w:rsidRDefault="00166B7B" w:rsidP="00AB3DA0">
      <w:pPr>
        <w:pStyle w:val="a3"/>
        <w:spacing w:line="276" w:lineRule="auto"/>
        <w:ind w:firstLine="708"/>
      </w:pPr>
    </w:p>
    <w:p w:rsidR="00166B7B" w:rsidRDefault="00166B7B" w:rsidP="00AB3DA0">
      <w:pPr>
        <w:pStyle w:val="a3"/>
        <w:spacing w:line="276" w:lineRule="auto"/>
        <w:ind w:firstLine="708"/>
      </w:pPr>
    </w:p>
    <w:p w:rsidR="00166B7B" w:rsidRPr="002405A0" w:rsidRDefault="00166B7B" w:rsidP="00AB3DA0">
      <w:pPr>
        <w:pStyle w:val="a3"/>
        <w:spacing w:line="276" w:lineRule="auto"/>
        <w:ind w:firstLine="708"/>
      </w:pPr>
    </w:p>
    <w:p w:rsidR="00634879" w:rsidRDefault="00634879">
      <w:pPr>
        <w:rPr>
          <w:b/>
          <w:bCs/>
        </w:rPr>
      </w:pPr>
      <w:r>
        <w:rPr>
          <w:b/>
          <w:bCs/>
        </w:rPr>
        <w:br w:type="page"/>
      </w:r>
    </w:p>
    <w:p w:rsidR="00432288" w:rsidRPr="00095C3C" w:rsidRDefault="005A6CF0" w:rsidP="00AB3DA0">
      <w:pPr>
        <w:spacing w:line="276" w:lineRule="auto"/>
        <w:jc w:val="both"/>
        <w:rPr>
          <w:b/>
        </w:rPr>
      </w:pPr>
      <w:r>
        <w:rPr>
          <w:b/>
          <w:bCs/>
        </w:rPr>
        <w:lastRenderedPageBreak/>
        <w:t>2</w:t>
      </w:r>
      <w:r w:rsidR="00432288" w:rsidRPr="00095C3C">
        <w:rPr>
          <w:b/>
          <w:bCs/>
        </w:rPr>
        <w:t>. ДОСТУПНОСТЬ ОБРАЗОВАНИЯ.</w:t>
      </w:r>
    </w:p>
    <w:p w:rsidR="00432288" w:rsidRDefault="00432288" w:rsidP="00AB3DA0">
      <w:pPr>
        <w:spacing w:line="276" w:lineRule="auto"/>
        <w:jc w:val="both"/>
        <w:rPr>
          <w:b/>
          <w:szCs w:val="36"/>
        </w:rPr>
      </w:pPr>
    </w:p>
    <w:p w:rsidR="00432288" w:rsidRPr="00095C3C" w:rsidRDefault="00432288" w:rsidP="00AB3DA0">
      <w:pPr>
        <w:spacing w:line="276" w:lineRule="auto"/>
        <w:jc w:val="both"/>
        <w:rPr>
          <w:b/>
          <w:szCs w:val="36"/>
        </w:rPr>
      </w:pPr>
      <w:r w:rsidRPr="00095C3C">
        <w:rPr>
          <w:b/>
          <w:szCs w:val="36"/>
        </w:rPr>
        <w:t>Структура сети образовательных учреждений</w:t>
      </w:r>
    </w:p>
    <w:p w:rsidR="00432288" w:rsidRPr="00095C3C" w:rsidRDefault="00432288" w:rsidP="00AB3DA0">
      <w:pPr>
        <w:spacing w:line="276" w:lineRule="auto"/>
        <w:jc w:val="both"/>
      </w:pPr>
      <w:r w:rsidRPr="00095C3C">
        <w:t xml:space="preserve">В состав системы образования </w:t>
      </w:r>
      <w:proofErr w:type="spellStart"/>
      <w:r w:rsidRPr="00095C3C">
        <w:t>Лихославльского</w:t>
      </w:r>
      <w:proofErr w:type="spellEnd"/>
      <w:r w:rsidRPr="00095C3C">
        <w:t xml:space="preserve"> района входят:</w:t>
      </w:r>
    </w:p>
    <w:p w:rsidR="00432288" w:rsidRPr="00095C3C" w:rsidRDefault="00432288" w:rsidP="00AB3DA0">
      <w:pPr>
        <w:spacing w:line="276" w:lineRule="auto"/>
        <w:jc w:val="both"/>
      </w:pPr>
      <w:r w:rsidRPr="00095C3C">
        <w:t xml:space="preserve">- </w:t>
      </w:r>
      <w:r w:rsidR="006B78D8">
        <w:t>2</w:t>
      </w:r>
      <w:r w:rsidRPr="00095C3C">
        <w:t xml:space="preserve"> сельские начальные общеобразовательные школы;</w:t>
      </w:r>
    </w:p>
    <w:p w:rsidR="00432288" w:rsidRPr="00095C3C" w:rsidRDefault="006B78D8" w:rsidP="00AB3DA0">
      <w:pPr>
        <w:spacing w:line="276" w:lineRule="auto"/>
        <w:jc w:val="both"/>
      </w:pPr>
      <w:r>
        <w:t xml:space="preserve">- </w:t>
      </w:r>
      <w:r w:rsidR="00E00374">
        <w:t>3</w:t>
      </w:r>
      <w:r w:rsidR="00432288" w:rsidRPr="00095C3C">
        <w:t xml:space="preserve"> сельских основных общеобразовательных школ;</w:t>
      </w:r>
    </w:p>
    <w:p w:rsidR="00432288" w:rsidRPr="00095C3C" w:rsidRDefault="00432288" w:rsidP="00AB3DA0">
      <w:pPr>
        <w:spacing w:line="276" w:lineRule="auto"/>
        <w:jc w:val="both"/>
      </w:pPr>
      <w:r w:rsidRPr="00095C3C">
        <w:t xml:space="preserve">- 8 средних общеобразовательных школ, из них 4-сельские; </w:t>
      </w:r>
    </w:p>
    <w:p w:rsidR="00432288" w:rsidRPr="00095C3C" w:rsidRDefault="00432288" w:rsidP="00AB3DA0">
      <w:pPr>
        <w:spacing w:line="276" w:lineRule="auto"/>
        <w:jc w:val="both"/>
      </w:pPr>
      <w:r w:rsidRPr="00095C3C">
        <w:t>-1</w:t>
      </w:r>
      <w:r w:rsidR="00E72BC0">
        <w:t>4</w:t>
      </w:r>
      <w:r w:rsidRPr="00095C3C">
        <w:t xml:space="preserve">  дошкольных образовательных учреждений, из них </w:t>
      </w:r>
      <w:r w:rsidR="006B78D8">
        <w:t xml:space="preserve">8 – </w:t>
      </w:r>
      <w:r w:rsidRPr="00095C3C">
        <w:t xml:space="preserve">сельских; </w:t>
      </w:r>
    </w:p>
    <w:p w:rsidR="00432288" w:rsidRDefault="00F60D51" w:rsidP="00AB3DA0">
      <w:pPr>
        <w:spacing w:line="276" w:lineRule="auto"/>
        <w:jc w:val="both"/>
      </w:pPr>
      <w:r>
        <w:t>- 1</w:t>
      </w:r>
      <w:r w:rsidR="00432288" w:rsidRPr="00095C3C">
        <w:t xml:space="preserve"> учреждения дополнительного образ</w:t>
      </w:r>
      <w:r>
        <w:t>ования (Дом детского творчества</w:t>
      </w:r>
      <w:r w:rsidR="00432288" w:rsidRPr="00095C3C">
        <w:t>);</w:t>
      </w:r>
    </w:p>
    <w:p w:rsidR="00E00374" w:rsidRDefault="00E00374" w:rsidP="00AB3DA0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772050</wp:posOffset>
            </wp:positionH>
            <wp:positionV relativeFrom="paragraph">
              <wp:posOffset>2816</wp:posOffset>
            </wp:positionV>
            <wp:extent cx="3807101" cy="2234317"/>
            <wp:effectExtent l="19050" t="0" r="21949" b="0"/>
            <wp:wrapNone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00374" w:rsidRDefault="00E00374" w:rsidP="00AB3DA0">
      <w:pPr>
        <w:spacing w:line="276" w:lineRule="auto"/>
        <w:jc w:val="both"/>
      </w:pPr>
    </w:p>
    <w:p w:rsidR="00E00374" w:rsidRDefault="00E00374" w:rsidP="00AB3DA0">
      <w:pPr>
        <w:spacing w:line="276" w:lineRule="auto"/>
        <w:jc w:val="both"/>
      </w:pPr>
    </w:p>
    <w:p w:rsidR="00E00374" w:rsidRDefault="00E00374" w:rsidP="00AB3DA0">
      <w:pPr>
        <w:spacing w:line="276" w:lineRule="auto"/>
        <w:jc w:val="both"/>
      </w:pPr>
    </w:p>
    <w:p w:rsidR="00E00374" w:rsidRDefault="00E00374" w:rsidP="00AB3DA0">
      <w:pPr>
        <w:spacing w:line="276" w:lineRule="auto"/>
        <w:jc w:val="both"/>
      </w:pPr>
    </w:p>
    <w:p w:rsidR="00E00374" w:rsidRDefault="00E00374" w:rsidP="00AB3DA0">
      <w:pPr>
        <w:spacing w:line="276" w:lineRule="auto"/>
        <w:jc w:val="both"/>
      </w:pPr>
    </w:p>
    <w:p w:rsidR="00E00374" w:rsidRPr="00095C3C" w:rsidRDefault="00E00374" w:rsidP="00AB3DA0">
      <w:pPr>
        <w:spacing w:line="276" w:lineRule="auto"/>
        <w:jc w:val="both"/>
      </w:pPr>
    </w:p>
    <w:p w:rsidR="00166B7B" w:rsidRDefault="00166B7B" w:rsidP="00AB3DA0">
      <w:pPr>
        <w:spacing w:line="276" w:lineRule="auto"/>
        <w:ind w:firstLine="708"/>
        <w:jc w:val="both"/>
      </w:pPr>
    </w:p>
    <w:p w:rsidR="00E00374" w:rsidRDefault="00E00374" w:rsidP="00AB3DA0">
      <w:pPr>
        <w:spacing w:line="276" w:lineRule="auto"/>
        <w:ind w:firstLine="708"/>
        <w:jc w:val="both"/>
      </w:pPr>
    </w:p>
    <w:p w:rsidR="00E00374" w:rsidRDefault="00E00374" w:rsidP="00AB3DA0">
      <w:pPr>
        <w:spacing w:line="276" w:lineRule="auto"/>
        <w:ind w:firstLine="708"/>
        <w:jc w:val="both"/>
      </w:pPr>
    </w:p>
    <w:p w:rsidR="00E00374" w:rsidRDefault="00E00374" w:rsidP="00AB3DA0">
      <w:pPr>
        <w:spacing w:line="276" w:lineRule="auto"/>
        <w:ind w:firstLine="708"/>
        <w:jc w:val="both"/>
      </w:pPr>
    </w:p>
    <w:p w:rsidR="00E00374" w:rsidRDefault="00E00374" w:rsidP="00AB3DA0">
      <w:pPr>
        <w:spacing w:line="276" w:lineRule="auto"/>
        <w:ind w:firstLine="708"/>
        <w:jc w:val="both"/>
      </w:pPr>
    </w:p>
    <w:p w:rsidR="00432288" w:rsidRPr="00095C3C" w:rsidRDefault="006B78D8" w:rsidP="00AB3DA0">
      <w:pPr>
        <w:spacing w:line="276" w:lineRule="auto"/>
        <w:ind w:firstLine="708"/>
        <w:jc w:val="both"/>
      </w:pPr>
      <w:r>
        <w:t xml:space="preserve">Итого в районе </w:t>
      </w:r>
      <w:r w:rsidR="00E00374">
        <w:t>2</w:t>
      </w:r>
      <w:r w:rsidR="00E72BC0">
        <w:t>8</w:t>
      </w:r>
      <w:r w:rsidR="0017399B">
        <w:t xml:space="preserve"> </w:t>
      </w:r>
      <w:r w:rsidR="00F60D51">
        <w:t>муниципальн</w:t>
      </w:r>
      <w:r w:rsidR="0017399B">
        <w:t>ых</w:t>
      </w:r>
      <w:r w:rsidR="00F60D51">
        <w:t xml:space="preserve"> учреждени</w:t>
      </w:r>
      <w:r w:rsidR="0017399B">
        <w:t>й</w:t>
      </w:r>
      <w:r w:rsidR="00432288" w:rsidRPr="00095C3C">
        <w:t xml:space="preserve"> образования</w:t>
      </w:r>
      <w:r w:rsidR="00F60D51">
        <w:t>,</w:t>
      </w:r>
      <w:r w:rsidR="00432288" w:rsidRPr="00095C3C">
        <w:t xml:space="preserve"> </w:t>
      </w:r>
      <w:r w:rsidR="0017399B">
        <w:t>подведомственных</w:t>
      </w:r>
      <w:r w:rsidR="00432288" w:rsidRPr="00095C3C">
        <w:t xml:space="preserve"> отделу образования</w:t>
      </w:r>
      <w:r w:rsidR="00C2046D">
        <w:t xml:space="preserve">. Также в районе функционирует </w:t>
      </w:r>
      <w:r w:rsidR="00432288" w:rsidRPr="00095C3C">
        <w:t xml:space="preserve"> 1 </w:t>
      </w:r>
      <w:r w:rsidR="00C2046D">
        <w:t>учреждение, подведомственное</w:t>
      </w:r>
      <w:r w:rsidR="00432288" w:rsidRPr="00095C3C">
        <w:t xml:space="preserve"> комитету по делам культуры</w:t>
      </w:r>
      <w:r w:rsidR="00C2046D">
        <w:t>, и</w:t>
      </w:r>
      <w:r w:rsidR="00432288" w:rsidRPr="00095C3C">
        <w:t xml:space="preserve"> 1 – </w:t>
      </w:r>
      <w:r w:rsidR="00E00374">
        <w:t>комитету по физической культуре и молодежной политике</w:t>
      </w:r>
      <w:r w:rsidR="00432288" w:rsidRPr="00095C3C">
        <w:t>.</w:t>
      </w:r>
    </w:p>
    <w:p w:rsidR="00432288" w:rsidRPr="00FA0AB1" w:rsidRDefault="00432288" w:rsidP="00AB3DA0">
      <w:pPr>
        <w:spacing w:line="276" w:lineRule="auto"/>
        <w:ind w:firstLine="720"/>
        <w:jc w:val="both"/>
        <w:rPr>
          <w:color w:val="FF0000"/>
        </w:rPr>
      </w:pPr>
      <w:r w:rsidRPr="00A05C40">
        <w:t xml:space="preserve">Всего в учреждениях образования воспитывается и обучается  </w:t>
      </w:r>
      <w:r w:rsidR="00A05C40" w:rsidRPr="00A05C40">
        <w:t>40</w:t>
      </w:r>
      <w:r w:rsidR="00C9330B">
        <w:t>3</w:t>
      </w:r>
      <w:r w:rsidR="003C3827">
        <w:t>4</w:t>
      </w:r>
      <w:r w:rsidR="00BD272D" w:rsidRPr="00A05C40">
        <w:t xml:space="preserve"> </w:t>
      </w:r>
      <w:r w:rsidRPr="00A05C40">
        <w:t>челове</w:t>
      </w:r>
      <w:r w:rsidR="006B78D8" w:rsidRPr="00A05C40">
        <w:t>к</w:t>
      </w:r>
      <w:r w:rsidR="003C3827">
        <w:t>а</w:t>
      </w:r>
      <w:r w:rsidR="006B78D8" w:rsidRPr="00A05C40">
        <w:rPr>
          <w:color w:val="FF0000"/>
        </w:rPr>
        <w:t xml:space="preserve"> </w:t>
      </w:r>
      <w:r w:rsidR="006B78D8" w:rsidRPr="00C9330B">
        <w:t>(201</w:t>
      </w:r>
      <w:r w:rsidR="00A05C40" w:rsidRPr="00C9330B">
        <w:t>5</w:t>
      </w:r>
      <w:r w:rsidRPr="00C9330B">
        <w:t xml:space="preserve">г. - </w:t>
      </w:r>
      <w:r w:rsidR="00A05C40" w:rsidRPr="00C9330B">
        <w:t>3963</w:t>
      </w:r>
      <w:r w:rsidRPr="00C9330B">
        <w:t xml:space="preserve"> человек</w:t>
      </w:r>
      <w:r w:rsidR="00E00374" w:rsidRPr="00C9330B">
        <w:t>а</w:t>
      </w:r>
      <w:r w:rsidRPr="00C9330B">
        <w:t xml:space="preserve">), что составляет  </w:t>
      </w:r>
      <w:r w:rsidR="00317849" w:rsidRPr="00C9330B">
        <w:t>14,</w:t>
      </w:r>
      <w:r w:rsidR="00C9330B" w:rsidRPr="00C9330B">
        <w:t>7</w:t>
      </w:r>
      <w:r w:rsidRPr="00C9330B">
        <w:t>%</w:t>
      </w:r>
      <w:r w:rsidR="006B78D8" w:rsidRPr="00C9330B">
        <w:t xml:space="preserve"> населения района (201</w:t>
      </w:r>
      <w:r w:rsidR="00A05C40" w:rsidRPr="00C9330B">
        <w:t>5</w:t>
      </w:r>
      <w:r w:rsidRPr="00C9330B">
        <w:t xml:space="preserve">г. </w:t>
      </w:r>
      <w:r w:rsidR="000F125C" w:rsidRPr="00C9330B">
        <w:t>–</w:t>
      </w:r>
      <w:r w:rsidRPr="00C9330B">
        <w:t xml:space="preserve"> </w:t>
      </w:r>
      <w:r w:rsidR="00A05C40" w:rsidRPr="00C9330B">
        <w:t>14,2</w:t>
      </w:r>
      <w:r w:rsidRPr="00C9330B">
        <w:t>%).</w:t>
      </w:r>
    </w:p>
    <w:p w:rsidR="00552203" w:rsidRDefault="00552203" w:rsidP="00AB3DA0">
      <w:pPr>
        <w:spacing w:line="276" w:lineRule="auto"/>
        <w:ind w:firstLine="709"/>
        <w:jc w:val="both"/>
      </w:pPr>
      <w:r w:rsidRPr="0091447D">
        <w:t>Таким образом, развитая адаптивная сеть образовательных учреждений позволяет удовлетворить образовательные запросы различных групп населения.</w:t>
      </w:r>
    </w:p>
    <w:p w:rsidR="0091447D" w:rsidRPr="00166B7B" w:rsidRDefault="0091447D" w:rsidP="00AB3DA0">
      <w:pPr>
        <w:spacing w:line="276" w:lineRule="auto"/>
        <w:jc w:val="both"/>
        <w:rPr>
          <w:b/>
          <w:szCs w:val="36"/>
        </w:rPr>
      </w:pPr>
    </w:p>
    <w:p w:rsidR="00640B21" w:rsidRPr="00546B02" w:rsidRDefault="00640B21" w:rsidP="00640B21">
      <w:pPr>
        <w:spacing w:line="276" w:lineRule="auto"/>
        <w:jc w:val="both"/>
        <w:rPr>
          <w:b/>
        </w:rPr>
      </w:pPr>
      <w:r w:rsidRPr="00546B02">
        <w:rPr>
          <w:b/>
        </w:rPr>
        <w:t>Дошкольное образование</w:t>
      </w:r>
    </w:p>
    <w:p w:rsidR="003C3827" w:rsidRPr="00E7635A" w:rsidRDefault="003C3827" w:rsidP="003C3827">
      <w:pPr>
        <w:spacing w:line="276" w:lineRule="auto"/>
        <w:ind w:firstLine="709"/>
        <w:jc w:val="both"/>
      </w:pPr>
      <w:r w:rsidRPr="00E7635A">
        <w:rPr>
          <w:b/>
        </w:rPr>
        <w:t>Обеспечение доступности дошкольного образования</w:t>
      </w:r>
      <w:r w:rsidRPr="00E7635A">
        <w:t xml:space="preserve"> –  одна из приоритетных задач муниципальной системы образования. </w:t>
      </w:r>
    </w:p>
    <w:p w:rsidR="003C3827" w:rsidRPr="00E7635A" w:rsidRDefault="003C3827" w:rsidP="003C3827">
      <w:pPr>
        <w:spacing w:line="276" w:lineRule="auto"/>
        <w:ind w:firstLine="709"/>
        <w:jc w:val="both"/>
      </w:pPr>
      <w:r w:rsidRPr="00E7635A">
        <w:t>В обозначенном контексте общедоступность дошкольного образования понимается как возможность выбора и зачисления в избранную родителями образовательную организацию, реализующую программу дошкольного образования, и непрерывного обучения в ней.</w:t>
      </w:r>
    </w:p>
    <w:p w:rsidR="003C3827" w:rsidRPr="00E7635A" w:rsidRDefault="003C3827" w:rsidP="003C3827">
      <w:pPr>
        <w:spacing w:line="276" w:lineRule="auto"/>
        <w:ind w:firstLine="709"/>
        <w:jc w:val="both"/>
      </w:pPr>
      <w:r w:rsidRPr="00E7635A">
        <w:t>Главная цель образовательной политики Отдела образования в сфере дошкольного образования – это реализация права каждого ребёнка на качественное и доступное образование, обеспечивающее равные стартовые условия для полноценного физического, умственного развития детей, как основы их успешного обучения в школе.</w:t>
      </w:r>
    </w:p>
    <w:p w:rsidR="003C3827" w:rsidRPr="00E7635A" w:rsidRDefault="003C3827" w:rsidP="003C3827">
      <w:pPr>
        <w:spacing w:line="276" w:lineRule="auto"/>
        <w:ind w:firstLine="709"/>
        <w:jc w:val="both"/>
        <w:rPr>
          <w:b/>
        </w:rPr>
      </w:pPr>
      <w:r w:rsidRPr="00E7635A">
        <w:t>«Закон об образовании в Российской Федерации» №273-ФЗ от 29.12.2012 года определил дошкольное образование, как первый уровень общего образования.</w:t>
      </w:r>
    </w:p>
    <w:p w:rsidR="003C3827" w:rsidRDefault="003C3827" w:rsidP="003C3827">
      <w:pPr>
        <w:spacing w:line="276" w:lineRule="auto"/>
        <w:ind w:firstLine="709"/>
        <w:jc w:val="both"/>
      </w:pPr>
      <w:r w:rsidRPr="00E7635A">
        <w:t>В районе функционирует 14 дошкольных образовательных организаций и 6 дошкольных групп в общеобразовательных организациях, вос</w:t>
      </w:r>
      <w:r>
        <w:t xml:space="preserve">питанниками которых являются </w:t>
      </w:r>
      <w:r w:rsidRPr="003C53B4">
        <w:t>132 человека.</w:t>
      </w:r>
      <w:r>
        <w:t xml:space="preserve">  В мае 2016 года завершена процедура реорганизации двух Муниципальных  дошкольных образовательных организаций путём присоединения МДОУ «Детский сад «Ленок» </w:t>
      </w:r>
      <w:proofErr w:type="gramStart"/>
      <w:r>
        <w:t>г</w:t>
      </w:r>
      <w:proofErr w:type="gramEnd"/>
      <w:r>
        <w:t xml:space="preserve">. Лихославль к МДОУ «Детский сад «Юбилейный» г. Лихославль. </w:t>
      </w:r>
    </w:p>
    <w:p w:rsidR="003C3827" w:rsidRPr="00E7635A" w:rsidRDefault="003C3827" w:rsidP="003C3827">
      <w:pPr>
        <w:spacing w:line="276" w:lineRule="auto"/>
        <w:ind w:firstLine="709"/>
        <w:jc w:val="both"/>
      </w:pPr>
      <w:r>
        <w:lastRenderedPageBreak/>
        <w:t>С первого сентября 2016 года начал свою работу новое дошкольное образовательное учреждение МДОУ «Детский сад «Ладушки» в г</w:t>
      </w:r>
      <w:proofErr w:type="gramStart"/>
      <w:r>
        <w:t>.Л</w:t>
      </w:r>
      <w:proofErr w:type="gramEnd"/>
      <w:r>
        <w:t>ихославль  с бассейном на 110 мест.</w:t>
      </w:r>
    </w:p>
    <w:p w:rsidR="003C3827" w:rsidRPr="00C350BA" w:rsidRDefault="003C3827" w:rsidP="003C3827">
      <w:pPr>
        <w:tabs>
          <w:tab w:val="left" w:pos="4471"/>
          <w:tab w:val="left" w:pos="5509"/>
        </w:tabs>
        <w:spacing w:line="276" w:lineRule="auto"/>
        <w:ind w:firstLine="709"/>
        <w:jc w:val="both"/>
        <w:rPr>
          <w:highlight w:val="green"/>
        </w:rPr>
      </w:pPr>
      <w:r w:rsidRPr="00927D57">
        <w:t xml:space="preserve">Численность  детей, зарегистрированных в </w:t>
      </w:r>
      <w:proofErr w:type="spellStart"/>
      <w:r w:rsidRPr="00927D57">
        <w:t>Лихославльском</w:t>
      </w:r>
      <w:proofErr w:type="spellEnd"/>
      <w:r w:rsidRPr="00927D57">
        <w:t xml:space="preserve"> районе,  в возрасте от 1 до 7 лет в сентябре 2016 года составляет </w:t>
      </w:r>
      <w:r w:rsidRPr="0012483C">
        <w:t>1962</w:t>
      </w:r>
      <w:r w:rsidRPr="0012483C">
        <w:rPr>
          <w:b/>
        </w:rPr>
        <w:t xml:space="preserve"> </w:t>
      </w:r>
      <w:r w:rsidRPr="0012483C">
        <w:t xml:space="preserve">человека. </w:t>
      </w:r>
    </w:p>
    <w:p w:rsidR="003C3827" w:rsidRPr="00E7635A" w:rsidRDefault="003C3827" w:rsidP="003C3827">
      <w:pPr>
        <w:tabs>
          <w:tab w:val="left" w:pos="4471"/>
          <w:tab w:val="left" w:pos="5509"/>
        </w:tabs>
        <w:spacing w:line="276" w:lineRule="auto"/>
        <w:ind w:firstLine="709"/>
        <w:jc w:val="both"/>
      </w:pPr>
      <w:r w:rsidRPr="00E7635A">
        <w:t>Общее количество детей, получающих услугу предоставления бесплатного дошкольного образования, в  г</w:t>
      </w:r>
      <w:proofErr w:type="gramStart"/>
      <w:r w:rsidRPr="00E7635A">
        <w:t>.Л</w:t>
      </w:r>
      <w:proofErr w:type="gramEnd"/>
      <w:r w:rsidRPr="00E7635A">
        <w:t xml:space="preserve">ихославль  и </w:t>
      </w:r>
      <w:proofErr w:type="spellStart"/>
      <w:r w:rsidRPr="00E7635A">
        <w:t>Лихославльском</w:t>
      </w:r>
      <w:proofErr w:type="spellEnd"/>
      <w:r w:rsidRPr="00E7635A">
        <w:t xml:space="preserve"> районе в 2011-2012 учебном году составляло – 1261 человек, в 2012-2013 учебном году – 1323 человека, в  2013-2014 учебном году – 1329 человек, в 2014-2015 учебном году – 1328 человек, в 2015-2016 учебном году – 1311 человек, на начало  2016-2017 учебного года списочный состав воспитанников ОУ, реализующих программу дошкольного образования, составляет </w:t>
      </w:r>
      <w:r w:rsidRPr="003C3827">
        <w:rPr>
          <w:b/>
        </w:rPr>
        <w:t>1384</w:t>
      </w:r>
      <w:r>
        <w:t xml:space="preserve"> </w:t>
      </w:r>
      <w:r w:rsidRPr="00A76B55">
        <w:t>человека</w:t>
      </w:r>
      <w:r w:rsidRPr="00E7635A">
        <w:t xml:space="preserve">. </w:t>
      </w:r>
      <w:r>
        <w:t>Увеличение количества воспитанников произошло за счёт ввода в эксплуатацию нового дошкольного образовательного учреждения. Набор детей в новый детский сад продолжается.</w:t>
      </w:r>
    </w:p>
    <w:p w:rsidR="003C3827" w:rsidRPr="001A79B3" w:rsidRDefault="003C3827" w:rsidP="003C3827">
      <w:pPr>
        <w:tabs>
          <w:tab w:val="left" w:pos="851"/>
          <w:tab w:val="left" w:pos="4471"/>
          <w:tab w:val="left" w:pos="5509"/>
        </w:tabs>
        <w:spacing w:line="360" w:lineRule="auto"/>
        <w:ind w:firstLine="709"/>
        <w:jc w:val="both"/>
      </w:pPr>
      <w:r w:rsidRPr="001A79B3">
        <w:t xml:space="preserve">Охват  детей дошкольным образованием  в </w:t>
      </w:r>
      <w:proofErr w:type="spellStart"/>
      <w:r w:rsidRPr="001A79B3">
        <w:t>Лихославльском</w:t>
      </w:r>
      <w:proofErr w:type="spellEnd"/>
      <w:r w:rsidRPr="001A79B3">
        <w:t xml:space="preserve">  районе увеличивается: в 2010 году  - 59,23%, в 2011 году – 73,2 % , в 2012 году – 71,6%, в 2013 году – 73,0%., в 2014 году  - 72,3%, в 2015 году – 73,4%.   </w:t>
      </w:r>
    </w:p>
    <w:p w:rsidR="003C3827" w:rsidRPr="007B6D1F" w:rsidRDefault="003C3827" w:rsidP="003C3827">
      <w:pPr>
        <w:spacing w:line="276" w:lineRule="auto"/>
        <w:ind w:firstLine="709"/>
        <w:jc w:val="both"/>
      </w:pPr>
      <w:r w:rsidRPr="007B6D1F">
        <w:t xml:space="preserve">С целью обеспечения открытости, гласности процедуры предоставления мест в образовательные организации, реализующие программу дошкольного образования, в </w:t>
      </w:r>
      <w:proofErr w:type="spellStart"/>
      <w:r w:rsidRPr="007B6D1F">
        <w:t>Лихославльском</w:t>
      </w:r>
      <w:proofErr w:type="spellEnd"/>
      <w:r w:rsidRPr="007B6D1F">
        <w:t xml:space="preserve"> районе  работает  специальная муниципальная Комиссия. Это коллегиальный орган, в состав которого входят  представители  Отдела образования, руководителей ОУ и общественности, в том числе родительской. Комиссия  работает в течение всего года, собирается по мере необходимости, но не реже одного раза в месяц. Благодаря проводимой ревизии посещаемости ежемесячно предоставляются временные и постоянные места дополнительно к основному набору. </w:t>
      </w:r>
      <w:r>
        <w:t>Н</w:t>
      </w:r>
      <w:r w:rsidRPr="007B6D1F">
        <w:t xml:space="preserve">а территории </w:t>
      </w:r>
      <w:proofErr w:type="spellStart"/>
      <w:r w:rsidRPr="007B6D1F">
        <w:t>Лихославльского</w:t>
      </w:r>
      <w:proofErr w:type="spellEnd"/>
      <w:r w:rsidRPr="007B6D1F">
        <w:t xml:space="preserve"> района введена  автоматизированная информационная система «Зачисление детей в ОО, реализующие программу дошкольного образования», что также позволяет обеспечить прозрачность пр</w:t>
      </w:r>
      <w:r>
        <w:t>о</w:t>
      </w:r>
      <w:r w:rsidRPr="007B6D1F">
        <w:t>цедуры распределения место в ДОО.</w:t>
      </w:r>
    </w:p>
    <w:p w:rsidR="003C3827" w:rsidRPr="002773C6" w:rsidRDefault="003C3827" w:rsidP="003C3827">
      <w:pPr>
        <w:tabs>
          <w:tab w:val="left" w:pos="0"/>
          <w:tab w:val="left" w:pos="4471"/>
          <w:tab w:val="left" w:pos="5509"/>
        </w:tabs>
        <w:spacing w:line="276" w:lineRule="auto"/>
        <w:ind w:firstLine="709"/>
        <w:jc w:val="both"/>
      </w:pPr>
      <w:r w:rsidRPr="002773C6">
        <w:t>По состоянию на 1 января 2016 года количество детей в возрасте от 0 до 7 лет, стоящих на учёте для определения в ДОУ, составляло –</w:t>
      </w:r>
      <w:r w:rsidRPr="00E76827">
        <w:t>391</w:t>
      </w:r>
      <w:r w:rsidRPr="002773C6">
        <w:t xml:space="preserve"> человек (на 01.01.2015 года –485 человек). Принято в образовательные организации, реализующие программу дошкольного образования, в августе – сентябре 2016 года за счёт выпуска детей в школу, на свободные места </w:t>
      </w:r>
      <w:proofErr w:type="gramStart"/>
      <w:r w:rsidRPr="002773C6">
        <w:t>в</w:t>
      </w:r>
      <w:proofErr w:type="gramEnd"/>
      <w:r w:rsidRPr="002773C6">
        <w:t xml:space="preserve"> </w:t>
      </w:r>
      <w:proofErr w:type="gramStart"/>
      <w:r w:rsidRPr="002773C6">
        <w:t>сельских</w:t>
      </w:r>
      <w:proofErr w:type="gramEnd"/>
      <w:r w:rsidRPr="002773C6">
        <w:t xml:space="preserve"> ДОО и за счёт открытия новых дополнительных мест  353 человека, что на 81человека больше по сравнению с сентябрём 2015 года. Сохраняется дефицит  </w:t>
      </w:r>
      <w:r>
        <w:t>31</w:t>
      </w:r>
      <w:r w:rsidRPr="002773C6">
        <w:t xml:space="preserve"> мест</w:t>
      </w:r>
      <w:r>
        <w:t>а</w:t>
      </w:r>
      <w:r w:rsidRPr="002773C6">
        <w:t xml:space="preserve"> в </w:t>
      </w:r>
      <w:r>
        <w:t xml:space="preserve">дошкольные образовательные учреждения  </w:t>
      </w:r>
      <w:proofErr w:type="spellStart"/>
      <w:r>
        <w:t>пгт</w:t>
      </w:r>
      <w:proofErr w:type="gramStart"/>
      <w:r>
        <w:t>.К</w:t>
      </w:r>
      <w:proofErr w:type="gramEnd"/>
      <w:r>
        <w:t>алашниково</w:t>
      </w:r>
      <w:proofErr w:type="spellEnd"/>
      <w:r>
        <w:t xml:space="preserve"> и </w:t>
      </w:r>
      <w:proofErr w:type="spellStart"/>
      <w:r>
        <w:t>п.Крючково</w:t>
      </w:r>
      <w:proofErr w:type="spellEnd"/>
      <w:r>
        <w:t xml:space="preserve"> ( 20 мест – </w:t>
      </w:r>
      <w:proofErr w:type="spellStart"/>
      <w:r>
        <w:t>д</w:t>
      </w:r>
      <w:proofErr w:type="spellEnd"/>
      <w:r>
        <w:t xml:space="preserve">/с «Светлячок» </w:t>
      </w:r>
      <w:proofErr w:type="spellStart"/>
      <w:r>
        <w:t>пгт.Калашниково</w:t>
      </w:r>
      <w:proofErr w:type="spellEnd"/>
      <w:r>
        <w:t xml:space="preserve">, 7 мест – </w:t>
      </w:r>
      <w:proofErr w:type="spellStart"/>
      <w:r>
        <w:t>д</w:t>
      </w:r>
      <w:proofErr w:type="spellEnd"/>
      <w:r>
        <w:t xml:space="preserve">/с «Василёк» </w:t>
      </w:r>
      <w:proofErr w:type="spellStart"/>
      <w:r>
        <w:t>п.Крючково</w:t>
      </w:r>
      <w:proofErr w:type="spellEnd"/>
      <w:r>
        <w:t>).</w:t>
      </w:r>
      <w:r w:rsidRPr="002773C6">
        <w:t xml:space="preserve"> </w:t>
      </w:r>
    </w:p>
    <w:p w:rsidR="003C3827" w:rsidRPr="00140628" w:rsidRDefault="003C3827" w:rsidP="003C3827">
      <w:pPr>
        <w:tabs>
          <w:tab w:val="left" w:pos="709"/>
        </w:tabs>
        <w:spacing w:line="276" w:lineRule="auto"/>
        <w:ind w:firstLine="709"/>
        <w:jc w:val="both"/>
      </w:pPr>
      <w:r w:rsidRPr="00140628">
        <w:t xml:space="preserve">Образовательные организации, реализующие программу дошкольного образования, работают в различном режиме. В режиме 12 часов работает </w:t>
      </w:r>
      <w:proofErr w:type="spellStart"/>
      <w:r w:rsidRPr="00140628">
        <w:t>д</w:t>
      </w:r>
      <w:proofErr w:type="spellEnd"/>
      <w:r w:rsidRPr="00140628">
        <w:t xml:space="preserve">/с «Василёк» п. </w:t>
      </w:r>
      <w:proofErr w:type="spellStart"/>
      <w:r w:rsidRPr="00140628">
        <w:t>Крючково</w:t>
      </w:r>
      <w:proofErr w:type="spellEnd"/>
      <w:r w:rsidRPr="00140628">
        <w:t xml:space="preserve">; в режиме 9 часов – 8 сельских ДОО; в режиме 10,5 часов – 7 ОО ( 5 городских ДОО, </w:t>
      </w:r>
      <w:proofErr w:type="spellStart"/>
      <w:r w:rsidRPr="00140628">
        <w:t>д</w:t>
      </w:r>
      <w:proofErr w:type="spellEnd"/>
      <w:r w:rsidRPr="00140628">
        <w:t>/с «Светлячок» п</w:t>
      </w:r>
      <w:proofErr w:type="gramStart"/>
      <w:r w:rsidRPr="00140628">
        <w:t>.К</w:t>
      </w:r>
      <w:proofErr w:type="gramEnd"/>
      <w:r w:rsidRPr="00140628">
        <w:t xml:space="preserve">алашниково, 2 начальные школы с группами дошкольного возраста). </w:t>
      </w:r>
    </w:p>
    <w:p w:rsidR="003C3827" w:rsidRPr="00140628" w:rsidRDefault="003C3827" w:rsidP="003C3827">
      <w:pPr>
        <w:tabs>
          <w:tab w:val="left" w:pos="709"/>
        </w:tabs>
        <w:spacing w:line="276" w:lineRule="auto"/>
        <w:ind w:firstLine="709"/>
        <w:jc w:val="both"/>
      </w:pPr>
      <w:r w:rsidRPr="00140628">
        <w:t xml:space="preserve">Значительное внимание уделяется повышению качества дошкольного образования. Одной из ключевых задач развития системы дошкольного образования становится повышение качества образования детей, обеспечение соответствия результатов образовательного процесса в образовательных организациях требованиям, предъявляемым к первокласснику школой.     </w:t>
      </w:r>
    </w:p>
    <w:p w:rsidR="003C3827" w:rsidRPr="00140628" w:rsidRDefault="003C3827" w:rsidP="003C3827">
      <w:pPr>
        <w:tabs>
          <w:tab w:val="left" w:pos="709"/>
        </w:tabs>
        <w:spacing w:line="276" w:lineRule="auto"/>
        <w:ind w:firstLine="709"/>
        <w:jc w:val="both"/>
      </w:pPr>
      <w:r w:rsidRPr="00140628">
        <w:t xml:space="preserve">Приоритетным направлением в работе всех  учреждений дошкольного образования является охрана и укрепление здоровья детей, их физическое развитие. Медицинское обслуживание в 7 образовательных организациях района осуществляется  в соответствии с </w:t>
      </w:r>
      <w:r w:rsidRPr="00140628">
        <w:lastRenderedPageBreak/>
        <w:t>лицензией на ведение медицинской деятельности. В остальных дошкольных образовательных учреждениях медицинская деятельность осуществляется на основе договора о сотрудничестве с ГБУЗ «</w:t>
      </w:r>
      <w:proofErr w:type="spellStart"/>
      <w:r w:rsidRPr="00140628">
        <w:t>Лихославльская</w:t>
      </w:r>
      <w:proofErr w:type="spellEnd"/>
      <w:r w:rsidRPr="00140628">
        <w:t xml:space="preserve"> ЦРБ».  </w:t>
      </w:r>
    </w:p>
    <w:p w:rsidR="003C3827" w:rsidRPr="00F73320" w:rsidRDefault="003C3827" w:rsidP="003C3827">
      <w:pPr>
        <w:spacing w:line="276" w:lineRule="auto"/>
        <w:ind w:firstLine="709"/>
        <w:jc w:val="both"/>
      </w:pPr>
      <w:r w:rsidRPr="00F73320">
        <w:rPr>
          <w:kern w:val="2"/>
          <w:lang w:eastAsia="ar-SA"/>
        </w:rPr>
        <w:t xml:space="preserve">Двигательный режим детей в ДОО района выдерживается в соответствии с образовательной программой за счет доступных видов двигательной активности. Для </w:t>
      </w:r>
      <w:r w:rsidRPr="00F73320">
        <w:t xml:space="preserve">решения задач физкультурно-оздоровительной работы в системе дошкольного образования, </w:t>
      </w:r>
      <w:r w:rsidRPr="00F73320">
        <w:rPr>
          <w:kern w:val="2"/>
          <w:lang w:eastAsia="ar-SA"/>
        </w:rPr>
        <w:t>укрепления здоровья детей в группах созданы максимально комфортные условия для пребывания детей, а также физкультурные центры, в которых дети по своей инициативе могут выбрать спортивный инвентарь для занятий.</w:t>
      </w:r>
      <w:r w:rsidRPr="00F73320">
        <w:t xml:space="preserve"> </w:t>
      </w:r>
    </w:p>
    <w:p w:rsidR="003C3827" w:rsidRPr="00F73320" w:rsidRDefault="003C3827" w:rsidP="003C3827">
      <w:pPr>
        <w:spacing w:line="276" w:lineRule="auto"/>
        <w:ind w:firstLine="709"/>
        <w:jc w:val="both"/>
      </w:pPr>
      <w:r w:rsidRPr="00F73320">
        <w:t xml:space="preserve">Ежегодно расширяются формы физкультурной оздоровительной деятельности. </w:t>
      </w:r>
    </w:p>
    <w:p w:rsidR="003C3827" w:rsidRPr="00F73320" w:rsidRDefault="003C3827" w:rsidP="003C3827">
      <w:pPr>
        <w:spacing w:line="276" w:lineRule="auto"/>
        <w:ind w:firstLine="709"/>
        <w:jc w:val="both"/>
      </w:pPr>
      <w:r w:rsidRPr="00F73320">
        <w:t xml:space="preserve">Результатом работы по повышению эффективности реализации </w:t>
      </w:r>
      <w:proofErr w:type="spellStart"/>
      <w:r w:rsidRPr="00F73320">
        <w:t>здоровьесберегающих</w:t>
      </w:r>
      <w:proofErr w:type="spellEnd"/>
      <w:r w:rsidRPr="00F73320">
        <w:t xml:space="preserve"> технологий в  ДОО и усилению работы с семьей стало  снижение детской заболеваемости. В 2015году  году количество дней, пропущенных по болезни 1  ребенком за год, составило -  6,5 дня </w:t>
      </w:r>
      <w:proofErr w:type="gramStart"/>
      <w:r w:rsidRPr="00F73320">
        <w:t xml:space="preserve">( </w:t>
      </w:r>
      <w:proofErr w:type="gramEnd"/>
      <w:r w:rsidRPr="00F73320">
        <w:t>в 2010 году - 10,2 дня, в 2011 году – 10,3 дня, в 2012 году – 9,7 дня, в 2013 году – 9,6 дня, в 2014 году – 9,4 дней).</w:t>
      </w:r>
    </w:p>
    <w:p w:rsidR="003C3827" w:rsidRDefault="003C3827" w:rsidP="003C3827">
      <w:pPr>
        <w:spacing w:line="276" w:lineRule="auto"/>
        <w:ind w:firstLine="709"/>
        <w:jc w:val="both"/>
      </w:pPr>
      <w:r>
        <w:t>В 2015</w:t>
      </w:r>
      <w:r w:rsidRPr="00245E05">
        <w:t xml:space="preserve"> году травм детей в дошкольных образовательных учреждениях не было (в 2010 году – 5, в 2011 году – 2, в 2012 году – 0, в 2013 году </w:t>
      </w:r>
      <w:r>
        <w:t>–</w:t>
      </w:r>
      <w:r w:rsidRPr="00245E05">
        <w:t xml:space="preserve"> 0</w:t>
      </w:r>
      <w:r>
        <w:t>, в 2014 году - 0</w:t>
      </w:r>
      <w:r w:rsidRPr="00245E05">
        <w:t xml:space="preserve">). </w:t>
      </w:r>
    </w:p>
    <w:p w:rsidR="003C3827" w:rsidRPr="00245E05" w:rsidRDefault="003C3827" w:rsidP="003C3827">
      <w:pPr>
        <w:spacing w:line="276" w:lineRule="auto"/>
        <w:ind w:firstLine="709"/>
        <w:jc w:val="both"/>
      </w:pPr>
      <w:r>
        <w:t xml:space="preserve">Особое внимание уделяется организации питания в дошкольных образовательных организациях. Разработано единое примерное десятидневное меню, по которому работают все дошкольные организации района. Стоимость </w:t>
      </w:r>
      <w:proofErr w:type="spellStart"/>
      <w:r>
        <w:t>детодня</w:t>
      </w:r>
      <w:proofErr w:type="spellEnd"/>
      <w:r>
        <w:t xml:space="preserve"> составляет 80 рублей в день.</w:t>
      </w:r>
    </w:p>
    <w:p w:rsidR="003C3827" w:rsidRPr="00EC7059" w:rsidRDefault="003C3827" w:rsidP="003C3827">
      <w:pPr>
        <w:suppressAutoHyphens/>
        <w:spacing w:line="276" w:lineRule="auto"/>
        <w:ind w:firstLine="709"/>
        <w:jc w:val="both"/>
        <w:rPr>
          <w:color w:val="FF0000"/>
        </w:rPr>
      </w:pPr>
      <w:r w:rsidRPr="00EC7059">
        <w:t>Содержание предметно-развивающей среды соответствует требованиям Федерального образовательного стандарта дошкольного образования,  соответствует возрастным и индивидуальным особенностям детей,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 детей.</w:t>
      </w:r>
      <w:r w:rsidRPr="00EC7059">
        <w:rPr>
          <w:color w:val="FF0000"/>
        </w:rPr>
        <w:t xml:space="preserve"> </w:t>
      </w:r>
    </w:p>
    <w:p w:rsidR="003C3827" w:rsidRPr="00EC7059" w:rsidRDefault="003C3827" w:rsidP="003C3827">
      <w:pPr>
        <w:spacing w:line="276" w:lineRule="auto"/>
        <w:ind w:firstLine="709"/>
        <w:jc w:val="both"/>
      </w:pPr>
      <w:r w:rsidRPr="00EC7059">
        <w:t xml:space="preserve">В рамках исполнения Федерального Закона «О социальной защите инвалидов в Российской Федерации» № 181 – ФЗ от 24.11.1995 г.  продолжается работа с детьми-инвалидами.         </w:t>
      </w:r>
    </w:p>
    <w:p w:rsidR="003C3827" w:rsidRPr="00E6357F" w:rsidRDefault="003C3827" w:rsidP="003C3827">
      <w:pPr>
        <w:spacing w:line="276" w:lineRule="auto"/>
        <w:ind w:firstLine="709"/>
        <w:jc w:val="both"/>
      </w:pPr>
      <w:r w:rsidRPr="00E6357F">
        <w:t xml:space="preserve">В </w:t>
      </w:r>
      <w:proofErr w:type="spellStart"/>
      <w:r w:rsidRPr="00E6357F">
        <w:t>Лихославльском</w:t>
      </w:r>
      <w:proofErr w:type="spellEnd"/>
      <w:r w:rsidRPr="00E6357F">
        <w:t xml:space="preserve"> районе на 01.09.2015 года по данным МУЗ «</w:t>
      </w:r>
      <w:proofErr w:type="spellStart"/>
      <w:r w:rsidRPr="00E6357F">
        <w:t>Лихославльская</w:t>
      </w:r>
      <w:proofErr w:type="spellEnd"/>
      <w:r w:rsidRPr="00E6357F">
        <w:t xml:space="preserve"> ЦРБ» зарегистрировано 25 </w:t>
      </w:r>
      <w:r>
        <w:t xml:space="preserve">детей – инвалидов </w:t>
      </w:r>
      <w:r w:rsidRPr="00E6357F">
        <w:t>дошкольно</w:t>
      </w:r>
      <w:r>
        <w:t xml:space="preserve">го возраста (0-7 лет). Из  них 8 </w:t>
      </w:r>
      <w:r w:rsidRPr="00E6357F">
        <w:t xml:space="preserve">человек посещают ДОО </w:t>
      </w:r>
      <w:proofErr w:type="spellStart"/>
      <w:r w:rsidRPr="00E6357F">
        <w:t>общеразвивающего</w:t>
      </w:r>
      <w:proofErr w:type="spellEnd"/>
      <w:r w:rsidRPr="00E6357F">
        <w:t xml:space="preserve"> вида, остальные дети  состоят на учёте в детской консультации с пороками развития, пороками сердца, лейкозом, диабетом, </w:t>
      </w:r>
      <w:proofErr w:type="spellStart"/>
      <w:r w:rsidRPr="00E6357F">
        <w:t>атопическим</w:t>
      </w:r>
      <w:proofErr w:type="spellEnd"/>
      <w:r w:rsidRPr="00E6357F">
        <w:t xml:space="preserve"> дерматитом. Эти дети по медицинским показаниям не могут посещать ДОУ. По мере их выздоровления, дети – инвалиды будут приняты в детские сады района.  </w:t>
      </w:r>
      <w:r>
        <w:t>На основании выписок из индивидуальных программ реабилитации детей с ограниченными возможностями здоровья  в дошкольных образовательных организациях проводятся мероприятия педагогической реабилитации.</w:t>
      </w:r>
    </w:p>
    <w:p w:rsidR="003C3827" w:rsidRPr="00C32DAC" w:rsidRDefault="003C3827" w:rsidP="003C3827">
      <w:pPr>
        <w:spacing w:line="276" w:lineRule="auto"/>
        <w:ind w:firstLine="709"/>
        <w:jc w:val="both"/>
      </w:pPr>
      <w:r w:rsidRPr="004A6C17">
        <w:t xml:space="preserve">На основании ФЗ Российской Федерации «О дополнительных мерах государственной поддержки инвалидов» № 1157 от 02.10.1992 г. в детские сады </w:t>
      </w:r>
      <w:proofErr w:type="spellStart"/>
      <w:r w:rsidRPr="004A6C17">
        <w:t>Лихославльского</w:t>
      </w:r>
      <w:proofErr w:type="spellEnd"/>
      <w:r w:rsidRPr="004A6C17">
        <w:t xml:space="preserve"> района  дети – инвалиды </w:t>
      </w:r>
      <w:proofErr w:type="gramStart"/>
      <w:r w:rsidRPr="004A6C17">
        <w:t>поступают вне очереди и услуга по присмотру и уходу за такими детьми предоставляется</w:t>
      </w:r>
      <w:proofErr w:type="gramEnd"/>
      <w:r w:rsidRPr="004A6C17">
        <w:t xml:space="preserve"> бесплатно.</w:t>
      </w:r>
      <w:r w:rsidRPr="00C32DAC">
        <w:t xml:space="preserve"> </w:t>
      </w:r>
    </w:p>
    <w:p w:rsidR="002E249D" w:rsidRDefault="002E249D" w:rsidP="00AB3DA0">
      <w:pPr>
        <w:spacing w:line="276" w:lineRule="auto"/>
        <w:jc w:val="both"/>
        <w:rPr>
          <w:b/>
        </w:rPr>
      </w:pPr>
    </w:p>
    <w:p w:rsidR="00432288" w:rsidRPr="00095C3C" w:rsidRDefault="006A0E8C" w:rsidP="003C3827">
      <w:pPr>
        <w:spacing w:line="276" w:lineRule="auto"/>
        <w:ind w:firstLine="426"/>
        <w:jc w:val="both"/>
        <w:rPr>
          <w:b/>
        </w:rPr>
      </w:pPr>
      <w:r>
        <w:rPr>
          <w:b/>
        </w:rPr>
        <w:t>Общее образование</w:t>
      </w:r>
    </w:p>
    <w:p w:rsidR="00986A73" w:rsidRPr="0059691E" w:rsidRDefault="00986A73" w:rsidP="00986A73">
      <w:pPr>
        <w:ind w:firstLine="426"/>
        <w:jc w:val="both"/>
      </w:pPr>
      <w:r w:rsidRPr="0059691E">
        <w:t xml:space="preserve">На конец учебного года в общеобразовательных учреждениях обучались </w:t>
      </w:r>
      <w:r>
        <w:t>2613</w:t>
      </w:r>
      <w:r w:rsidRPr="0059691E">
        <w:t xml:space="preserve"> ученика. Из них в начальных классах – 1</w:t>
      </w:r>
      <w:r>
        <w:t>118</w:t>
      </w:r>
      <w:r w:rsidRPr="0059691E">
        <w:t>, в среднем звене –  12</w:t>
      </w:r>
      <w:r>
        <w:t>59</w:t>
      </w:r>
      <w:r w:rsidRPr="0059691E">
        <w:t>, в старших классах – 2</w:t>
      </w:r>
      <w:r>
        <w:t>07</w:t>
      </w:r>
      <w:r w:rsidRPr="0059691E">
        <w:t xml:space="preserve">, в классах по </w:t>
      </w:r>
      <w:proofErr w:type="spellStart"/>
      <w:r w:rsidRPr="0059691E">
        <w:t>очно-заочной</w:t>
      </w:r>
      <w:proofErr w:type="spellEnd"/>
      <w:r w:rsidRPr="0059691E">
        <w:t xml:space="preserve"> форме обучения – </w:t>
      </w:r>
      <w:r>
        <w:t>29</w:t>
      </w:r>
      <w:r w:rsidRPr="0059691E">
        <w:t xml:space="preserve"> (в среднем звене –  </w:t>
      </w:r>
      <w:r>
        <w:t>18</w:t>
      </w:r>
      <w:r w:rsidRPr="0059691E">
        <w:t xml:space="preserve">, в старших классах – </w:t>
      </w:r>
      <w:r>
        <w:t>11</w:t>
      </w:r>
      <w:r w:rsidRPr="0059691E">
        <w:t xml:space="preserve">). </w:t>
      </w:r>
    </w:p>
    <w:p w:rsidR="00986A73" w:rsidRPr="0059691E" w:rsidRDefault="00986A73" w:rsidP="00986A73">
      <w:pPr>
        <w:ind w:firstLine="426"/>
        <w:jc w:val="both"/>
      </w:pPr>
      <w:proofErr w:type="gramStart"/>
      <w:r w:rsidRPr="0059691E">
        <w:lastRenderedPageBreak/>
        <w:t xml:space="preserve">В течение учебного года выбыли из МОУ – </w:t>
      </w:r>
      <w:r>
        <w:t>101 ученик</w:t>
      </w:r>
      <w:r w:rsidRPr="0059691E">
        <w:t xml:space="preserve">, прибыли в МОУ – </w:t>
      </w:r>
      <w:r>
        <w:t>70</w:t>
      </w:r>
      <w:r w:rsidRPr="0059691E">
        <w:t xml:space="preserve"> (. Количество обучающихся уменьшилось за учебный год на </w:t>
      </w:r>
      <w:r>
        <w:t>31</w:t>
      </w:r>
      <w:r w:rsidRPr="0059691E">
        <w:t xml:space="preserve"> человек  (2014 г.  – </w:t>
      </w:r>
      <w:r>
        <w:t>14</w:t>
      </w:r>
      <w:r w:rsidRPr="0059691E">
        <w:t xml:space="preserve"> чел.)</w:t>
      </w:r>
      <w:proofErr w:type="gramEnd"/>
    </w:p>
    <w:p w:rsidR="00162850" w:rsidRDefault="00432288" w:rsidP="00114E46">
      <w:pPr>
        <w:spacing w:line="276" w:lineRule="auto"/>
        <w:ind w:firstLine="708"/>
        <w:jc w:val="both"/>
      </w:pPr>
      <w:r w:rsidRPr="00095C3C">
        <w:t>Количество учеников в дневных общеобразовательных школах района на 1 сентября 201</w:t>
      </w:r>
      <w:r w:rsidR="00986A73">
        <w:t>6</w:t>
      </w:r>
      <w:r w:rsidRPr="00095C3C">
        <w:t xml:space="preserve"> года </w:t>
      </w:r>
      <w:r w:rsidRPr="00C9330B">
        <w:t>– 2</w:t>
      </w:r>
      <w:r w:rsidR="006F2914" w:rsidRPr="00C9330B">
        <w:t>6</w:t>
      </w:r>
      <w:r w:rsidR="00F16823" w:rsidRPr="00C9330B">
        <w:t>2</w:t>
      </w:r>
      <w:r w:rsidR="00ED4E71">
        <w:t>6</w:t>
      </w:r>
      <w:r w:rsidR="0096206B" w:rsidRPr="00C9330B">
        <w:t xml:space="preserve"> человек (201</w:t>
      </w:r>
      <w:r w:rsidR="00986A73" w:rsidRPr="00C9330B">
        <w:t>5</w:t>
      </w:r>
      <w:r w:rsidR="0096206B" w:rsidRPr="00C9330B">
        <w:t>г.-</w:t>
      </w:r>
      <w:r w:rsidR="006F2914" w:rsidRPr="00C9330B">
        <w:t>2</w:t>
      </w:r>
      <w:r w:rsidR="00986A73" w:rsidRPr="00C9330B">
        <w:t>613</w:t>
      </w:r>
      <w:r w:rsidR="006B78D8" w:rsidRPr="00C9330B">
        <w:t xml:space="preserve">), что  </w:t>
      </w:r>
      <w:r w:rsidR="00F16823" w:rsidRPr="00C9330B">
        <w:t>выше</w:t>
      </w:r>
      <w:r w:rsidRPr="00C9330B">
        <w:t xml:space="preserve"> уровня прошлого года.</w:t>
      </w:r>
    </w:p>
    <w:p w:rsidR="00432288" w:rsidRPr="0091447D" w:rsidRDefault="0091447D" w:rsidP="00AB3DA0">
      <w:pPr>
        <w:spacing w:line="276" w:lineRule="auto"/>
        <w:ind w:left="1418" w:hanging="1418"/>
        <w:jc w:val="both"/>
        <w:rPr>
          <w:b/>
          <w:i/>
        </w:rPr>
      </w:pPr>
      <w:r w:rsidRPr="0091447D">
        <w:rPr>
          <w:b/>
          <w:i/>
        </w:rPr>
        <w:t xml:space="preserve">Таблица 1. </w:t>
      </w:r>
      <w:r>
        <w:rPr>
          <w:b/>
          <w:i/>
        </w:rPr>
        <w:t>Численность</w:t>
      </w:r>
      <w:r w:rsidRPr="0091447D">
        <w:rPr>
          <w:b/>
          <w:i/>
        </w:rPr>
        <w:t xml:space="preserve"> учеников в дневных общеобразовательных школах по ступеням</w:t>
      </w:r>
    </w:p>
    <w:tbl>
      <w:tblPr>
        <w:tblpPr w:leftFromText="180" w:rightFromText="180" w:vertAnchor="text" w:horzAnchor="margin" w:tblpY="157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2590"/>
        <w:gridCol w:w="1921"/>
        <w:gridCol w:w="1921"/>
        <w:gridCol w:w="1708"/>
      </w:tblGrid>
      <w:tr w:rsidR="00432288" w:rsidRPr="00095C3C">
        <w:trPr>
          <w:trHeight w:val="382"/>
        </w:trPr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Всего учащихся</w:t>
            </w:r>
          </w:p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дневных ОУ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 xml:space="preserve">1 – 4 </w:t>
            </w:r>
            <w:proofErr w:type="spellStart"/>
            <w:r w:rsidRPr="00095C3C">
              <w:rPr>
                <w:bCs/>
              </w:rPr>
              <w:t>кл</w:t>
            </w:r>
            <w:proofErr w:type="spellEnd"/>
            <w:r w:rsidRPr="00095C3C">
              <w:rPr>
                <w:bCs/>
              </w:rPr>
              <w:t>.</w:t>
            </w:r>
            <w:r w:rsidRPr="00095C3C">
              <w:rPr>
                <w:bCs/>
              </w:rPr>
              <w:br/>
              <w:t>Кол-во/%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 xml:space="preserve">5 – 9 </w:t>
            </w:r>
            <w:proofErr w:type="spellStart"/>
            <w:r w:rsidRPr="00095C3C">
              <w:rPr>
                <w:bCs/>
              </w:rPr>
              <w:t>кл</w:t>
            </w:r>
            <w:proofErr w:type="spellEnd"/>
            <w:r w:rsidRPr="00095C3C">
              <w:rPr>
                <w:bCs/>
              </w:rPr>
              <w:t>.</w:t>
            </w:r>
          </w:p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Кол-во/%</w:t>
            </w:r>
          </w:p>
        </w:tc>
        <w:tc>
          <w:tcPr>
            <w:tcW w:w="864" w:type="pct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 xml:space="preserve">10 – 11 </w:t>
            </w:r>
            <w:proofErr w:type="spellStart"/>
            <w:r w:rsidRPr="00095C3C">
              <w:rPr>
                <w:bCs/>
              </w:rPr>
              <w:t>кл</w:t>
            </w:r>
            <w:proofErr w:type="spellEnd"/>
            <w:r w:rsidRPr="00095C3C">
              <w:rPr>
                <w:bCs/>
              </w:rPr>
              <w:t>.</w:t>
            </w:r>
          </w:p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Кол-во/%</w:t>
            </w:r>
          </w:p>
        </w:tc>
      </w:tr>
      <w:tr w:rsidR="00432288" w:rsidRPr="00095C3C">
        <w:trPr>
          <w:trHeight w:val="251"/>
        </w:trPr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2007-2008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2630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956/36%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1357/51%</w:t>
            </w:r>
          </w:p>
        </w:tc>
        <w:tc>
          <w:tcPr>
            <w:tcW w:w="864" w:type="pct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317/13%</w:t>
            </w:r>
          </w:p>
        </w:tc>
      </w:tr>
      <w:tr w:rsidR="00432288" w:rsidRPr="00095C3C">
        <w:trPr>
          <w:trHeight w:val="251"/>
        </w:trPr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2008-2009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2542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987/39%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1269/50%</w:t>
            </w:r>
          </w:p>
        </w:tc>
        <w:tc>
          <w:tcPr>
            <w:tcW w:w="864" w:type="pct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286/11%</w:t>
            </w:r>
          </w:p>
        </w:tc>
      </w:tr>
      <w:tr w:rsidR="00432288" w:rsidRPr="00095C3C">
        <w:trPr>
          <w:trHeight w:val="251"/>
        </w:trPr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2009-2010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2540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1018/40%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1251/49%</w:t>
            </w:r>
          </w:p>
        </w:tc>
        <w:tc>
          <w:tcPr>
            <w:tcW w:w="864" w:type="pct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271/11%</w:t>
            </w:r>
          </w:p>
        </w:tc>
      </w:tr>
      <w:tr w:rsidR="00432288" w:rsidRPr="00095C3C">
        <w:trPr>
          <w:trHeight w:val="251"/>
        </w:trPr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  <w:rPr>
                <w:bCs/>
              </w:rPr>
            </w:pPr>
            <w:r w:rsidRPr="00095C3C">
              <w:rPr>
                <w:bCs/>
              </w:rPr>
              <w:t>2010-2011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2446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1049/43%</w:t>
            </w:r>
          </w:p>
        </w:tc>
        <w:tc>
          <w:tcPr>
            <w:tcW w:w="0" w:type="auto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1176/48%</w:t>
            </w:r>
          </w:p>
        </w:tc>
        <w:tc>
          <w:tcPr>
            <w:tcW w:w="864" w:type="pct"/>
            <w:vAlign w:val="center"/>
          </w:tcPr>
          <w:p w:rsidR="00432288" w:rsidRPr="00095C3C" w:rsidRDefault="00432288" w:rsidP="00AB3DA0">
            <w:pPr>
              <w:spacing w:line="276" w:lineRule="auto"/>
              <w:jc w:val="both"/>
            </w:pPr>
            <w:r w:rsidRPr="00095C3C">
              <w:t>221/9%</w:t>
            </w:r>
          </w:p>
        </w:tc>
      </w:tr>
      <w:tr w:rsidR="006B78D8" w:rsidRPr="00095C3C" w:rsidTr="00EE5265">
        <w:trPr>
          <w:trHeight w:val="251"/>
        </w:trPr>
        <w:tc>
          <w:tcPr>
            <w:tcW w:w="0" w:type="auto"/>
            <w:vAlign w:val="center"/>
          </w:tcPr>
          <w:p w:rsidR="006B78D8" w:rsidRPr="00095C3C" w:rsidRDefault="006B78D8" w:rsidP="00AB3DA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2011-2012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8D8" w:rsidRPr="00095C3C" w:rsidRDefault="006B78D8" w:rsidP="00AB3DA0">
            <w:pPr>
              <w:spacing w:line="276" w:lineRule="auto"/>
              <w:jc w:val="both"/>
            </w:pPr>
            <w:r>
              <w:t>2456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8D8" w:rsidRPr="00095C3C" w:rsidRDefault="00EE5265" w:rsidP="00AB3DA0">
            <w:pPr>
              <w:spacing w:line="276" w:lineRule="auto"/>
              <w:jc w:val="both"/>
            </w:pPr>
            <w:r>
              <w:t>1059/43%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8D8" w:rsidRPr="00095C3C" w:rsidRDefault="00EE5265" w:rsidP="00AB3DA0">
            <w:pPr>
              <w:spacing w:line="276" w:lineRule="auto"/>
              <w:jc w:val="both"/>
            </w:pPr>
            <w:r>
              <w:t>1181/48%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B78D8" w:rsidRPr="00095C3C" w:rsidRDefault="00EE5265" w:rsidP="00AB3DA0">
            <w:pPr>
              <w:spacing w:line="276" w:lineRule="auto"/>
              <w:jc w:val="both"/>
            </w:pPr>
            <w:r>
              <w:t>216/9%</w:t>
            </w:r>
          </w:p>
        </w:tc>
      </w:tr>
      <w:tr w:rsidR="00BD272D" w:rsidRPr="00095C3C" w:rsidTr="00EE5265">
        <w:trPr>
          <w:trHeight w:val="251"/>
        </w:trPr>
        <w:tc>
          <w:tcPr>
            <w:tcW w:w="0" w:type="auto"/>
            <w:vAlign w:val="center"/>
          </w:tcPr>
          <w:p w:rsidR="00BD272D" w:rsidRDefault="00BD272D" w:rsidP="00AB3DA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2012-2013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72D" w:rsidRDefault="00BD272D" w:rsidP="00AB3DA0">
            <w:pPr>
              <w:spacing w:line="276" w:lineRule="auto"/>
              <w:jc w:val="both"/>
            </w:pPr>
            <w:r>
              <w:t>24</w:t>
            </w:r>
            <w:r w:rsidR="0014337A"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72D" w:rsidRDefault="00BD272D" w:rsidP="00AB3DA0">
            <w:pPr>
              <w:spacing w:line="276" w:lineRule="auto"/>
              <w:jc w:val="both"/>
            </w:pPr>
            <w:r>
              <w:t>1066/43%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272D" w:rsidRDefault="00BD272D" w:rsidP="00AB3DA0">
            <w:pPr>
              <w:spacing w:line="276" w:lineRule="auto"/>
              <w:jc w:val="both"/>
            </w:pPr>
            <w:r>
              <w:t>118</w:t>
            </w:r>
            <w:r w:rsidR="0014337A">
              <w:t>5</w:t>
            </w:r>
            <w:r>
              <w:t>/48%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BD272D" w:rsidRDefault="00BD272D" w:rsidP="00AB3DA0">
            <w:pPr>
              <w:spacing w:line="276" w:lineRule="auto"/>
              <w:jc w:val="both"/>
            </w:pPr>
            <w:r>
              <w:t>220/9%</w:t>
            </w:r>
          </w:p>
        </w:tc>
      </w:tr>
      <w:tr w:rsidR="005F04AD" w:rsidRPr="00095C3C" w:rsidTr="00EE5265">
        <w:trPr>
          <w:trHeight w:val="251"/>
        </w:trPr>
        <w:tc>
          <w:tcPr>
            <w:tcW w:w="0" w:type="auto"/>
            <w:vAlign w:val="center"/>
          </w:tcPr>
          <w:p w:rsidR="005F04AD" w:rsidRDefault="005F04AD" w:rsidP="00AB3DA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2495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1015/41%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1255/50%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225/9%</w:t>
            </w:r>
          </w:p>
        </w:tc>
      </w:tr>
      <w:tr w:rsidR="005F04AD" w:rsidRPr="00095C3C" w:rsidTr="00EE5265">
        <w:trPr>
          <w:trHeight w:val="251"/>
        </w:trPr>
        <w:tc>
          <w:tcPr>
            <w:tcW w:w="0" w:type="auto"/>
            <w:vAlign w:val="center"/>
          </w:tcPr>
          <w:p w:rsidR="005F04AD" w:rsidRDefault="005F04AD" w:rsidP="00AB3DA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2014-2015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2528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1068/42,2%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1241/49,1%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F04AD" w:rsidRDefault="005F04AD" w:rsidP="00AB3DA0">
            <w:pPr>
              <w:spacing w:line="276" w:lineRule="auto"/>
              <w:jc w:val="both"/>
            </w:pPr>
            <w:r>
              <w:t>219/8,7%</w:t>
            </w:r>
          </w:p>
        </w:tc>
      </w:tr>
      <w:tr w:rsidR="006F2914" w:rsidRPr="00095C3C" w:rsidTr="00EE5265">
        <w:trPr>
          <w:trHeight w:val="251"/>
        </w:trPr>
        <w:tc>
          <w:tcPr>
            <w:tcW w:w="0" w:type="auto"/>
            <w:vAlign w:val="center"/>
          </w:tcPr>
          <w:p w:rsidR="006F2914" w:rsidRDefault="006F2914" w:rsidP="00AB3DA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914" w:rsidRDefault="006F2914" w:rsidP="00AB3DA0">
            <w:pPr>
              <w:spacing w:line="276" w:lineRule="auto"/>
              <w:jc w:val="both"/>
            </w:pPr>
            <w:r>
              <w:t>2613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914" w:rsidRDefault="006F2914" w:rsidP="00AB3DA0">
            <w:pPr>
              <w:spacing w:line="276" w:lineRule="auto"/>
              <w:jc w:val="both"/>
            </w:pPr>
            <w:r>
              <w:t>1128/43,1%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914" w:rsidRDefault="006F2914" w:rsidP="00AB3DA0">
            <w:pPr>
              <w:spacing w:line="276" w:lineRule="auto"/>
              <w:jc w:val="both"/>
            </w:pPr>
            <w:r>
              <w:t>1273/48,7%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F2914" w:rsidRDefault="006F2914" w:rsidP="00AB3DA0">
            <w:pPr>
              <w:spacing w:line="276" w:lineRule="auto"/>
              <w:jc w:val="both"/>
            </w:pPr>
            <w:r>
              <w:t>212/8,1%</w:t>
            </w:r>
          </w:p>
        </w:tc>
      </w:tr>
      <w:tr w:rsidR="00986A73" w:rsidRPr="00095C3C" w:rsidTr="00EE5265">
        <w:trPr>
          <w:trHeight w:val="251"/>
        </w:trPr>
        <w:tc>
          <w:tcPr>
            <w:tcW w:w="0" w:type="auto"/>
            <w:vAlign w:val="center"/>
          </w:tcPr>
          <w:p w:rsidR="00986A73" w:rsidRPr="00C9330B" w:rsidRDefault="00986A73" w:rsidP="00AB3DA0">
            <w:pPr>
              <w:spacing w:line="276" w:lineRule="auto"/>
              <w:jc w:val="both"/>
              <w:rPr>
                <w:bCs/>
              </w:rPr>
            </w:pPr>
            <w:r w:rsidRPr="00C9330B">
              <w:rPr>
                <w:bCs/>
              </w:rPr>
              <w:t>2016-2017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A73" w:rsidRDefault="00FA0AB1" w:rsidP="00ED4E71">
            <w:pPr>
              <w:spacing w:line="276" w:lineRule="auto"/>
              <w:jc w:val="both"/>
            </w:pPr>
            <w:r>
              <w:t>26</w:t>
            </w:r>
            <w:r w:rsidR="0041329C">
              <w:t>2</w:t>
            </w:r>
            <w:r w:rsidR="00ED4E71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A73" w:rsidRDefault="0041329C" w:rsidP="00F043DD">
            <w:pPr>
              <w:spacing w:line="276" w:lineRule="auto"/>
              <w:jc w:val="both"/>
            </w:pPr>
            <w:r>
              <w:t>116</w:t>
            </w:r>
            <w:r w:rsidR="00ED4E71">
              <w:t>2</w:t>
            </w:r>
            <w:r>
              <w:t>/44,</w:t>
            </w:r>
            <w:r w:rsidR="00F043DD">
              <w:t>2</w:t>
            </w:r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6A73" w:rsidRDefault="0041329C" w:rsidP="00F043DD">
            <w:pPr>
              <w:spacing w:line="276" w:lineRule="auto"/>
              <w:jc w:val="both"/>
            </w:pPr>
            <w:r>
              <w:t>12</w:t>
            </w:r>
            <w:r w:rsidR="00C9330B">
              <w:t>6</w:t>
            </w:r>
            <w:r w:rsidR="00F043DD">
              <w:t>4</w:t>
            </w:r>
            <w:r>
              <w:t>/48%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86A73" w:rsidRDefault="00F043DD" w:rsidP="00C9330B">
            <w:pPr>
              <w:spacing w:line="276" w:lineRule="auto"/>
              <w:jc w:val="both"/>
            </w:pPr>
            <w:r>
              <w:t>200</w:t>
            </w:r>
            <w:r w:rsidR="0041329C">
              <w:t>/7,</w:t>
            </w:r>
            <w:r w:rsidR="00C9330B">
              <w:t>6</w:t>
            </w:r>
            <w:r w:rsidR="0041329C">
              <w:t>%</w:t>
            </w:r>
          </w:p>
        </w:tc>
      </w:tr>
    </w:tbl>
    <w:p w:rsidR="006F2914" w:rsidRDefault="0091447D" w:rsidP="000F730B">
      <w:pPr>
        <w:ind w:left="1418" w:hanging="1418"/>
        <w:jc w:val="both"/>
        <w:rPr>
          <w:b/>
          <w:i/>
        </w:rPr>
      </w:pPr>
      <w:r w:rsidRPr="0091447D">
        <w:rPr>
          <w:b/>
          <w:i/>
        </w:rPr>
        <w:t xml:space="preserve">Таблица </w:t>
      </w:r>
      <w:r>
        <w:rPr>
          <w:b/>
          <w:i/>
        </w:rPr>
        <w:t>2</w:t>
      </w:r>
      <w:r w:rsidRPr="0091447D">
        <w:rPr>
          <w:b/>
          <w:i/>
        </w:rPr>
        <w:t xml:space="preserve">. </w:t>
      </w:r>
      <w:r>
        <w:rPr>
          <w:b/>
          <w:i/>
        </w:rPr>
        <w:t>Численность</w:t>
      </w:r>
      <w:r w:rsidRPr="0091447D">
        <w:rPr>
          <w:b/>
          <w:i/>
        </w:rPr>
        <w:t xml:space="preserve"> учеников в дневных общеобразовательных школах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</w:p>
    <w:p w:rsidR="0091447D" w:rsidRPr="0091447D" w:rsidRDefault="0091447D" w:rsidP="000F730B">
      <w:pPr>
        <w:ind w:left="1418" w:hanging="1418"/>
        <w:jc w:val="both"/>
        <w:rPr>
          <w:b/>
          <w:i/>
        </w:rPr>
      </w:pPr>
      <w:r>
        <w:rPr>
          <w:b/>
          <w:i/>
        </w:rPr>
        <w:t>городской и сельской местности</w:t>
      </w:r>
    </w:p>
    <w:p w:rsidR="0099060D" w:rsidRDefault="0099060D" w:rsidP="000F730B">
      <w:pPr>
        <w:ind w:firstLine="708"/>
        <w:jc w:val="both"/>
        <w:rPr>
          <w:bCs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287"/>
      </w:tblGrid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  <w:u w:val="single"/>
              </w:rPr>
            </w:pP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город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село</w:t>
            </w:r>
          </w:p>
        </w:tc>
        <w:tc>
          <w:tcPr>
            <w:tcW w:w="2287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итого</w:t>
            </w:r>
          </w:p>
        </w:tc>
      </w:tr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2007-2008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1856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774</w:t>
            </w:r>
          </w:p>
        </w:tc>
        <w:tc>
          <w:tcPr>
            <w:tcW w:w="2287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2630</w:t>
            </w:r>
          </w:p>
        </w:tc>
      </w:tr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2008-2009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1856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686</w:t>
            </w:r>
          </w:p>
        </w:tc>
        <w:tc>
          <w:tcPr>
            <w:tcW w:w="2287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2542</w:t>
            </w:r>
          </w:p>
        </w:tc>
      </w:tr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2009-2010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1898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642</w:t>
            </w:r>
          </w:p>
        </w:tc>
        <w:tc>
          <w:tcPr>
            <w:tcW w:w="2287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2540</w:t>
            </w:r>
          </w:p>
        </w:tc>
      </w:tr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2010-2011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1857</w:t>
            </w:r>
          </w:p>
        </w:tc>
        <w:tc>
          <w:tcPr>
            <w:tcW w:w="2393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589</w:t>
            </w:r>
          </w:p>
        </w:tc>
        <w:tc>
          <w:tcPr>
            <w:tcW w:w="2287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 w:rsidRPr="00095C3C">
              <w:rPr>
                <w:bCs/>
              </w:rPr>
              <w:t>2446</w:t>
            </w:r>
          </w:p>
        </w:tc>
      </w:tr>
      <w:tr w:rsidR="0099060D" w:rsidRPr="00095C3C" w:rsidTr="0099060D">
        <w:tc>
          <w:tcPr>
            <w:tcW w:w="2391" w:type="dxa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>
              <w:rPr>
                <w:bCs/>
              </w:rPr>
              <w:t>2011-2012</w:t>
            </w:r>
          </w:p>
        </w:tc>
        <w:tc>
          <w:tcPr>
            <w:tcW w:w="2393" w:type="dxa"/>
            <w:shd w:val="clear" w:color="auto" w:fill="auto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>
              <w:rPr>
                <w:bCs/>
              </w:rPr>
              <w:t>1901</w:t>
            </w:r>
          </w:p>
        </w:tc>
        <w:tc>
          <w:tcPr>
            <w:tcW w:w="2393" w:type="dxa"/>
            <w:shd w:val="clear" w:color="auto" w:fill="auto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>
              <w:rPr>
                <w:bCs/>
              </w:rPr>
              <w:t>555</w:t>
            </w:r>
          </w:p>
        </w:tc>
        <w:tc>
          <w:tcPr>
            <w:tcW w:w="2287" w:type="dxa"/>
            <w:shd w:val="clear" w:color="auto" w:fill="auto"/>
          </w:tcPr>
          <w:p w:rsidR="0099060D" w:rsidRPr="00095C3C" w:rsidRDefault="0099060D" w:rsidP="000F730B">
            <w:pPr>
              <w:jc w:val="both"/>
              <w:rPr>
                <w:bCs/>
              </w:rPr>
            </w:pPr>
            <w:r>
              <w:rPr>
                <w:bCs/>
              </w:rPr>
              <w:t>2456</w:t>
            </w:r>
          </w:p>
        </w:tc>
      </w:tr>
      <w:tr w:rsidR="00BD272D" w:rsidRPr="00095C3C" w:rsidTr="0099060D">
        <w:tc>
          <w:tcPr>
            <w:tcW w:w="2391" w:type="dxa"/>
          </w:tcPr>
          <w:p w:rsidR="00BD272D" w:rsidRDefault="00BD272D" w:rsidP="000F730B">
            <w:pPr>
              <w:jc w:val="both"/>
              <w:rPr>
                <w:bCs/>
              </w:rPr>
            </w:pPr>
            <w:r>
              <w:rPr>
                <w:bCs/>
              </w:rPr>
              <w:t>2012-2013</w:t>
            </w:r>
          </w:p>
        </w:tc>
        <w:tc>
          <w:tcPr>
            <w:tcW w:w="2393" w:type="dxa"/>
            <w:shd w:val="clear" w:color="auto" w:fill="auto"/>
          </w:tcPr>
          <w:p w:rsidR="00BD272D" w:rsidRDefault="00BD272D" w:rsidP="000F730B">
            <w:pPr>
              <w:jc w:val="both"/>
              <w:rPr>
                <w:bCs/>
              </w:rPr>
            </w:pPr>
            <w:r>
              <w:rPr>
                <w:bCs/>
              </w:rPr>
              <w:t>192</w:t>
            </w:r>
            <w:r w:rsidR="0014337A">
              <w:rPr>
                <w:bCs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BD272D" w:rsidRDefault="00BD272D" w:rsidP="000F730B">
            <w:pPr>
              <w:jc w:val="both"/>
              <w:rPr>
                <w:bCs/>
              </w:rPr>
            </w:pPr>
            <w:r>
              <w:rPr>
                <w:bCs/>
              </w:rPr>
              <w:t>544</w:t>
            </w:r>
          </w:p>
        </w:tc>
        <w:tc>
          <w:tcPr>
            <w:tcW w:w="2287" w:type="dxa"/>
            <w:shd w:val="clear" w:color="auto" w:fill="auto"/>
          </w:tcPr>
          <w:p w:rsidR="00BD272D" w:rsidRDefault="00BD272D" w:rsidP="000F730B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14337A">
              <w:rPr>
                <w:bCs/>
              </w:rPr>
              <w:t>71</w:t>
            </w:r>
          </w:p>
        </w:tc>
      </w:tr>
      <w:tr w:rsidR="005F04AD" w:rsidRPr="00095C3C" w:rsidTr="0099060D">
        <w:tc>
          <w:tcPr>
            <w:tcW w:w="2391" w:type="dxa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2393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1950</w:t>
            </w:r>
          </w:p>
        </w:tc>
        <w:tc>
          <w:tcPr>
            <w:tcW w:w="2393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545</w:t>
            </w:r>
          </w:p>
        </w:tc>
        <w:tc>
          <w:tcPr>
            <w:tcW w:w="2287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2495</w:t>
            </w:r>
          </w:p>
        </w:tc>
      </w:tr>
      <w:tr w:rsidR="005F04AD" w:rsidRPr="00095C3C" w:rsidTr="0099060D">
        <w:tc>
          <w:tcPr>
            <w:tcW w:w="2391" w:type="dxa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2014-2015</w:t>
            </w:r>
          </w:p>
        </w:tc>
        <w:tc>
          <w:tcPr>
            <w:tcW w:w="2393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2393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2287" w:type="dxa"/>
            <w:shd w:val="clear" w:color="auto" w:fill="auto"/>
          </w:tcPr>
          <w:p w:rsidR="005F04AD" w:rsidRDefault="005F04AD" w:rsidP="000F730B">
            <w:pPr>
              <w:jc w:val="both"/>
              <w:rPr>
                <w:bCs/>
              </w:rPr>
            </w:pPr>
            <w:r>
              <w:rPr>
                <w:bCs/>
              </w:rPr>
              <w:t>2528</w:t>
            </w:r>
          </w:p>
        </w:tc>
      </w:tr>
      <w:tr w:rsidR="006F2914" w:rsidRPr="00095C3C" w:rsidTr="0099060D">
        <w:tc>
          <w:tcPr>
            <w:tcW w:w="2391" w:type="dxa"/>
          </w:tcPr>
          <w:p w:rsidR="006F2914" w:rsidRDefault="006F2914" w:rsidP="005309A4">
            <w:pPr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5309A4">
              <w:rPr>
                <w:bCs/>
              </w:rPr>
              <w:t>5</w:t>
            </w:r>
            <w:r>
              <w:rPr>
                <w:bCs/>
              </w:rPr>
              <w:t>-201</w:t>
            </w:r>
            <w:r w:rsidR="005309A4">
              <w:rPr>
                <w:bCs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F2914" w:rsidRDefault="006F2914" w:rsidP="000F730B">
            <w:pPr>
              <w:jc w:val="both"/>
              <w:rPr>
                <w:bCs/>
              </w:rPr>
            </w:pPr>
            <w:r>
              <w:rPr>
                <w:bCs/>
              </w:rPr>
              <w:t>2093</w:t>
            </w:r>
          </w:p>
        </w:tc>
        <w:tc>
          <w:tcPr>
            <w:tcW w:w="2393" w:type="dxa"/>
            <w:shd w:val="clear" w:color="auto" w:fill="auto"/>
          </w:tcPr>
          <w:p w:rsidR="006F2914" w:rsidRDefault="006F2914" w:rsidP="000F730B">
            <w:pPr>
              <w:jc w:val="both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2287" w:type="dxa"/>
            <w:shd w:val="clear" w:color="auto" w:fill="auto"/>
          </w:tcPr>
          <w:p w:rsidR="006F2914" w:rsidRDefault="006F2914" w:rsidP="000F730B">
            <w:pPr>
              <w:jc w:val="both"/>
              <w:rPr>
                <w:bCs/>
              </w:rPr>
            </w:pPr>
            <w:r>
              <w:rPr>
                <w:bCs/>
              </w:rPr>
              <w:t>2613</w:t>
            </w:r>
          </w:p>
        </w:tc>
      </w:tr>
      <w:tr w:rsidR="005309A4" w:rsidRPr="00095C3C" w:rsidTr="0099060D">
        <w:tc>
          <w:tcPr>
            <w:tcW w:w="2391" w:type="dxa"/>
          </w:tcPr>
          <w:p w:rsidR="005309A4" w:rsidRPr="00F043DD" w:rsidRDefault="005309A4" w:rsidP="005309A4">
            <w:pPr>
              <w:jc w:val="both"/>
              <w:rPr>
                <w:bCs/>
              </w:rPr>
            </w:pPr>
            <w:r w:rsidRPr="00F043DD">
              <w:rPr>
                <w:bCs/>
              </w:rPr>
              <w:t>2016-2017</w:t>
            </w:r>
          </w:p>
        </w:tc>
        <w:tc>
          <w:tcPr>
            <w:tcW w:w="2393" w:type="dxa"/>
            <w:shd w:val="clear" w:color="auto" w:fill="auto"/>
          </w:tcPr>
          <w:p w:rsidR="005309A4" w:rsidRDefault="0041329C" w:rsidP="00F043DD">
            <w:pPr>
              <w:jc w:val="both"/>
              <w:rPr>
                <w:bCs/>
              </w:rPr>
            </w:pPr>
            <w:r>
              <w:rPr>
                <w:bCs/>
              </w:rPr>
              <w:t>211</w:t>
            </w:r>
            <w:r w:rsidR="00F043DD">
              <w:rPr>
                <w:bCs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5309A4" w:rsidRDefault="0041329C" w:rsidP="00F043D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F043DD">
              <w:rPr>
                <w:bCs/>
              </w:rPr>
              <w:t>12</w:t>
            </w:r>
          </w:p>
        </w:tc>
        <w:tc>
          <w:tcPr>
            <w:tcW w:w="2287" w:type="dxa"/>
            <w:shd w:val="clear" w:color="auto" w:fill="auto"/>
          </w:tcPr>
          <w:p w:rsidR="005309A4" w:rsidRDefault="0041329C" w:rsidP="00F043DD">
            <w:pPr>
              <w:jc w:val="both"/>
              <w:rPr>
                <w:bCs/>
              </w:rPr>
            </w:pPr>
            <w:r>
              <w:rPr>
                <w:bCs/>
              </w:rPr>
              <w:t>262</w:t>
            </w:r>
            <w:r w:rsidR="00F043DD">
              <w:rPr>
                <w:bCs/>
              </w:rPr>
              <w:t>6</w:t>
            </w:r>
          </w:p>
        </w:tc>
      </w:tr>
    </w:tbl>
    <w:p w:rsidR="00295D8F" w:rsidRPr="0041329C" w:rsidRDefault="00295D8F" w:rsidP="000F730B">
      <w:pPr>
        <w:ind w:firstLine="708"/>
        <w:jc w:val="both"/>
        <w:rPr>
          <w:bCs/>
        </w:rPr>
      </w:pPr>
      <w:r w:rsidRPr="0041329C">
        <w:rPr>
          <w:bCs/>
        </w:rPr>
        <w:t xml:space="preserve">Численность учащихся </w:t>
      </w:r>
      <w:r w:rsidR="0096206B" w:rsidRPr="0041329C">
        <w:rPr>
          <w:bCs/>
        </w:rPr>
        <w:t>на 1 сентября 201</w:t>
      </w:r>
      <w:r w:rsidR="005309A4" w:rsidRPr="0041329C">
        <w:rPr>
          <w:bCs/>
        </w:rPr>
        <w:t>6</w:t>
      </w:r>
      <w:r w:rsidR="0096206B" w:rsidRPr="0041329C">
        <w:rPr>
          <w:bCs/>
        </w:rPr>
        <w:t xml:space="preserve"> г. </w:t>
      </w:r>
      <w:r w:rsidRPr="0041329C">
        <w:rPr>
          <w:bCs/>
        </w:rPr>
        <w:t>в городских</w:t>
      </w:r>
      <w:r w:rsidR="0096206B" w:rsidRPr="0041329C">
        <w:rPr>
          <w:bCs/>
        </w:rPr>
        <w:t xml:space="preserve"> средних школах составляет от 3</w:t>
      </w:r>
      <w:r w:rsidR="0041329C" w:rsidRPr="0041329C">
        <w:rPr>
          <w:bCs/>
        </w:rPr>
        <w:t>96</w:t>
      </w:r>
      <w:r w:rsidRPr="0041329C">
        <w:rPr>
          <w:bCs/>
        </w:rPr>
        <w:t xml:space="preserve"> человек (</w:t>
      </w:r>
      <w:proofErr w:type="spellStart"/>
      <w:r w:rsidRPr="0041329C">
        <w:rPr>
          <w:bCs/>
        </w:rPr>
        <w:t>Лихославльская</w:t>
      </w:r>
      <w:proofErr w:type="spellEnd"/>
      <w:r w:rsidRPr="0041329C">
        <w:rPr>
          <w:bCs/>
        </w:rPr>
        <w:t xml:space="preserve"> СОШ № 7) до </w:t>
      </w:r>
      <w:r w:rsidR="005F04AD" w:rsidRPr="0041329C">
        <w:rPr>
          <w:bCs/>
        </w:rPr>
        <w:t>6</w:t>
      </w:r>
      <w:r w:rsidR="006F2914" w:rsidRPr="0041329C">
        <w:rPr>
          <w:bCs/>
        </w:rPr>
        <w:t>7</w:t>
      </w:r>
      <w:r w:rsidR="00C9330B">
        <w:rPr>
          <w:bCs/>
        </w:rPr>
        <w:t>2</w:t>
      </w:r>
      <w:r w:rsidRPr="0041329C">
        <w:rPr>
          <w:bCs/>
        </w:rPr>
        <w:t xml:space="preserve"> человек (СОШ №</w:t>
      </w:r>
      <w:r w:rsidR="0096206B" w:rsidRPr="0041329C">
        <w:rPr>
          <w:bCs/>
        </w:rPr>
        <w:t>1</w:t>
      </w:r>
      <w:r w:rsidRPr="0041329C">
        <w:rPr>
          <w:bCs/>
        </w:rPr>
        <w:t xml:space="preserve"> г</w:t>
      </w:r>
      <w:proofErr w:type="gramStart"/>
      <w:r w:rsidRPr="0041329C">
        <w:rPr>
          <w:bCs/>
        </w:rPr>
        <w:t>.Л</w:t>
      </w:r>
      <w:proofErr w:type="gramEnd"/>
      <w:r w:rsidRPr="0041329C">
        <w:rPr>
          <w:bCs/>
        </w:rPr>
        <w:t xml:space="preserve">ихославль), в сельских школах </w:t>
      </w:r>
      <w:r w:rsidR="00BD272D" w:rsidRPr="0041329C">
        <w:rPr>
          <w:bCs/>
        </w:rPr>
        <w:t xml:space="preserve">от </w:t>
      </w:r>
      <w:r w:rsidR="0041329C" w:rsidRPr="0041329C">
        <w:rPr>
          <w:bCs/>
        </w:rPr>
        <w:t>9</w:t>
      </w:r>
      <w:r w:rsidRPr="0041329C">
        <w:rPr>
          <w:bCs/>
        </w:rPr>
        <w:t xml:space="preserve"> человек (в </w:t>
      </w:r>
      <w:proofErr w:type="spellStart"/>
      <w:r w:rsidR="00BD272D" w:rsidRPr="0041329C">
        <w:rPr>
          <w:bCs/>
        </w:rPr>
        <w:t>Кавской</w:t>
      </w:r>
      <w:proofErr w:type="spellEnd"/>
      <w:r w:rsidR="00BD272D" w:rsidRPr="0041329C">
        <w:rPr>
          <w:bCs/>
        </w:rPr>
        <w:t xml:space="preserve">  начальной школе) до </w:t>
      </w:r>
      <w:r w:rsidR="005F04AD" w:rsidRPr="0041329C">
        <w:rPr>
          <w:bCs/>
        </w:rPr>
        <w:t>10</w:t>
      </w:r>
      <w:r w:rsidR="00C9330B">
        <w:rPr>
          <w:bCs/>
        </w:rPr>
        <w:t>3</w:t>
      </w:r>
      <w:r w:rsidRPr="0041329C">
        <w:rPr>
          <w:bCs/>
        </w:rPr>
        <w:t xml:space="preserve"> человек (</w:t>
      </w:r>
      <w:proofErr w:type="spellStart"/>
      <w:r w:rsidR="00C9330B">
        <w:rPr>
          <w:bCs/>
        </w:rPr>
        <w:t>Крючковская</w:t>
      </w:r>
      <w:proofErr w:type="spellEnd"/>
      <w:r w:rsidRPr="0041329C">
        <w:rPr>
          <w:bCs/>
        </w:rPr>
        <w:t xml:space="preserve"> </w:t>
      </w:r>
      <w:r w:rsidR="00C9330B">
        <w:rPr>
          <w:bCs/>
        </w:rPr>
        <w:t>О</w:t>
      </w:r>
      <w:r w:rsidRPr="0041329C">
        <w:rPr>
          <w:bCs/>
        </w:rPr>
        <w:t xml:space="preserve">ОШ).  Средняя наполняемость классов составляет: по </w:t>
      </w:r>
      <w:r w:rsidR="006F2914" w:rsidRPr="0041329C">
        <w:rPr>
          <w:bCs/>
        </w:rPr>
        <w:t>городу -</w:t>
      </w:r>
      <w:r w:rsidR="0041329C" w:rsidRPr="0041329C">
        <w:rPr>
          <w:bCs/>
        </w:rPr>
        <w:t>22,5</w:t>
      </w:r>
      <w:r w:rsidR="00BD272D" w:rsidRPr="0041329C">
        <w:rPr>
          <w:bCs/>
        </w:rPr>
        <w:t xml:space="preserve"> человек (201</w:t>
      </w:r>
      <w:r w:rsidR="0041329C" w:rsidRPr="0041329C">
        <w:rPr>
          <w:bCs/>
        </w:rPr>
        <w:t>5</w:t>
      </w:r>
      <w:r w:rsidR="00BD272D" w:rsidRPr="0041329C">
        <w:rPr>
          <w:bCs/>
        </w:rPr>
        <w:t xml:space="preserve">- </w:t>
      </w:r>
      <w:r w:rsidR="0041329C" w:rsidRPr="0041329C">
        <w:rPr>
          <w:bCs/>
        </w:rPr>
        <w:t>24,6</w:t>
      </w:r>
      <w:r w:rsidRPr="0041329C">
        <w:rPr>
          <w:bCs/>
        </w:rPr>
        <w:t xml:space="preserve"> человек),  по селу – </w:t>
      </w:r>
      <w:r w:rsidR="00C9330B">
        <w:rPr>
          <w:bCs/>
        </w:rPr>
        <w:t>7,6</w:t>
      </w:r>
      <w:r w:rsidRPr="0041329C">
        <w:rPr>
          <w:bCs/>
        </w:rPr>
        <w:t xml:space="preserve"> человек (201</w:t>
      </w:r>
      <w:r w:rsidR="0041329C" w:rsidRPr="0041329C">
        <w:rPr>
          <w:bCs/>
        </w:rPr>
        <w:t>5</w:t>
      </w:r>
      <w:r w:rsidRPr="0041329C">
        <w:rPr>
          <w:bCs/>
        </w:rPr>
        <w:t xml:space="preserve"> – </w:t>
      </w:r>
      <w:r w:rsidR="006F2914" w:rsidRPr="0041329C">
        <w:rPr>
          <w:bCs/>
        </w:rPr>
        <w:t>7</w:t>
      </w:r>
      <w:r w:rsidR="0041329C" w:rsidRPr="0041329C">
        <w:rPr>
          <w:bCs/>
        </w:rPr>
        <w:t>,8</w:t>
      </w:r>
      <w:r w:rsidR="00C96002" w:rsidRPr="0041329C">
        <w:rPr>
          <w:bCs/>
        </w:rPr>
        <w:t xml:space="preserve"> человек</w:t>
      </w:r>
      <w:r w:rsidRPr="0041329C">
        <w:rPr>
          <w:bCs/>
        </w:rPr>
        <w:t xml:space="preserve">). </w:t>
      </w:r>
      <w:r w:rsidR="00C96002" w:rsidRPr="0041329C">
        <w:rPr>
          <w:bCs/>
        </w:rPr>
        <w:t>Ежегодно наблюдается рост численности городских школ</w:t>
      </w:r>
      <w:r w:rsidR="0041329C" w:rsidRPr="0041329C">
        <w:rPr>
          <w:bCs/>
        </w:rPr>
        <w:t xml:space="preserve"> и снижение численности сельских ОУ</w:t>
      </w:r>
      <w:r w:rsidR="00B27E4F" w:rsidRPr="0041329C">
        <w:rPr>
          <w:bCs/>
        </w:rPr>
        <w:t>.</w:t>
      </w:r>
      <w:r w:rsidR="00C96002" w:rsidRPr="0041329C">
        <w:rPr>
          <w:bCs/>
        </w:rPr>
        <w:t xml:space="preserve"> </w:t>
      </w:r>
    </w:p>
    <w:p w:rsidR="00295D8F" w:rsidRPr="0041329C" w:rsidRDefault="00295D8F" w:rsidP="00114E46">
      <w:pPr>
        <w:spacing w:line="276" w:lineRule="auto"/>
        <w:ind w:firstLine="709"/>
        <w:jc w:val="both"/>
        <w:rPr>
          <w:bCs/>
        </w:rPr>
      </w:pPr>
      <w:r w:rsidRPr="0041329C">
        <w:rPr>
          <w:bCs/>
        </w:rPr>
        <w:t>Количество общеобразовательных учреждений на 1.09.201</w:t>
      </w:r>
      <w:r w:rsidR="0041329C" w:rsidRPr="0041329C">
        <w:rPr>
          <w:bCs/>
        </w:rPr>
        <w:t>6</w:t>
      </w:r>
      <w:r w:rsidRPr="0041329C">
        <w:rPr>
          <w:bCs/>
        </w:rPr>
        <w:t xml:space="preserve"> г. с численностью:</w:t>
      </w:r>
    </w:p>
    <w:p w:rsidR="00295D8F" w:rsidRPr="0041329C" w:rsidRDefault="00295D8F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>до 25 чело</w:t>
      </w:r>
      <w:r w:rsidR="00C96002" w:rsidRPr="0041329C">
        <w:rPr>
          <w:bCs/>
        </w:rPr>
        <w:t xml:space="preserve">век – </w:t>
      </w:r>
      <w:r w:rsidR="00BA17D7" w:rsidRPr="0041329C">
        <w:rPr>
          <w:bCs/>
        </w:rPr>
        <w:t>2</w:t>
      </w:r>
      <w:r w:rsidR="00C96002" w:rsidRPr="0041329C">
        <w:rPr>
          <w:bCs/>
        </w:rPr>
        <w:t xml:space="preserve">                     201</w:t>
      </w:r>
      <w:r w:rsidR="0041329C" w:rsidRPr="0041329C">
        <w:rPr>
          <w:bCs/>
        </w:rPr>
        <w:t>5</w:t>
      </w:r>
      <w:r w:rsidRPr="0041329C">
        <w:rPr>
          <w:bCs/>
        </w:rPr>
        <w:t xml:space="preserve">г. – </w:t>
      </w:r>
      <w:r w:rsidR="0041329C" w:rsidRPr="0041329C">
        <w:rPr>
          <w:bCs/>
        </w:rPr>
        <w:t>2</w:t>
      </w:r>
    </w:p>
    <w:p w:rsidR="00295D8F" w:rsidRPr="0041329C" w:rsidRDefault="00295D8F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 xml:space="preserve">25-50 человек – </w:t>
      </w:r>
      <w:r w:rsidR="00AC4834" w:rsidRPr="0041329C">
        <w:rPr>
          <w:bCs/>
        </w:rPr>
        <w:t>3</w:t>
      </w:r>
      <w:r w:rsidRPr="0041329C">
        <w:rPr>
          <w:bCs/>
        </w:rPr>
        <w:t xml:space="preserve">                 </w:t>
      </w:r>
      <w:r w:rsidR="00C96002" w:rsidRPr="0041329C">
        <w:rPr>
          <w:bCs/>
        </w:rPr>
        <w:t xml:space="preserve">    201</w:t>
      </w:r>
      <w:r w:rsidR="0041329C" w:rsidRPr="0041329C">
        <w:rPr>
          <w:bCs/>
        </w:rPr>
        <w:t>5</w:t>
      </w:r>
      <w:r w:rsidRPr="0041329C">
        <w:rPr>
          <w:bCs/>
        </w:rPr>
        <w:t xml:space="preserve">г. – </w:t>
      </w:r>
      <w:r w:rsidR="00BA17D7" w:rsidRPr="0041329C">
        <w:rPr>
          <w:bCs/>
        </w:rPr>
        <w:t>3</w:t>
      </w:r>
    </w:p>
    <w:p w:rsidR="00295D8F" w:rsidRPr="0041329C" w:rsidRDefault="00295D8F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>51-100 че</w:t>
      </w:r>
      <w:r w:rsidR="00C96002" w:rsidRPr="0041329C">
        <w:rPr>
          <w:bCs/>
        </w:rPr>
        <w:t xml:space="preserve">ловек – </w:t>
      </w:r>
      <w:r w:rsidR="0041329C" w:rsidRPr="0041329C">
        <w:rPr>
          <w:bCs/>
        </w:rPr>
        <w:t>1</w:t>
      </w:r>
      <w:r w:rsidR="00C96002" w:rsidRPr="0041329C">
        <w:rPr>
          <w:bCs/>
        </w:rPr>
        <w:t xml:space="preserve">         </w:t>
      </w:r>
      <w:r w:rsidR="00AC4834" w:rsidRPr="0041329C">
        <w:rPr>
          <w:bCs/>
        </w:rPr>
        <w:t xml:space="preserve"> </w:t>
      </w:r>
      <w:r w:rsidR="00C96002" w:rsidRPr="0041329C">
        <w:rPr>
          <w:bCs/>
        </w:rPr>
        <w:t xml:space="preserve">         201</w:t>
      </w:r>
      <w:r w:rsidR="0041329C" w:rsidRPr="0041329C">
        <w:rPr>
          <w:bCs/>
        </w:rPr>
        <w:t>5</w:t>
      </w:r>
      <w:r w:rsidRPr="0041329C">
        <w:rPr>
          <w:bCs/>
        </w:rPr>
        <w:t xml:space="preserve">г. – </w:t>
      </w:r>
      <w:r w:rsidR="00BA17D7" w:rsidRPr="0041329C">
        <w:rPr>
          <w:bCs/>
        </w:rPr>
        <w:t>3</w:t>
      </w:r>
    </w:p>
    <w:p w:rsidR="00295D8F" w:rsidRPr="0041329C" w:rsidRDefault="00295D8F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 xml:space="preserve">101-200 </w:t>
      </w:r>
      <w:r w:rsidR="00C96002" w:rsidRPr="0041329C">
        <w:rPr>
          <w:bCs/>
        </w:rPr>
        <w:t xml:space="preserve">человек – </w:t>
      </w:r>
      <w:r w:rsidR="0041329C" w:rsidRPr="0041329C">
        <w:rPr>
          <w:bCs/>
        </w:rPr>
        <w:t>3</w:t>
      </w:r>
      <w:r w:rsidR="00C96002" w:rsidRPr="0041329C">
        <w:rPr>
          <w:bCs/>
        </w:rPr>
        <w:t xml:space="preserve">                 201</w:t>
      </w:r>
      <w:r w:rsidR="0041329C" w:rsidRPr="0041329C">
        <w:rPr>
          <w:bCs/>
        </w:rPr>
        <w:t>5</w:t>
      </w:r>
      <w:r w:rsidRPr="0041329C">
        <w:rPr>
          <w:bCs/>
        </w:rPr>
        <w:t xml:space="preserve">г. – </w:t>
      </w:r>
      <w:r w:rsidR="00BA17D7" w:rsidRPr="0041329C">
        <w:rPr>
          <w:bCs/>
        </w:rPr>
        <w:t>1</w:t>
      </w:r>
      <w:r w:rsidRPr="0041329C">
        <w:rPr>
          <w:bCs/>
        </w:rPr>
        <w:t xml:space="preserve">  </w:t>
      </w:r>
    </w:p>
    <w:p w:rsidR="00295D8F" w:rsidRPr="0041329C" w:rsidRDefault="00AC4834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 xml:space="preserve">201-500 </w:t>
      </w:r>
      <w:r w:rsidR="00C96002" w:rsidRPr="0041329C">
        <w:rPr>
          <w:bCs/>
        </w:rPr>
        <w:t xml:space="preserve"> человек – 2            </w:t>
      </w:r>
      <w:r w:rsidRPr="0041329C">
        <w:rPr>
          <w:bCs/>
        </w:rPr>
        <w:t xml:space="preserve">    </w:t>
      </w:r>
      <w:r w:rsidR="00C96002" w:rsidRPr="0041329C">
        <w:rPr>
          <w:bCs/>
        </w:rPr>
        <w:t>201</w:t>
      </w:r>
      <w:r w:rsidR="0041329C" w:rsidRPr="0041329C">
        <w:rPr>
          <w:bCs/>
        </w:rPr>
        <w:t>5</w:t>
      </w:r>
      <w:r w:rsidR="00295D8F" w:rsidRPr="0041329C">
        <w:rPr>
          <w:bCs/>
        </w:rPr>
        <w:t>г. – 2</w:t>
      </w:r>
    </w:p>
    <w:p w:rsidR="00295D8F" w:rsidRPr="0041329C" w:rsidRDefault="00295D8F" w:rsidP="00B07407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41329C">
        <w:rPr>
          <w:bCs/>
        </w:rPr>
        <w:t>свыше</w:t>
      </w:r>
      <w:r w:rsidR="00C96002" w:rsidRPr="0041329C">
        <w:rPr>
          <w:bCs/>
        </w:rPr>
        <w:t xml:space="preserve"> 500 человек – 2            201</w:t>
      </w:r>
      <w:r w:rsidR="0041329C" w:rsidRPr="0041329C">
        <w:rPr>
          <w:bCs/>
        </w:rPr>
        <w:t>5</w:t>
      </w:r>
      <w:r w:rsidRPr="0041329C">
        <w:rPr>
          <w:bCs/>
        </w:rPr>
        <w:t>г. – 2</w:t>
      </w:r>
    </w:p>
    <w:p w:rsidR="00295D8F" w:rsidRPr="0091447D" w:rsidRDefault="0091447D" w:rsidP="00AB3DA0">
      <w:pPr>
        <w:pStyle w:val="a3"/>
        <w:spacing w:line="276" w:lineRule="auto"/>
        <w:rPr>
          <w:b/>
          <w:i/>
        </w:rPr>
      </w:pPr>
      <w:r w:rsidRPr="0091447D">
        <w:rPr>
          <w:b/>
          <w:i/>
        </w:rPr>
        <w:t xml:space="preserve">Таблица </w:t>
      </w:r>
      <w:r>
        <w:rPr>
          <w:b/>
          <w:i/>
        </w:rPr>
        <w:t>3</w:t>
      </w:r>
      <w:r w:rsidRPr="0091447D">
        <w:rPr>
          <w:b/>
          <w:i/>
        </w:rPr>
        <w:t xml:space="preserve">. </w:t>
      </w:r>
      <w:r w:rsidR="00295D8F" w:rsidRPr="0091447D">
        <w:rPr>
          <w:b/>
          <w:i/>
        </w:rPr>
        <w:t>Средняя наполняемость класс</w:t>
      </w:r>
      <w:r w:rsidR="0024785F">
        <w:rPr>
          <w:b/>
          <w:i/>
        </w:rPr>
        <w:t>ов</w:t>
      </w:r>
      <w:r w:rsidR="00295D8F" w:rsidRPr="0091447D">
        <w:rPr>
          <w:b/>
          <w:i/>
        </w:rPr>
        <w:t xml:space="preserve"> по </w:t>
      </w:r>
      <w:r w:rsidR="00D54BAF" w:rsidRPr="00D54BAF">
        <w:rPr>
          <w:b/>
          <w:i/>
        </w:rPr>
        <w:t>уровням образования</w:t>
      </w:r>
      <w:r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1155"/>
        <w:gridCol w:w="1084"/>
        <w:gridCol w:w="1084"/>
        <w:gridCol w:w="1084"/>
        <w:gridCol w:w="1084"/>
        <w:gridCol w:w="857"/>
        <w:gridCol w:w="857"/>
        <w:gridCol w:w="857"/>
      </w:tblGrid>
      <w:tr w:rsidR="005309A4" w:rsidRPr="008221CC" w:rsidTr="00981945">
        <w:tc>
          <w:tcPr>
            <w:tcW w:w="1211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</w:p>
        </w:tc>
        <w:tc>
          <w:tcPr>
            <w:tcW w:w="115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2009-</w:t>
            </w:r>
            <w:r w:rsidRPr="008221CC">
              <w:lastRenderedPageBreak/>
              <w:t>2010</w:t>
            </w:r>
          </w:p>
        </w:tc>
        <w:tc>
          <w:tcPr>
            <w:tcW w:w="1084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>
              <w:lastRenderedPageBreak/>
              <w:t>2010-</w:t>
            </w:r>
            <w:r>
              <w:lastRenderedPageBreak/>
              <w:t>2011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lastRenderedPageBreak/>
              <w:t>2011-</w:t>
            </w:r>
            <w:r>
              <w:lastRenderedPageBreak/>
              <w:t>2012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lastRenderedPageBreak/>
              <w:t>2012-</w:t>
            </w:r>
            <w:r>
              <w:lastRenderedPageBreak/>
              <w:t>2013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lastRenderedPageBreak/>
              <w:t>2013-</w:t>
            </w:r>
            <w:r>
              <w:lastRenderedPageBreak/>
              <w:t>2014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lastRenderedPageBreak/>
              <w:t>2014-</w:t>
            </w:r>
            <w:r>
              <w:lastRenderedPageBreak/>
              <w:t>2015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lastRenderedPageBreak/>
              <w:t>2015-</w:t>
            </w:r>
            <w:r>
              <w:lastRenderedPageBreak/>
              <w:t>2016</w:t>
            </w:r>
          </w:p>
        </w:tc>
        <w:tc>
          <w:tcPr>
            <w:tcW w:w="857" w:type="dxa"/>
          </w:tcPr>
          <w:p w:rsidR="005309A4" w:rsidRPr="00F043DD" w:rsidRDefault="005309A4" w:rsidP="005309A4">
            <w:pPr>
              <w:pStyle w:val="a3"/>
              <w:spacing w:line="276" w:lineRule="auto"/>
            </w:pPr>
            <w:r w:rsidRPr="00F043DD">
              <w:lastRenderedPageBreak/>
              <w:t>2016-</w:t>
            </w:r>
            <w:r w:rsidRPr="00F043DD">
              <w:lastRenderedPageBreak/>
              <w:t>2017</w:t>
            </w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lastRenderedPageBreak/>
              <w:t xml:space="preserve">1-4 </w:t>
            </w:r>
            <w:proofErr w:type="spellStart"/>
            <w:r w:rsidRPr="008221CC">
              <w:t>кл</w:t>
            </w:r>
            <w:proofErr w:type="spellEnd"/>
            <w:r w:rsidRPr="008221CC">
              <w:t>.</w:t>
            </w:r>
          </w:p>
        </w:tc>
        <w:tc>
          <w:tcPr>
            <w:tcW w:w="115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17,5</w:t>
            </w:r>
          </w:p>
        </w:tc>
        <w:tc>
          <w:tcPr>
            <w:tcW w:w="1084" w:type="dxa"/>
          </w:tcPr>
          <w:p w:rsidR="005309A4" w:rsidRPr="00501C86" w:rsidRDefault="005309A4" w:rsidP="00550378">
            <w:pPr>
              <w:pStyle w:val="a3"/>
              <w:spacing w:line="276" w:lineRule="auto"/>
            </w:pPr>
            <w:r w:rsidRPr="00501C86">
              <w:t>17,7</w:t>
            </w:r>
          </w:p>
        </w:tc>
        <w:tc>
          <w:tcPr>
            <w:tcW w:w="1084" w:type="dxa"/>
            <w:shd w:val="clear" w:color="auto" w:fill="auto"/>
          </w:tcPr>
          <w:p w:rsidR="005309A4" w:rsidRPr="00501C86" w:rsidRDefault="005309A4" w:rsidP="00550378">
            <w:pPr>
              <w:pStyle w:val="a3"/>
              <w:spacing w:line="276" w:lineRule="auto"/>
            </w:pPr>
            <w:r>
              <w:t>18,3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18,4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16,9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17,8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18,5</w:t>
            </w:r>
          </w:p>
        </w:tc>
        <w:tc>
          <w:tcPr>
            <w:tcW w:w="857" w:type="dxa"/>
          </w:tcPr>
          <w:p w:rsidR="005309A4" w:rsidRDefault="0041329C" w:rsidP="00F043DD">
            <w:pPr>
              <w:pStyle w:val="a3"/>
              <w:spacing w:line="276" w:lineRule="auto"/>
            </w:pPr>
            <w:r>
              <w:t>18,</w:t>
            </w:r>
            <w:r w:rsidR="00F043DD">
              <w:t>2</w:t>
            </w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t>5-9кл.</w:t>
            </w:r>
          </w:p>
        </w:tc>
        <w:tc>
          <w:tcPr>
            <w:tcW w:w="115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13,1</w:t>
            </w:r>
          </w:p>
        </w:tc>
        <w:tc>
          <w:tcPr>
            <w:tcW w:w="1084" w:type="dxa"/>
          </w:tcPr>
          <w:p w:rsidR="005309A4" w:rsidRPr="00501C86" w:rsidRDefault="005309A4" w:rsidP="00550378">
            <w:pPr>
              <w:pStyle w:val="a3"/>
              <w:spacing w:line="276" w:lineRule="auto"/>
            </w:pPr>
            <w:r w:rsidRPr="00501C86">
              <w:t>13,1</w:t>
            </w:r>
          </w:p>
        </w:tc>
        <w:tc>
          <w:tcPr>
            <w:tcW w:w="1084" w:type="dxa"/>
            <w:shd w:val="clear" w:color="auto" w:fill="auto"/>
          </w:tcPr>
          <w:p w:rsidR="005309A4" w:rsidRPr="00501C86" w:rsidRDefault="005309A4" w:rsidP="00550378">
            <w:pPr>
              <w:pStyle w:val="a3"/>
              <w:spacing w:line="276" w:lineRule="auto"/>
            </w:pPr>
            <w:r>
              <w:t>13,6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13,6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14,6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14,8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17,4</w:t>
            </w:r>
          </w:p>
        </w:tc>
        <w:tc>
          <w:tcPr>
            <w:tcW w:w="857" w:type="dxa"/>
          </w:tcPr>
          <w:p w:rsidR="005309A4" w:rsidRDefault="0041329C" w:rsidP="009E4C5A">
            <w:pPr>
              <w:pStyle w:val="a3"/>
              <w:spacing w:line="276" w:lineRule="auto"/>
            </w:pPr>
            <w:r>
              <w:t>15,</w:t>
            </w:r>
            <w:r w:rsidR="009E4C5A">
              <w:t>8</w:t>
            </w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t>10-11кл.</w:t>
            </w:r>
          </w:p>
        </w:tc>
        <w:tc>
          <w:tcPr>
            <w:tcW w:w="115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13</w:t>
            </w:r>
          </w:p>
        </w:tc>
        <w:tc>
          <w:tcPr>
            <w:tcW w:w="1084" w:type="dxa"/>
          </w:tcPr>
          <w:p w:rsidR="005309A4" w:rsidRPr="00501C86" w:rsidRDefault="005309A4" w:rsidP="00550378">
            <w:pPr>
              <w:pStyle w:val="a3"/>
              <w:spacing w:line="276" w:lineRule="auto"/>
            </w:pPr>
            <w:r w:rsidRPr="00501C86">
              <w:t>13</w:t>
            </w:r>
          </w:p>
        </w:tc>
        <w:tc>
          <w:tcPr>
            <w:tcW w:w="1084" w:type="dxa"/>
            <w:shd w:val="clear" w:color="auto" w:fill="auto"/>
          </w:tcPr>
          <w:p w:rsidR="005309A4" w:rsidRPr="00501C86" w:rsidRDefault="005309A4" w:rsidP="00550378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12,9</w:t>
            </w:r>
          </w:p>
        </w:tc>
        <w:tc>
          <w:tcPr>
            <w:tcW w:w="1084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12,5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12,2</w:t>
            </w:r>
          </w:p>
        </w:tc>
        <w:tc>
          <w:tcPr>
            <w:tcW w:w="857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12,5</w:t>
            </w:r>
          </w:p>
        </w:tc>
        <w:tc>
          <w:tcPr>
            <w:tcW w:w="857" w:type="dxa"/>
          </w:tcPr>
          <w:p w:rsidR="005309A4" w:rsidRDefault="0041329C" w:rsidP="00F043DD">
            <w:pPr>
              <w:pStyle w:val="a3"/>
              <w:spacing w:line="276" w:lineRule="auto"/>
            </w:pPr>
            <w:r>
              <w:t>11,</w:t>
            </w:r>
            <w:r w:rsidR="00F043DD">
              <w:t>8</w:t>
            </w:r>
          </w:p>
        </w:tc>
      </w:tr>
    </w:tbl>
    <w:p w:rsidR="00295D8F" w:rsidRPr="008221CC" w:rsidRDefault="00295D8F" w:rsidP="00AB3DA0">
      <w:pPr>
        <w:spacing w:line="276" w:lineRule="auto"/>
        <w:ind w:firstLine="708"/>
        <w:jc w:val="both"/>
        <w:rPr>
          <w:bCs/>
        </w:rPr>
      </w:pPr>
    </w:p>
    <w:p w:rsidR="00295D8F" w:rsidRPr="0091447D" w:rsidRDefault="0091447D" w:rsidP="00AB3DA0">
      <w:pPr>
        <w:pStyle w:val="a3"/>
        <w:spacing w:line="276" w:lineRule="auto"/>
        <w:ind w:hanging="142"/>
        <w:rPr>
          <w:b/>
          <w:i/>
        </w:rPr>
      </w:pPr>
      <w:r w:rsidRPr="0091447D">
        <w:rPr>
          <w:b/>
          <w:i/>
        </w:rPr>
        <w:t xml:space="preserve">Таблица </w:t>
      </w:r>
      <w:r>
        <w:rPr>
          <w:b/>
          <w:i/>
        </w:rPr>
        <w:t>4</w:t>
      </w:r>
      <w:r w:rsidRPr="0091447D">
        <w:rPr>
          <w:b/>
          <w:i/>
        </w:rPr>
        <w:t xml:space="preserve">. </w:t>
      </w:r>
      <w:r w:rsidR="00295D8F" w:rsidRPr="0091447D">
        <w:rPr>
          <w:b/>
          <w:i/>
        </w:rPr>
        <w:t>Средняя наполняемость</w:t>
      </w:r>
      <w:r>
        <w:rPr>
          <w:b/>
          <w:i/>
        </w:rPr>
        <w:t xml:space="preserve"> общеобразовательных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1025"/>
        <w:gridCol w:w="922"/>
        <w:gridCol w:w="1089"/>
        <w:gridCol w:w="1089"/>
        <w:gridCol w:w="1089"/>
        <w:gridCol w:w="818"/>
        <w:gridCol w:w="818"/>
        <w:gridCol w:w="818"/>
      </w:tblGrid>
      <w:tr w:rsidR="005309A4" w:rsidRPr="008221CC" w:rsidTr="00981945">
        <w:tc>
          <w:tcPr>
            <w:tcW w:w="1696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t>Тип территории</w:t>
            </w:r>
          </w:p>
        </w:tc>
        <w:tc>
          <w:tcPr>
            <w:tcW w:w="102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2009-2010</w:t>
            </w:r>
          </w:p>
        </w:tc>
        <w:tc>
          <w:tcPr>
            <w:tcW w:w="922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2010-2011</w:t>
            </w:r>
          </w:p>
        </w:tc>
        <w:tc>
          <w:tcPr>
            <w:tcW w:w="1089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>
              <w:t>2011-2012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2012-2013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2013-2014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2014-2015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2015-2016</w:t>
            </w:r>
          </w:p>
        </w:tc>
        <w:tc>
          <w:tcPr>
            <w:tcW w:w="818" w:type="dxa"/>
          </w:tcPr>
          <w:p w:rsidR="005309A4" w:rsidRPr="003E28EA" w:rsidRDefault="005309A4" w:rsidP="005309A4">
            <w:pPr>
              <w:pStyle w:val="a3"/>
              <w:spacing w:line="276" w:lineRule="auto"/>
            </w:pPr>
            <w:r w:rsidRPr="003E28EA">
              <w:t>2016-2017</w:t>
            </w:r>
          </w:p>
        </w:tc>
      </w:tr>
      <w:tr w:rsidR="005309A4" w:rsidRPr="008221CC" w:rsidTr="00981945">
        <w:tc>
          <w:tcPr>
            <w:tcW w:w="1696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t>Городская местность</w:t>
            </w:r>
          </w:p>
        </w:tc>
        <w:tc>
          <w:tcPr>
            <w:tcW w:w="102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475</w:t>
            </w:r>
          </w:p>
        </w:tc>
        <w:tc>
          <w:tcPr>
            <w:tcW w:w="922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464</w:t>
            </w:r>
          </w:p>
        </w:tc>
        <w:tc>
          <w:tcPr>
            <w:tcW w:w="1089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>
              <w:t>475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481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487,5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502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523</w:t>
            </w:r>
          </w:p>
        </w:tc>
        <w:tc>
          <w:tcPr>
            <w:tcW w:w="818" w:type="dxa"/>
          </w:tcPr>
          <w:p w:rsidR="005309A4" w:rsidRPr="003E28EA" w:rsidRDefault="0041329C" w:rsidP="003E28EA">
            <w:pPr>
              <w:pStyle w:val="a3"/>
              <w:spacing w:line="276" w:lineRule="auto"/>
            </w:pPr>
            <w:r w:rsidRPr="003E28EA">
              <w:t>52</w:t>
            </w:r>
            <w:r w:rsidR="003E28EA" w:rsidRPr="003E28EA">
              <w:t>8,5</w:t>
            </w:r>
          </w:p>
        </w:tc>
      </w:tr>
      <w:tr w:rsidR="005309A4" w:rsidRPr="008221CC" w:rsidTr="00981945">
        <w:tc>
          <w:tcPr>
            <w:tcW w:w="1696" w:type="dxa"/>
          </w:tcPr>
          <w:p w:rsidR="005309A4" w:rsidRPr="008221CC" w:rsidRDefault="005309A4" w:rsidP="00AB3DA0">
            <w:pPr>
              <w:pStyle w:val="a3"/>
              <w:spacing w:line="276" w:lineRule="auto"/>
            </w:pPr>
            <w:r w:rsidRPr="008221CC">
              <w:t>Сельская местность</w:t>
            </w:r>
          </w:p>
        </w:tc>
        <w:tc>
          <w:tcPr>
            <w:tcW w:w="1025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45,9</w:t>
            </w:r>
          </w:p>
        </w:tc>
        <w:tc>
          <w:tcPr>
            <w:tcW w:w="922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 w:rsidRPr="008221CC">
              <w:t>45,3</w:t>
            </w:r>
          </w:p>
        </w:tc>
        <w:tc>
          <w:tcPr>
            <w:tcW w:w="1089" w:type="dxa"/>
          </w:tcPr>
          <w:p w:rsidR="005309A4" w:rsidRPr="008221CC" w:rsidRDefault="005309A4" w:rsidP="00550378">
            <w:pPr>
              <w:pStyle w:val="a3"/>
              <w:spacing w:line="276" w:lineRule="auto"/>
            </w:pPr>
            <w:r>
              <w:t>46,3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45,3</w:t>
            </w:r>
          </w:p>
        </w:tc>
        <w:tc>
          <w:tcPr>
            <w:tcW w:w="1089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45,4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47,3</w:t>
            </w:r>
          </w:p>
        </w:tc>
        <w:tc>
          <w:tcPr>
            <w:tcW w:w="818" w:type="dxa"/>
          </w:tcPr>
          <w:p w:rsidR="005309A4" w:rsidRDefault="005309A4" w:rsidP="00550378">
            <w:pPr>
              <w:pStyle w:val="a3"/>
              <w:spacing w:line="276" w:lineRule="auto"/>
            </w:pPr>
            <w:r>
              <w:t>57,8</w:t>
            </w:r>
          </w:p>
        </w:tc>
        <w:tc>
          <w:tcPr>
            <w:tcW w:w="818" w:type="dxa"/>
          </w:tcPr>
          <w:p w:rsidR="005309A4" w:rsidRPr="003E28EA" w:rsidRDefault="003E28EA" w:rsidP="00AB3DA0">
            <w:pPr>
              <w:pStyle w:val="a3"/>
              <w:spacing w:line="276" w:lineRule="auto"/>
            </w:pPr>
            <w:r w:rsidRPr="003E28EA">
              <w:t>64</w:t>
            </w:r>
          </w:p>
        </w:tc>
      </w:tr>
    </w:tbl>
    <w:p w:rsidR="00295D8F" w:rsidRDefault="00295D8F" w:rsidP="00AB3DA0">
      <w:pPr>
        <w:spacing w:line="276" w:lineRule="auto"/>
        <w:jc w:val="both"/>
      </w:pPr>
    </w:p>
    <w:p w:rsidR="00432288" w:rsidRPr="00095C3C" w:rsidRDefault="00432288" w:rsidP="00AB3DA0">
      <w:pPr>
        <w:pStyle w:val="a3"/>
        <w:spacing w:line="276" w:lineRule="auto"/>
        <w:ind w:firstLine="708"/>
      </w:pPr>
      <w:r w:rsidRPr="00095C3C">
        <w:t xml:space="preserve">Охват начальным, основным общим, средним общим образованием школами района составляет </w:t>
      </w:r>
      <w:r w:rsidR="006B78D8">
        <w:t>100</w:t>
      </w:r>
      <w:r w:rsidRPr="00095C3C">
        <w:t xml:space="preserve">%. </w:t>
      </w:r>
    </w:p>
    <w:p w:rsidR="00432288" w:rsidRPr="005D6DC2" w:rsidRDefault="00432288" w:rsidP="00AB3DA0">
      <w:pPr>
        <w:spacing w:line="276" w:lineRule="auto"/>
        <w:ind w:firstLine="708"/>
        <w:jc w:val="both"/>
        <w:rPr>
          <w:bCs/>
        </w:rPr>
      </w:pPr>
      <w:r w:rsidRPr="005D6DC2">
        <w:rPr>
          <w:bCs/>
        </w:rPr>
        <w:t xml:space="preserve">Анализ комплектования </w:t>
      </w:r>
      <w:r w:rsidR="00B3097C" w:rsidRPr="005D6DC2">
        <w:rPr>
          <w:bCs/>
        </w:rPr>
        <w:t>на 01.09.201</w:t>
      </w:r>
      <w:r w:rsidR="005D6DC2" w:rsidRPr="005D6DC2">
        <w:rPr>
          <w:bCs/>
        </w:rPr>
        <w:t>6</w:t>
      </w:r>
      <w:r w:rsidR="00B3097C" w:rsidRPr="005D6DC2">
        <w:rPr>
          <w:bCs/>
        </w:rPr>
        <w:t xml:space="preserve">г. </w:t>
      </w:r>
      <w:r w:rsidRPr="005D6DC2">
        <w:rPr>
          <w:bCs/>
        </w:rPr>
        <w:t>общеобразовательных учреждений показывает:</w:t>
      </w:r>
    </w:p>
    <w:p w:rsidR="00981945" w:rsidRPr="005D6DC2" w:rsidRDefault="00981945" w:rsidP="00B07407">
      <w:pPr>
        <w:numPr>
          <w:ilvl w:val="0"/>
          <w:numId w:val="11"/>
        </w:numPr>
        <w:spacing w:line="276" w:lineRule="auto"/>
        <w:jc w:val="both"/>
        <w:outlineLvl w:val="0"/>
        <w:rPr>
          <w:bCs/>
        </w:rPr>
      </w:pPr>
      <w:r w:rsidRPr="005D6DC2">
        <w:rPr>
          <w:bCs/>
        </w:rPr>
        <w:t xml:space="preserve">общее количество </w:t>
      </w:r>
      <w:proofErr w:type="gramStart"/>
      <w:r w:rsidRPr="005D6DC2">
        <w:rPr>
          <w:bCs/>
        </w:rPr>
        <w:t>обучающихся</w:t>
      </w:r>
      <w:proofErr w:type="gramEnd"/>
      <w:r w:rsidRPr="005D6DC2">
        <w:rPr>
          <w:bCs/>
        </w:rPr>
        <w:t xml:space="preserve"> в дневных ОУ продолжает увеличиваться;</w:t>
      </w:r>
    </w:p>
    <w:p w:rsidR="00981945" w:rsidRPr="005D6DC2" w:rsidRDefault="00981945" w:rsidP="00B07407">
      <w:pPr>
        <w:numPr>
          <w:ilvl w:val="0"/>
          <w:numId w:val="11"/>
        </w:numPr>
        <w:spacing w:line="276" w:lineRule="auto"/>
        <w:jc w:val="both"/>
        <w:outlineLvl w:val="0"/>
        <w:rPr>
          <w:bCs/>
        </w:rPr>
      </w:pPr>
      <w:r w:rsidRPr="005D6DC2">
        <w:rPr>
          <w:bCs/>
        </w:rPr>
        <w:t xml:space="preserve">количество обучающихся в городских школах увеличилось на </w:t>
      </w:r>
      <w:r w:rsidR="005D6DC2" w:rsidRPr="005D6DC2">
        <w:rPr>
          <w:bCs/>
        </w:rPr>
        <w:t>2</w:t>
      </w:r>
      <w:r w:rsidR="00F043DD">
        <w:rPr>
          <w:bCs/>
        </w:rPr>
        <w:t>1</w:t>
      </w:r>
      <w:r w:rsidRPr="005D6DC2">
        <w:rPr>
          <w:bCs/>
        </w:rPr>
        <w:t xml:space="preserve"> </w:t>
      </w:r>
      <w:r w:rsidR="00F043DD">
        <w:rPr>
          <w:bCs/>
        </w:rPr>
        <w:t>чел</w:t>
      </w:r>
      <w:r w:rsidRPr="005D6DC2">
        <w:rPr>
          <w:bCs/>
        </w:rPr>
        <w:t>;</w:t>
      </w:r>
    </w:p>
    <w:p w:rsidR="00981945" w:rsidRPr="005D6DC2" w:rsidRDefault="00981945" w:rsidP="00B07407">
      <w:pPr>
        <w:numPr>
          <w:ilvl w:val="0"/>
          <w:numId w:val="11"/>
        </w:numPr>
        <w:spacing w:line="276" w:lineRule="auto"/>
        <w:jc w:val="both"/>
        <w:outlineLvl w:val="0"/>
        <w:rPr>
          <w:bCs/>
        </w:rPr>
      </w:pPr>
      <w:r w:rsidRPr="005D6DC2">
        <w:rPr>
          <w:bCs/>
        </w:rPr>
        <w:t xml:space="preserve">количество обучающихся в сельских школах по сравнению с прошлым годом </w:t>
      </w:r>
      <w:r w:rsidR="005D6DC2" w:rsidRPr="005D6DC2">
        <w:rPr>
          <w:bCs/>
        </w:rPr>
        <w:t xml:space="preserve">снизилось на </w:t>
      </w:r>
      <w:r w:rsidR="00F043DD">
        <w:rPr>
          <w:bCs/>
        </w:rPr>
        <w:t>8</w:t>
      </w:r>
      <w:r w:rsidR="005D6DC2" w:rsidRPr="005D6DC2">
        <w:rPr>
          <w:bCs/>
        </w:rPr>
        <w:t xml:space="preserve"> человек</w:t>
      </w:r>
      <w:r w:rsidRPr="005D6DC2">
        <w:rPr>
          <w:bCs/>
        </w:rPr>
        <w:t xml:space="preserve">; </w:t>
      </w:r>
    </w:p>
    <w:p w:rsidR="00981945" w:rsidRPr="005D6DC2" w:rsidRDefault="00981945" w:rsidP="00B07407">
      <w:pPr>
        <w:numPr>
          <w:ilvl w:val="0"/>
          <w:numId w:val="11"/>
        </w:numPr>
        <w:spacing w:line="276" w:lineRule="auto"/>
        <w:jc w:val="both"/>
        <w:outlineLvl w:val="0"/>
        <w:rPr>
          <w:bCs/>
        </w:rPr>
      </w:pPr>
      <w:r w:rsidRPr="005D6DC2">
        <w:rPr>
          <w:bCs/>
        </w:rPr>
        <w:t xml:space="preserve">незначительно снизилось количество </w:t>
      </w:r>
      <w:proofErr w:type="gramStart"/>
      <w:r w:rsidRPr="005D6DC2">
        <w:rPr>
          <w:bCs/>
        </w:rPr>
        <w:t>обучающихся</w:t>
      </w:r>
      <w:proofErr w:type="gramEnd"/>
      <w:r w:rsidRPr="005D6DC2">
        <w:rPr>
          <w:bCs/>
        </w:rPr>
        <w:t xml:space="preserve"> в старшем звене.</w:t>
      </w:r>
      <w:r w:rsidR="005D6DC2" w:rsidRPr="005D6DC2">
        <w:rPr>
          <w:bCs/>
        </w:rPr>
        <w:t xml:space="preserve"> Это связано с тем, что </w:t>
      </w:r>
      <w:r w:rsidRPr="005D6DC2">
        <w:rPr>
          <w:bCs/>
        </w:rPr>
        <w:t>53 % выпускников 9 класса</w:t>
      </w:r>
      <w:r w:rsidR="005D6DC2" w:rsidRPr="005D6DC2">
        <w:rPr>
          <w:bCs/>
        </w:rPr>
        <w:t xml:space="preserve"> </w:t>
      </w:r>
      <w:r w:rsidRPr="005D6DC2">
        <w:rPr>
          <w:bCs/>
        </w:rPr>
        <w:t xml:space="preserve"> продолжили своё обучение в учебных заведениях профессионального образования. </w:t>
      </w:r>
    </w:p>
    <w:p w:rsidR="00993EED" w:rsidRPr="005309A4" w:rsidRDefault="00993EED" w:rsidP="003A68AE">
      <w:pPr>
        <w:spacing w:line="276" w:lineRule="auto"/>
        <w:jc w:val="both"/>
        <w:outlineLvl w:val="0"/>
        <w:rPr>
          <w:b/>
          <w:bCs/>
          <w:color w:val="FF0000"/>
        </w:rPr>
      </w:pPr>
    </w:p>
    <w:p w:rsidR="003A68AE" w:rsidRPr="00301928" w:rsidRDefault="003A68AE" w:rsidP="003A68AE">
      <w:pPr>
        <w:spacing w:line="276" w:lineRule="auto"/>
        <w:jc w:val="both"/>
        <w:outlineLvl w:val="0"/>
        <w:rPr>
          <w:b/>
          <w:bCs/>
        </w:rPr>
      </w:pPr>
      <w:r w:rsidRPr="00301928">
        <w:rPr>
          <w:b/>
          <w:bCs/>
        </w:rPr>
        <w:t xml:space="preserve">Дополнительное образование. </w:t>
      </w:r>
    </w:p>
    <w:p w:rsidR="00BC575E" w:rsidRPr="00301928" w:rsidRDefault="00BC575E" w:rsidP="00BC575E">
      <w:pPr>
        <w:spacing w:line="276" w:lineRule="auto"/>
        <w:ind w:firstLine="708"/>
        <w:jc w:val="both"/>
        <w:outlineLvl w:val="0"/>
        <w:rPr>
          <w:bCs/>
        </w:rPr>
      </w:pPr>
      <w:r w:rsidRPr="00301928">
        <w:rPr>
          <w:bCs/>
        </w:rPr>
        <w:t xml:space="preserve">В муниципальной сети образования действуют три учреждения дополнительного  образования: Детско-юношеская спортивная школа, Детская школа искусств и Дом детского творчества. В настоящее время в учреждениях дополнительного образования занимаются 1898 человек. </w:t>
      </w:r>
    </w:p>
    <w:p w:rsidR="00BC575E" w:rsidRPr="00301928" w:rsidRDefault="00BC575E" w:rsidP="00BC575E">
      <w:pPr>
        <w:spacing w:line="276" w:lineRule="auto"/>
        <w:ind w:firstLine="708"/>
        <w:jc w:val="both"/>
        <w:outlineLvl w:val="0"/>
        <w:rPr>
          <w:bCs/>
        </w:rPr>
      </w:pPr>
      <w:r w:rsidRPr="00301928">
        <w:rPr>
          <w:b/>
        </w:rPr>
        <w:t>Таблица 5. Система дополнительного образования</w:t>
      </w:r>
    </w:p>
    <w:tbl>
      <w:tblPr>
        <w:tblW w:w="743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3418"/>
        <w:gridCol w:w="3298"/>
      </w:tblGrid>
      <w:tr w:rsidR="00BC575E" w:rsidRPr="00301928" w:rsidTr="00BC575E">
        <w:trPr>
          <w:trHeight w:val="602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 xml:space="preserve">№ </w:t>
            </w:r>
            <w:proofErr w:type="spellStart"/>
            <w:proofErr w:type="gramStart"/>
            <w:r w:rsidRPr="00301928">
              <w:t>п</w:t>
            </w:r>
            <w:proofErr w:type="spellEnd"/>
            <w:proofErr w:type="gramEnd"/>
            <w:r w:rsidRPr="00301928">
              <w:t>/</w:t>
            </w:r>
            <w:proofErr w:type="spellStart"/>
            <w:r w:rsidRPr="00301928">
              <w:t>п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jc w:val="both"/>
            </w:pPr>
            <w:r w:rsidRPr="00301928">
              <w:t>Реализуемые направленности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Количество объединений</w:t>
            </w:r>
          </w:p>
        </w:tc>
      </w:tr>
      <w:tr w:rsidR="00BC575E" w:rsidRPr="00301928" w:rsidTr="00BC575E">
        <w:trPr>
          <w:trHeight w:val="31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</w:p>
        </w:tc>
      </w:tr>
      <w:tr w:rsidR="00BC575E" w:rsidRPr="00301928" w:rsidTr="00BC575E">
        <w:trPr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Дом детского творчества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1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Физкультурно-спортивное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6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2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Техническое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3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3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Социально-педагогическое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tabs>
                <w:tab w:val="left" w:pos="1709"/>
              </w:tabs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 xml:space="preserve">13 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4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Художественное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28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5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Туристско-краеведческое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5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6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proofErr w:type="spellStart"/>
            <w:proofErr w:type="gramStart"/>
            <w:r w:rsidRPr="00301928">
              <w:rPr>
                <w:bCs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2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rPr>
                <w:bCs/>
              </w:rPr>
              <w:t>ИТОГО: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5E" w:rsidRPr="00301928" w:rsidRDefault="00BC575E" w:rsidP="00BC575E">
            <w:pPr>
              <w:spacing w:line="276" w:lineRule="auto"/>
              <w:jc w:val="both"/>
              <w:outlineLvl w:val="0"/>
              <w:rPr>
                <w:bCs/>
              </w:rPr>
            </w:pPr>
            <w:r w:rsidRPr="00301928">
              <w:t>57 (1205человек)</w:t>
            </w:r>
          </w:p>
        </w:tc>
      </w:tr>
      <w:tr w:rsidR="00BC575E" w:rsidRPr="00301928" w:rsidTr="00BC575E">
        <w:trPr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Детско-юношеская спортивная школа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спортивно-оздоровительное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11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начальная спортивная подготовка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4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lastRenderedPageBreak/>
              <w:t>3.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учебно-тренировочное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9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4.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спортивное совершенствование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5.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Высшего спортивного мастерства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1 - отделение(1человек)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E" w:rsidRPr="00301928" w:rsidRDefault="00BC575E" w:rsidP="00BC575E">
            <w:pPr>
              <w:spacing w:line="276" w:lineRule="auto"/>
              <w:jc w:val="both"/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ИТОГО: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27 (269 человека)</w:t>
            </w:r>
          </w:p>
        </w:tc>
      </w:tr>
      <w:tr w:rsidR="00BC575E" w:rsidRPr="00301928" w:rsidTr="00BC575E">
        <w:trPr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Детская школа искусств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 xml:space="preserve">Хоровое пение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8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 xml:space="preserve">Фольклорное  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12</w:t>
            </w:r>
          </w:p>
        </w:tc>
      </w:tr>
      <w:tr w:rsidR="00BC575E" w:rsidRPr="00301928" w:rsidTr="00BC575E">
        <w:trPr>
          <w:trHeight w:val="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3.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 xml:space="preserve">Художественное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4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4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 xml:space="preserve">Инструментальное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13</w:t>
            </w:r>
          </w:p>
        </w:tc>
      </w:tr>
      <w:tr w:rsidR="00BC575E" w:rsidRPr="00301928" w:rsidTr="00BC575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E" w:rsidRPr="00301928" w:rsidRDefault="00BC575E" w:rsidP="00BC575E">
            <w:pPr>
              <w:spacing w:line="276" w:lineRule="auto"/>
              <w:jc w:val="both"/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ИТОГО: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37 (303 человека)</w:t>
            </w:r>
          </w:p>
        </w:tc>
      </w:tr>
    </w:tbl>
    <w:p w:rsidR="00BC575E" w:rsidRPr="00301928" w:rsidRDefault="00BC575E" w:rsidP="00BC575E">
      <w:pPr>
        <w:spacing w:before="100" w:beforeAutospacing="1" w:line="276" w:lineRule="auto"/>
        <w:jc w:val="both"/>
        <w:textAlignment w:val="top"/>
        <w:rPr>
          <w:b/>
          <w:bCs/>
        </w:rPr>
      </w:pPr>
      <w:r w:rsidRPr="00301928">
        <w:rPr>
          <w:b/>
        </w:rPr>
        <w:t xml:space="preserve">Таблица 6. </w:t>
      </w:r>
      <w:r w:rsidRPr="00301928">
        <w:rPr>
          <w:b/>
          <w:bCs/>
        </w:rPr>
        <w:t xml:space="preserve">Занятость учащихся кружковой работой на базе образовательных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2520"/>
        <w:gridCol w:w="1539"/>
        <w:gridCol w:w="1892"/>
        <w:gridCol w:w="1892"/>
      </w:tblGrid>
      <w:tr w:rsidR="00BC575E" w:rsidRPr="00301928" w:rsidTr="00BC575E">
        <w:tc>
          <w:tcPr>
            <w:tcW w:w="1727" w:type="dxa"/>
            <w:vMerge w:val="restart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Учебный год</w:t>
            </w:r>
          </w:p>
        </w:tc>
        <w:tc>
          <w:tcPr>
            <w:tcW w:w="2520" w:type="dxa"/>
            <w:vMerge w:val="restart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Общее количество учащихся в ОУ</w:t>
            </w:r>
          </w:p>
        </w:tc>
        <w:tc>
          <w:tcPr>
            <w:tcW w:w="1539" w:type="dxa"/>
            <w:vMerge w:val="restart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Число кружков</w:t>
            </w:r>
          </w:p>
        </w:tc>
        <w:tc>
          <w:tcPr>
            <w:tcW w:w="3784" w:type="dxa"/>
            <w:gridSpan w:val="2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 xml:space="preserve">Число </w:t>
            </w:r>
            <w:proofErr w:type="gramStart"/>
            <w:r w:rsidRPr="00301928">
              <w:rPr>
                <w:bCs/>
              </w:rPr>
              <w:t>обучающихся</w:t>
            </w:r>
            <w:proofErr w:type="gramEnd"/>
          </w:p>
        </w:tc>
      </w:tr>
      <w:tr w:rsidR="00BC575E" w:rsidRPr="00301928" w:rsidTr="00BC575E">
        <w:tc>
          <w:tcPr>
            <w:tcW w:w="1727" w:type="dxa"/>
            <w:vMerge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</w:p>
        </w:tc>
        <w:tc>
          <w:tcPr>
            <w:tcW w:w="2520" w:type="dxa"/>
            <w:vMerge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</w:p>
        </w:tc>
        <w:tc>
          <w:tcPr>
            <w:tcW w:w="1539" w:type="dxa"/>
            <w:vMerge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чел.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2006-2007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2742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59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1132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41%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2007-2008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2630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62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927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35%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2008-2009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2642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108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1522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59,9%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2009-2010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2540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102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1534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60,4%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2010-2011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2446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110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1508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61%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2011-2012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2456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112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1614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65,7%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2012-2013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2471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122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1748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70,7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2013-2014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2495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120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1771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71%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2014-2015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2528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168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1996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78%</w:t>
            </w:r>
          </w:p>
        </w:tc>
      </w:tr>
      <w:tr w:rsidR="00BC575E" w:rsidRPr="00301928" w:rsidTr="00BC575E">
        <w:tc>
          <w:tcPr>
            <w:tcW w:w="1727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2015-2016</w:t>
            </w:r>
          </w:p>
        </w:tc>
        <w:tc>
          <w:tcPr>
            <w:tcW w:w="2520" w:type="dxa"/>
            <w:vAlign w:val="center"/>
          </w:tcPr>
          <w:p w:rsidR="00BC575E" w:rsidRPr="00301928" w:rsidRDefault="00BC575E" w:rsidP="00BC575E">
            <w:pPr>
              <w:spacing w:line="276" w:lineRule="auto"/>
              <w:jc w:val="both"/>
            </w:pPr>
            <w:r w:rsidRPr="00301928">
              <w:t>2613</w:t>
            </w:r>
          </w:p>
        </w:tc>
        <w:tc>
          <w:tcPr>
            <w:tcW w:w="1539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171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>2185</w:t>
            </w:r>
          </w:p>
        </w:tc>
        <w:tc>
          <w:tcPr>
            <w:tcW w:w="1892" w:type="dxa"/>
          </w:tcPr>
          <w:p w:rsidR="00BC575E" w:rsidRPr="00301928" w:rsidRDefault="00BC575E" w:rsidP="00BC575E">
            <w:pPr>
              <w:spacing w:before="100" w:beforeAutospacing="1" w:after="100" w:afterAutospacing="1" w:line="276" w:lineRule="auto"/>
              <w:jc w:val="both"/>
              <w:textAlignment w:val="top"/>
              <w:rPr>
                <w:bCs/>
              </w:rPr>
            </w:pPr>
            <w:r w:rsidRPr="00301928">
              <w:rPr>
                <w:bCs/>
              </w:rPr>
              <w:t xml:space="preserve"> 84%</w:t>
            </w:r>
          </w:p>
        </w:tc>
      </w:tr>
    </w:tbl>
    <w:p w:rsidR="00BC575E" w:rsidRPr="00301928" w:rsidRDefault="00BC575E" w:rsidP="00BC575E">
      <w:pPr>
        <w:spacing w:line="276" w:lineRule="auto"/>
        <w:ind w:firstLine="709"/>
        <w:jc w:val="both"/>
      </w:pPr>
    </w:p>
    <w:p w:rsidR="00BC575E" w:rsidRPr="00301928" w:rsidRDefault="00BC575E" w:rsidP="00BC575E">
      <w:pPr>
        <w:spacing w:line="276" w:lineRule="auto"/>
        <w:jc w:val="both"/>
      </w:pPr>
      <w:r w:rsidRPr="00301928">
        <w:t xml:space="preserve">     Дополнительное образование дает детям широкие возможности для развития индивидуальных способностей, дает возможность для более успешной социализации в обществе. На базе ДДТ большой популярностью пользуется объединение «</w:t>
      </w:r>
      <w:proofErr w:type="spellStart"/>
      <w:r w:rsidRPr="00301928">
        <w:t>Растишка</w:t>
      </w:r>
      <w:proofErr w:type="spellEnd"/>
      <w:r w:rsidRPr="00301928">
        <w:t xml:space="preserve">», открываются новые кружки, что позволяет учитывать разнообразные потребности детей и подростков района. Воспитанники ДДТ, ДШИ и ДЮСШ принимают участие в фестивалях, конкурсах и соревнованиях различного уровня и занимают призовые места. </w:t>
      </w:r>
    </w:p>
    <w:p w:rsidR="00BC575E" w:rsidRPr="00301928" w:rsidRDefault="00BC575E" w:rsidP="00BC575E">
      <w:pPr>
        <w:ind w:firstLine="709"/>
        <w:jc w:val="both"/>
      </w:pPr>
      <w:r w:rsidRPr="00301928">
        <w:t xml:space="preserve">Воспитанники ДДТ, ДШИ и ДЮСШ принимают участие в фестивалях, конкурсах и соревнованиях различного уровня и занимают призовые места. </w:t>
      </w:r>
    </w:p>
    <w:p w:rsidR="00301928" w:rsidRPr="00301928" w:rsidRDefault="00BC575E" w:rsidP="00301928">
      <w:pPr>
        <w:ind w:firstLine="709"/>
        <w:jc w:val="both"/>
      </w:pPr>
      <w:r w:rsidRPr="00301928">
        <w:t xml:space="preserve">Воспитанники ДДТ под руководством опытных педагогов занимают призовые места  в конкурсах  различного уровня: </w:t>
      </w:r>
      <w:r w:rsidR="00301928" w:rsidRPr="00301928">
        <w:t xml:space="preserve">Воспитанники ДДТ под руководством опытных педагогов занимают призовые места  в конкурсах  различного уровня: </w:t>
      </w:r>
    </w:p>
    <w:p w:rsidR="00301928" w:rsidRPr="00301928" w:rsidRDefault="00301928" w:rsidP="00301928">
      <w:pPr>
        <w:ind w:firstLine="709"/>
        <w:jc w:val="both"/>
      </w:pPr>
      <w:r w:rsidRPr="00301928">
        <w:t>На муниципальном уровне за 2015-2016год всего участвовало 431 человек, 1 место-67человек, 2 место – 30 человек, 3 место – 27 человек.</w:t>
      </w:r>
    </w:p>
    <w:p w:rsidR="00301928" w:rsidRPr="00301928" w:rsidRDefault="00301928" w:rsidP="00301928">
      <w:pPr>
        <w:ind w:firstLine="709"/>
        <w:jc w:val="both"/>
      </w:pPr>
      <w:proofErr w:type="gramStart"/>
      <w:r w:rsidRPr="00301928">
        <w:t xml:space="preserve">На региональном уровне всего участников -56 человек, из них лучшие результаты в Открытом чемпионате Тверской области по пауэрлифтингу у Максимова А., Кузнецова А., Белякова В..В региональной выставке – конкурсе прикладного творчества «Плетение» 1 место у Ивановой А., Исаевой П., Соколовой С., в первенстве Тверской области по авиамодельному спорту среди школьников, посвященном «Дню Защитника» 2 место у </w:t>
      </w:r>
      <w:proofErr w:type="spellStart"/>
      <w:r w:rsidRPr="00301928">
        <w:t>Паршучихина</w:t>
      </w:r>
      <w:proofErr w:type="spellEnd"/>
      <w:r w:rsidRPr="00301928">
        <w:t xml:space="preserve"> М., 3-место у</w:t>
      </w:r>
      <w:proofErr w:type="gramEnd"/>
      <w:r w:rsidRPr="00301928">
        <w:t xml:space="preserve"> Ознобихина Д..</w:t>
      </w:r>
    </w:p>
    <w:p w:rsidR="00301928" w:rsidRPr="00301928" w:rsidRDefault="00301928" w:rsidP="00301928">
      <w:pPr>
        <w:ind w:firstLine="709"/>
        <w:jc w:val="both"/>
      </w:pPr>
      <w:r w:rsidRPr="00301928">
        <w:lastRenderedPageBreak/>
        <w:t>На Всероссийском уровне участников 3 человека, Немкова Д.-1 место Всероссийский творческий конкурс «</w:t>
      </w:r>
      <w:proofErr w:type="spellStart"/>
      <w:r w:rsidRPr="00301928">
        <w:t>Талантоха</w:t>
      </w:r>
      <w:proofErr w:type="spellEnd"/>
      <w:r w:rsidRPr="00301928">
        <w:t>», Исаева П. и Савельева С.-1 место Всероссийский дистанционный конкурс «Золотые руки».</w:t>
      </w:r>
    </w:p>
    <w:p w:rsidR="00301928" w:rsidRPr="00301928" w:rsidRDefault="00301928" w:rsidP="00301928">
      <w:pPr>
        <w:ind w:firstLine="709"/>
        <w:jc w:val="both"/>
      </w:pPr>
      <w:r w:rsidRPr="00301928">
        <w:t>Воспитанники ДДТ участвовали в конкурсах Международного уровня эт</w:t>
      </w:r>
      <w:proofErr w:type="gramStart"/>
      <w:r w:rsidRPr="00301928">
        <w:t>о-</w:t>
      </w:r>
      <w:proofErr w:type="gramEnd"/>
      <w:r w:rsidRPr="00301928">
        <w:t xml:space="preserve"> Международный дистанционный конкурс талантов «Чудесная страна» 1место- Киселева И.и Борисова Е., Международный творческий конкурс «</w:t>
      </w:r>
      <w:proofErr w:type="spellStart"/>
      <w:r w:rsidRPr="00301928">
        <w:t>Артсеть</w:t>
      </w:r>
      <w:proofErr w:type="spellEnd"/>
      <w:r w:rsidRPr="00301928">
        <w:t>» 1место-Миносян М., Международный творческий конкурс «</w:t>
      </w:r>
      <w:proofErr w:type="spellStart"/>
      <w:r w:rsidRPr="00301928">
        <w:t>Талантофф</w:t>
      </w:r>
      <w:proofErr w:type="spellEnd"/>
      <w:r w:rsidRPr="00301928">
        <w:t>» 1 место-Ермакова А. и Соловьев В. , Международный конкурс детских талантов и мастерства «Радуга» 3 место Ермакова А..Всего участников – 30 человек, 1 место-7человек, 2место-4 человека, 3 место – 16 человек, 4 место – 3 человека.</w:t>
      </w:r>
    </w:p>
    <w:p w:rsidR="00FC405B" w:rsidRPr="00301928" w:rsidRDefault="00BC575E" w:rsidP="00FC405B">
      <w:pPr>
        <w:jc w:val="both"/>
      </w:pPr>
      <w:r w:rsidRPr="00301928">
        <w:t xml:space="preserve">    </w:t>
      </w:r>
      <w:r w:rsidR="00FC405B" w:rsidRPr="00301928">
        <w:t xml:space="preserve">         Учащиеся ДШИ в течение прошлого учебного года также становились лауреатами школьных, зональных и областных фестивалей, конкурсов и олимпиад. </w:t>
      </w:r>
      <w:proofErr w:type="spellStart"/>
      <w:r w:rsidR="00FC405B" w:rsidRPr="00301928">
        <w:t>Лаурятом</w:t>
      </w:r>
      <w:proofErr w:type="spellEnd"/>
      <w:r w:rsidR="00FC405B" w:rsidRPr="00301928">
        <w:t xml:space="preserve"> 2 степени, город Ржев, на областном фестивале – конкурсе « Волшебная скрипка» стал </w:t>
      </w:r>
      <w:proofErr w:type="spellStart"/>
      <w:r w:rsidR="00FC405B" w:rsidRPr="00301928">
        <w:t>Узманян</w:t>
      </w:r>
      <w:proofErr w:type="spellEnd"/>
      <w:r w:rsidR="00FC405B" w:rsidRPr="00301928">
        <w:t xml:space="preserve"> Алик, </w:t>
      </w:r>
      <w:proofErr w:type="spellStart"/>
      <w:r w:rsidR="00FC405B" w:rsidRPr="00301928">
        <w:t>Койчуева</w:t>
      </w:r>
      <w:proofErr w:type="spellEnd"/>
      <w:r w:rsidR="00FC405B" w:rsidRPr="00301928">
        <w:t xml:space="preserve"> У.(2место). На областном открытым музыкальном </w:t>
      </w:r>
      <w:proofErr w:type="gramStart"/>
      <w:r w:rsidR="00FC405B" w:rsidRPr="00301928">
        <w:t>фестивале-конкурсе</w:t>
      </w:r>
      <w:proofErr w:type="gramEnd"/>
      <w:r w:rsidR="00FC405B" w:rsidRPr="00301928">
        <w:t xml:space="preserve"> «Весна идет, весне дорогу» </w:t>
      </w:r>
      <w:proofErr w:type="spellStart"/>
      <w:r w:rsidR="00FC405B" w:rsidRPr="00301928">
        <w:t>Мазилкина</w:t>
      </w:r>
      <w:proofErr w:type="spellEnd"/>
      <w:r w:rsidR="00FC405B" w:rsidRPr="00301928">
        <w:t xml:space="preserve"> А.заняла 2место. В областном открытом фольклорном фестивале «Тверские мотивы» </w:t>
      </w:r>
      <w:proofErr w:type="spellStart"/>
      <w:r w:rsidR="00FC405B" w:rsidRPr="00301928">
        <w:t>лаурятом</w:t>
      </w:r>
      <w:proofErr w:type="spellEnd"/>
      <w:r w:rsidR="00FC405B" w:rsidRPr="00301928">
        <w:t xml:space="preserve"> 2 степени стал Казаков Павел, </w:t>
      </w:r>
      <w:proofErr w:type="spellStart"/>
      <w:r w:rsidR="00FC405B" w:rsidRPr="00301928">
        <w:t>Коростин</w:t>
      </w:r>
      <w:proofErr w:type="spellEnd"/>
      <w:r w:rsidR="00FC405B" w:rsidRPr="00301928">
        <w:t xml:space="preserve"> Петр и </w:t>
      </w:r>
      <w:proofErr w:type="spellStart"/>
      <w:r w:rsidR="00FC405B" w:rsidRPr="00301928">
        <w:t>Шепелева</w:t>
      </w:r>
      <w:proofErr w:type="spellEnd"/>
      <w:r w:rsidR="00FC405B" w:rsidRPr="00301928">
        <w:t xml:space="preserve"> Дарья – </w:t>
      </w:r>
      <w:proofErr w:type="spellStart"/>
      <w:r w:rsidR="00FC405B" w:rsidRPr="00301928">
        <w:t>лауряты</w:t>
      </w:r>
      <w:proofErr w:type="spellEnd"/>
      <w:r w:rsidR="00FC405B" w:rsidRPr="00301928">
        <w:t xml:space="preserve"> 3 степени.  </w:t>
      </w:r>
    </w:p>
    <w:p w:rsidR="00BC575E" w:rsidRPr="00301928" w:rsidRDefault="00BC575E" w:rsidP="00BC575E">
      <w:pPr>
        <w:jc w:val="both"/>
        <w:rPr>
          <w:shd w:val="clear" w:color="auto" w:fill="FFFF00"/>
        </w:rPr>
      </w:pPr>
      <w:r w:rsidRPr="00301928">
        <w:t xml:space="preserve">Спортсмены ДЮШС под руководством опытных педагогов ежегодно занимают первые места в спортивных </w:t>
      </w:r>
      <w:r w:rsidR="00432774" w:rsidRPr="00301928">
        <w:t>состязаниях.</w:t>
      </w:r>
    </w:p>
    <w:p w:rsidR="00BC575E" w:rsidRPr="00301928" w:rsidRDefault="00BC575E" w:rsidP="00BC575E">
      <w:pPr>
        <w:jc w:val="both"/>
      </w:pPr>
      <w:r w:rsidRPr="00301928">
        <w:t xml:space="preserve">Зайцев Дмитрий - Мастер спорта России по боксу, является членом Российского клуба по боксу имени Валерия </w:t>
      </w:r>
      <w:proofErr w:type="spellStart"/>
      <w:r w:rsidRPr="00301928">
        <w:t>Попенченко</w:t>
      </w:r>
      <w:proofErr w:type="spellEnd"/>
      <w:r w:rsidRPr="00301928">
        <w:t>. В 2015 г. в г. Нижневартовске на Чемпионате общества «Динамо» по боксу, посвященном 70-летию Победы в Великой Отечественной войне стал победителем в весовой категории 91 кг</w:t>
      </w:r>
      <w:proofErr w:type="gramStart"/>
      <w:r w:rsidRPr="00301928">
        <w:t xml:space="preserve">.,  </w:t>
      </w:r>
      <w:proofErr w:type="gramEnd"/>
      <w:r w:rsidRPr="00301928">
        <w:t xml:space="preserve">выиграв у призёра Олимпийских игр и чемпиона Европы среди молодежи </w:t>
      </w:r>
      <w:proofErr w:type="spellStart"/>
      <w:r w:rsidRPr="00301928">
        <w:t>Керимханова</w:t>
      </w:r>
      <w:proofErr w:type="spellEnd"/>
      <w:r w:rsidRPr="00301928">
        <w:t xml:space="preserve"> Марата из г. Уфа, завоевав право выступать на Первенстве России. </w:t>
      </w:r>
    </w:p>
    <w:p w:rsidR="00BC575E" w:rsidRPr="00301928" w:rsidRDefault="00BC575E" w:rsidP="00BC575E">
      <w:pPr>
        <w:jc w:val="both"/>
      </w:pPr>
      <w:proofErr w:type="spellStart"/>
      <w:r w:rsidRPr="00301928">
        <w:t>Обаленцев</w:t>
      </w:r>
      <w:proofErr w:type="spellEnd"/>
      <w:r w:rsidRPr="00301928">
        <w:t xml:space="preserve"> Ростислав Кандидат мастера спорта по боксу и </w:t>
      </w:r>
      <w:proofErr w:type="spellStart"/>
      <w:r w:rsidRPr="00301928">
        <w:t>ушу-саньда</w:t>
      </w:r>
      <w:proofErr w:type="spellEnd"/>
      <w:r w:rsidRPr="00301928">
        <w:t xml:space="preserve">. </w:t>
      </w:r>
    </w:p>
    <w:p w:rsidR="00BC575E" w:rsidRPr="00301928" w:rsidRDefault="00BC575E" w:rsidP="00BC575E">
      <w:r w:rsidRPr="00301928">
        <w:t xml:space="preserve">Шестаков Дмитрий стал Чемпионом Тверской области  по боксу в весовой категории 81 кг. </w:t>
      </w:r>
    </w:p>
    <w:p w:rsidR="00BC575E" w:rsidRPr="00301928" w:rsidRDefault="00BC575E" w:rsidP="00BC575E">
      <w:r w:rsidRPr="00301928">
        <w:t xml:space="preserve"> Тиханов Сергей 2005 г.р.  стал чемпионом Тверской области по </w:t>
      </w:r>
      <w:proofErr w:type="spellStart"/>
      <w:r w:rsidRPr="00301928">
        <w:t>ушу-саньда</w:t>
      </w:r>
      <w:proofErr w:type="spellEnd"/>
      <w:r w:rsidRPr="00301928">
        <w:t>.</w:t>
      </w:r>
    </w:p>
    <w:p w:rsidR="00BC575E" w:rsidRPr="00301928" w:rsidRDefault="00BC575E" w:rsidP="00432774">
      <w:pPr>
        <w:jc w:val="both"/>
      </w:pPr>
      <w:r w:rsidRPr="00301928">
        <w:t>Ильина Маргарита  заняла I место на Первенстве России по джиу-джитсу в весовой категории 48 кг  в г. Челябинске в 2015 г.</w:t>
      </w:r>
    </w:p>
    <w:p w:rsidR="00BC575E" w:rsidRPr="00301928" w:rsidRDefault="00BC575E" w:rsidP="00432774">
      <w:r w:rsidRPr="00301928">
        <w:t>Захарова Юлия в 2016 г. заняла II место на Первенстве России по джиу-джитсу, вошла в основной соста</w:t>
      </w:r>
      <w:r w:rsidR="00432774" w:rsidRPr="00301928">
        <w:t xml:space="preserve">в сборной </w:t>
      </w:r>
      <w:proofErr w:type="spellStart"/>
      <w:r w:rsidR="00432774" w:rsidRPr="00301928">
        <w:t>россии</w:t>
      </w:r>
      <w:proofErr w:type="spellEnd"/>
      <w:r w:rsidR="00432774" w:rsidRPr="00301928">
        <w:t xml:space="preserve"> по джиу-джитсу</w:t>
      </w:r>
    </w:p>
    <w:p w:rsidR="00BC575E" w:rsidRPr="00301928" w:rsidRDefault="00BC575E" w:rsidP="00BC575E">
      <w:pPr>
        <w:tabs>
          <w:tab w:val="left" w:pos="0"/>
        </w:tabs>
        <w:ind w:firstLine="15"/>
        <w:jc w:val="both"/>
      </w:pPr>
      <w:proofErr w:type="spellStart"/>
      <w:r w:rsidRPr="00301928">
        <w:t>Каюмов</w:t>
      </w:r>
      <w:proofErr w:type="spellEnd"/>
      <w:r w:rsidRPr="00301928">
        <w:t xml:space="preserve"> Артур - неоднократный победитель  Первенств областной ДЮСШ по легкой атлетике.  </w:t>
      </w:r>
    </w:p>
    <w:p w:rsidR="00BC575E" w:rsidRPr="00301928" w:rsidRDefault="00BC575E" w:rsidP="00BC575E">
      <w:pPr>
        <w:tabs>
          <w:tab w:val="left" w:pos="0"/>
        </w:tabs>
        <w:ind w:firstLine="15"/>
        <w:jc w:val="both"/>
      </w:pPr>
      <w:r w:rsidRPr="00301928">
        <w:t xml:space="preserve">Рябчиков Даниил в 2016 г. занял III место на дистанции 20 км коньковым ходом в г. Западная Двина на XVII </w:t>
      </w:r>
      <w:proofErr w:type="spellStart"/>
      <w:r w:rsidRPr="00301928">
        <w:t>Западнодвинском</w:t>
      </w:r>
      <w:proofErr w:type="spellEnd"/>
      <w:r w:rsidRPr="00301928">
        <w:t xml:space="preserve"> лыжном марафоне.</w:t>
      </w:r>
    </w:p>
    <w:p w:rsidR="00BC575E" w:rsidRPr="00BC575E" w:rsidRDefault="00BC575E" w:rsidP="00BC575E">
      <w:proofErr w:type="spellStart"/>
      <w:r w:rsidRPr="00301928">
        <w:t>Садовникова</w:t>
      </w:r>
      <w:proofErr w:type="spellEnd"/>
      <w:r w:rsidRPr="00301928">
        <w:t xml:space="preserve"> Виктория -  I место на Первенстве </w:t>
      </w:r>
      <w:proofErr w:type="gramStart"/>
      <w:r w:rsidRPr="00301928">
        <w:t>областной</w:t>
      </w:r>
      <w:proofErr w:type="gramEnd"/>
      <w:r w:rsidRPr="00301928">
        <w:t xml:space="preserve"> ДЮСШ по лыжным гонкам, III место в лыжных гонках на "Кубке Александра </w:t>
      </w:r>
      <w:proofErr w:type="spellStart"/>
      <w:r w:rsidRPr="00301928">
        <w:t>Легкова</w:t>
      </w:r>
      <w:proofErr w:type="spellEnd"/>
      <w:r w:rsidRPr="00301928">
        <w:t>"</w:t>
      </w:r>
    </w:p>
    <w:p w:rsidR="00BC575E" w:rsidRDefault="00BC575E" w:rsidP="00432774">
      <w:pPr>
        <w:tabs>
          <w:tab w:val="left" w:pos="0"/>
        </w:tabs>
        <w:ind w:firstLine="15"/>
        <w:jc w:val="both"/>
      </w:pPr>
      <w:r w:rsidRPr="00BC575E">
        <w:tab/>
      </w:r>
      <w:r>
        <w:t xml:space="preserve"> </w:t>
      </w:r>
    </w:p>
    <w:p w:rsidR="00BC575E" w:rsidRDefault="00BC575E" w:rsidP="00BC575E">
      <w:pPr>
        <w:tabs>
          <w:tab w:val="left" w:pos="0"/>
        </w:tabs>
        <w:ind w:firstLine="15"/>
        <w:jc w:val="both"/>
      </w:pPr>
    </w:p>
    <w:p w:rsidR="00432288" w:rsidRPr="00095C3C" w:rsidRDefault="00432288" w:rsidP="00AB3DA0">
      <w:pPr>
        <w:spacing w:line="276" w:lineRule="auto"/>
        <w:jc w:val="both"/>
        <w:rPr>
          <w:b/>
          <w:bCs/>
        </w:rPr>
      </w:pPr>
      <w:r w:rsidRPr="0014337A">
        <w:rPr>
          <w:b/>
          <w:szCs w:val="36"/>
        </w:rPr>
        <w:t xml:space="preserve">Обеспечение </w:t>
      </w:r>
      <w:r w:rsidR="00B13915">
        <w:rPr>
          <w:b/>
          <w:szCs w:val="36"/>
        </w:rPr>
        <w:t>доступности качественного образования</w:t>
      </w:r>
      <w:r w:rsidRPr="00095C3C">
        <w:rPr>
          <w:b/>
          <w:bCs/>
        </w:rPr>
        <w:t xml:space="preserve">  </w:t>
      </w:r>
    </w:p>
    <w:p w:rsidR="006A0E8C" w:rsidRDefault="006A0E8C" w:rsidP="00AB3DA0">
      <w:pPr>
        <w:spacing w:line="276" w:lineRule="auto"/>
        <w:ind w:firstLine="708"/>
        <w:jc w:val="both"/>
        <w:rPr>
          <w:bCs/>
        </w:rPr>
      </w:pPr>
      <w:r w:rsidRPr="00095C3C">
        <w:rPr>
          <w:bCs/>
        </w:rPr>
        <w:t>В муниципальных образовательных учреждениях реализуется ряд инноваций, направленных на расширение доступности, повышения качества и эффективности образования.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 xml:space="preserve">С целью обеспечения прав граждан на получение общедоступного дошкольного образования в </w:t>
      </w:r>
      <w:proofErr w:type="spellStart"/>
      <w:r w:rsidRPr="003C3827">
        <w:t>Лихославльском</w:t>
      </w:r>
      <w:proofErr w:type="spellEnd"/>
      <w:r w:rsidRPr="003C3827">
        <w:t xml:space="preserve"> районе продолжается работа по развитию вариативного дошкольного образования. 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 xml:space="preserve">В соответствии с Указом Президента Российской Федерации от 07.05.2012 года №599 «О мерах по реализации государственной политики в области образования и науки» в части мер обеспечения доступности дошкольного образования для детей в возрасте от 3 до 7 лет, проживающих на территории </w:t>
      </w:r>
      <w:proofErr w:type="spellStart"/>
      <w:r w:rsidRPr="003C3827">
        <w:t>Лихославльского</w:t>
      </w:r>
      <w:proofErr w:type="spellEnd"/>
      <w:r w:rsidRPr="003C3827">
        <w:t xml:space="preserve"> района,  в 2015-2016 учебном году  </w:t>
      </w:r>
      <w:r w:rsidRPr="003C3827">
        <w:lastRenderedPageBreak/>
        <w:t>продолжили работу группы кратковременного пребывания детей на базе дошкольных образовательных организаций г</w:t>
      </w:r>
      <w:proofErr w:type="gramStart"/>
      <w:r w:rsidRPr="003C3827">
        <w:t>.Л</w:t>
      </w:r>
      <w:proofErr w:type="gramEnd"/>
      <w:r w:rsidRPr="003C3827">
        <w:t xml:space="preserve">ихославль, </w:t>
      </w:r>
      <w:proofErr w:type="spellStart"/>
      <w:r w:rsidRPr="003C3827">
        <w:t>пгт</w:t>
      </w:r>
      <w:proofErr w:type="gramStart"/>
      <w:r w:rsidRPr="003C3827">
        <w:t>.К</w:t>
      </w:r>
      <w:proofErr w:type="gramEnd"/>
      <w:r w:rsidRPr="003C3827">
        <w:t>алашниково</w:t>
      </w:r>
      <w:proofErr w:type="spellEnd"/>
      <w:r w:rsidRPr="003C3827">
        <w:t xml:space="preserve"> и </w:t>
      </w:r>
      <w:proofErr w:type="spellStart"/>
      <w:r w:rsidRPr="003C3827">
        <w:t>п.Крючково</w:t>
      </w:r>
      <w:proofErr w:type="spellEnd"/>
      <w:r w:rsidRPr="003C3827">
        <w:t>. Посещали эти группы  - 65 детей дошкольного возраста.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>В результате работы  по данному направлению, на протяжении уже трёх лет достигнута 100-процентная доступность дошкольного</w:t>
      </w:r>
      <w:r w:rsidRPr="003C3827">
        <w:rPr>
          <w:b/>
        </w:rPr>
        <w:t xml:space="preserve"> </w:t>
      </w:r>
      <w:r w:rsidRPr="003C3827">
        <w:t>образования для детей в возрасте от 3 до 7 лет.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 xml:space="preserve">В районе 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>Для этой категории детей реализуются новые формы дошкольного образования: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 xml:space="preserve">- группы кратковременного пребывания функционируют на базе МДОУ «Детский сад «Светлячок» </w:t>
      </w:r>
      <w:proofErr w:type="spellStart"/>
      <w:r w:rsidRPr="003C3827">
        <w:t>пгт</w:t>
      </w:r>
      <w:proofErr w:type="spellEnd"/>
      <w:r w:rsidRPr="003C3827">
        <w:t xml:space="preserve">. Калашниково,  </w:t>
      </w:r>
      <w:proofErr w:type="spellStart"/>
      <w:r w:rsidRPr="003C3827">
        <w:t>д</w:t>
      </w:r>
      <w:proofErr w:type="spellEnd"/>
      <w:r w:rsidRPr="003C3827">
        <w:t xml:space="preserve">/с «Василёк» </w:t>
      </w:r>
      <w:proofErr w:type="spellStart"/>
      <w:r w:rsidRPr="003C3827">
        <w:t>п</w:t>
      </w:r>
      <w:proofErr w:type="gramStart"/>
      <w:r w:rsidRPr="003C3827">
        <w:t>.К</w:t>
      </w:r>
      <w:proofErr w:type="gramEnd"/>
      <w:r w:rsidRPr="003C3827">
        <w:t>рючково</w:t>
      </w:r>
      <w:proofErr w:type="spellEnd"/>
      <w:r w:rsidRPr="003C3827">
        <w:t xml:space="preserve"> и детских садов г. Лихославль (80 мест);</w:t>
      </w:r>
    </w:p>
    <w:p w:rsidR="003C3827" w:rsidRPr="003C3827" w:rsidRDefault="003C3827" w:rsidP="003C3827">
      <w:pPr>
        <w:spacing w:line="276" w:lineRule="auto"/>
        <w:ind w:firstLine="709"/>
        <w:jc w:val="both"/>
      </w:pPr>
      <w:r w:rsidRPr="003C3827">
        <w:t>-  работают консультативные пункты для родителей, чьи дети не посещают дошкольные образовательные организации, на базе восьми дошкольных образовательных организаций района (МДОУ «Детский сад «Солнышко» г. Лихославль, МДОУ детский сад «Малышок» г</w:t>
      </w:r>
      <w:proofErr w:type="gramStart"/>
      <w:r w:rsidRPr="003C3827">
        <w:t>.Л</w:t>
      </w:r>
      <w:proofErr w:type="gramEnd"/>
      <w:r w:rsidRPr="003C3827">
        <w:t xml:space="preserve">ихославль, МДОУ «Детский сад «Улыбка» г.Лихославль, МДОУ «Детский сад «Юбилейный» г.Лихославль, МДОУ «Детский сад «Светлячок» </w:t>
      </w:r>
      <w:proofErr w:type="spellStart"/>
      <w:r w:rsidRPr="003C3827">
        <w:t>пгт.Калашниково</w:t>
      </w:r>
      <w:proofErr w:type="spellEnd"/>
      <w:r w:rsidRPr="003C3827">
        <w:t xml:space="preserve"> </w:t>
      </w:r>
      <w:proofErr w:type="spellStart"/>
      <w:r w:rsidRPr="003C3827">
        <w:t>Лихославльского</w:t>
      </w:r>
      <w:proofErr w:type="spellEnd"/>
      <w:r w:rsidRPr="003C3827">
        <w:t xml:space="preserve"> района, МДОУ «Детский сад «Василек» п. </w:t>
      </w:r>
      <w:proofErr w:type="spellStart"/>
      <w:r w:rsidRPr="003C3827">
        <w:t>Крючково</w:t>
      </w:r>
      <w:proofErr w:type="spellEnd"/>
      <w:r w:rsidRPr="003C3827">
        <w:t xml:space="preserve"> </w:t>
      </w:r>
      <w:proofErr w:type="spellStart"/>
      <w:r w:rsidRPr="003C3827">
        <w:t>Лихославльского</w:t>
      </w:r>
      <w:proofErr w:type="spellEnd"/>
      <w:r w:rsidRPr="003C3827">
        <w:t xml:space="preserve"> района. </w:t>
      </w:r>
      <w:proofErr w:type="gramStart"/>
      <w:r w:rsidRPr="003C3827">
        <w:t xml:space="preserve">МДОУ «Детский сад «Колокольчик» д. Вески </w:t>
      </w:r>
      <w:proofErr w:type="spellStart"/>
      <w:r w:rsidRPr="003C3827">
        <w:t>Лихославльского</w:t>
      </w:r>
      <w:proofErr w:type="spellEnd"/>
      <w:r w:rsidRPr="003C3827">
        <w:t xml:space="preserve"> района, МДОУ детский сад д. Стан </w:t>
      </w:r>
      <w:proofErr w:type="spellStart"/>
      <w:r w:rsidRPr="003C3827">
        <w:t>Лихославльского</w:t>
      </w:r>
      <w:proofErr w:type="spellEnd"/>
      <w:r w:rsidRPr="003C3827">
        <w:t xml:space="preserve"> района).</w:t>
      </w:r>
      <w:proofErr w:type="gramEnd"/>
      <w:r w:rsidRPr="003C3827">
        <w:t xml:space="preserve"> Восемьдесят  семей в 2015-2016 учебном году были охвачены  этой формой работы. В основном это семьи, чьи дети получили место в ДОО в сентябре 2016 года. </w:t>
      </w:r>
    </w:p>
    <w:p w:rsidR="003C3827" w:rsidRDefault="003C3827" w:rsidP="003C3827">
      <w:pPr>
        <w:spacing w:line="276" w:lineRule="auto"/>
        <w:ind w:firstLine="709"/>
        <w:jc w:val="both"/>
      </w:pPr>
      <w:r w:rsidRPr="003C3827">
        <w:t>На протяжении ряда лет функционирует детский центр «Филиппок» (ИП Данилова), который посещали 30 детей дошкольного возраста. Несмотря на то, что услуга платная, желающие посещать данный центр есть.</w:t>
      </w:r>
    </w:p>
    <w:p w:rsidR="006A0E8C" w:rsidRPr="00095C3C" w:rsidRDefault="006A0E8C" w:rsidP="009015EF">
      <w:pPr>
        <w:spacing w:line="276" w:lineRule="auto"/>
        <w:ind w:firstLine="709"/>
        <w:jc w:val="both"/>
        <w:rPr>
          <w:bCs/>
          <w:sz w:val="18"/>
        </w:rPr>
      </w:pPr>
      <w:r w:rsidRPr="00095C3C">
        <w:t xml:space="preserve">В настоящее время для школы приоритетной является задача создания равных условий для получения всеми школьниками полноценного качественного образования. </w:t>
      </w:r>
    </w:p>
    <w:p w:rsidR="006A0E8C" w:rsidRPr="00095C3C" w:rsidRDefault="006A0E8C" w:rsidP="00AB3DA0">
      <w:pPr>
        <w:spacing w:line="276" w:lineRule="auto"/>
        <w:ind w:firstLine="709"/>
        <w:jc w:val="both"/>
      </w:pPr>
      <w:r w:rsidRPr="00095C3C">
        <w:t>Целеполагающим направлением является обеспечение прав и гос</w:t>
      </w:r>
      <w:r w:rsidR="005309A4">
        <w:t>ударственных гарантий всем гражданам</w:t>
      </w:r>
      <w:r w:rsidRPr="00095C3C">
        <w:t xml:space="preserve">, </w:t>
      </w:r>
      <w:r w:rsidR="005309A4">
        <w:t xml:space="preserve">независимо от места проживания и состояния здоровья, </w:t>
      </w:r>
      <w:r w:rsidRPr="00095C3C">
        <w:t>качественного общего образования, обеспечение равного доступа к образовательным ресурсам.</w:t>
      </w:r>
    </w:p>
    <w:p w:rsidR="006A0E8C" w:rsidRPr="00095C3C" w:rsidRDefault="006A0E8C" w:rsidP="00AB3DA0">
      <w:pPr>
        <w:spacing w:line="276" w:lineRule="auto"/>
        <w:ind w:firstLine="709"/>
        <w:jc w:val="both"/>
      </w:pPr>
      <w:r w:rsidRPr="00095C3C">
        <w:t xml:space="preserve"> Достижение поставленной цели возможно путем решения следующих задач:</w:t>
      </w:r>
    </w:p>
    <w:p w:rsidR="006A0E8C" w:rsidRPr="00095C3C" w:rsidRDefault="006A0E8C" w:rsidP="00AB3DA0">
      <w:pPr>
        <w:spacing w:line="276" w:lineRule="auto"/>
        <w:ind w:firstLine="709"/>
        <w:jc w:val="both"/>
      </w:pPr>
      <w:r w:rsidRPr="00095C3C">
        <w:t>- создание системы безопасной перевозки учащихся к месту учебы и обратно;</w:t>
      </w:r>
    </w:p>
    <w:p w:rsidR="00C727B3" w:rsidRDefault="006A0E8C" w:rsidP="00AB3DA0">
      <w:pPr>
        <w:spacing w:line="276" w:lineRule="auto"/>
        <w:ind w:firstLine="709"/>
        <w:jc w:val="both"/>
      </w:pPr>
      <w:r>
        <w:t>- организация сетевого взаимодействия</w:t>
      </w:r>
      <w:r w:rsidR="00C727B3">
        <w:t>;</w:t>
      </w:r>
    </w:p>
    <w:p w:rsidR="005309A4" w:rsidRDefault="00C727B3" w:rsidP="00AB3DA0">
      <w:pPr>
        <w:spacing w:line="276" w:lineRule="auto"/>
        <w:ind w:firstLine="709"/>
        <w:jc w:val="both"/>
      </w:pPr>
      <w:r>
        <w:t>- организация дистанционного обучения детей-инвалидов</w:t>
      </w:r>
      <w:r w:rsidR="005309A4">
        <w:t>;</w:t>
      </w:r>
    </w:p>
    <w:p w:rsidR="006A0E8C" w:rsidRPr="00095C3C" w:rsidRDefault="005309A4" w:rsidP="00AB3DA0">
      <w:pPr>
        <w:spacing w:line="276" w:lineRule="auto"/>
        <w:ind w:firstLine="709"/>
        <w:jc w:val="both"/>
      </w:pPr>
      <w:r>
        <w:t xml:space="preserve">- </w:t>
      </w:r>
      <w:r w:rsidR="00BB061F" w:rsidRPr="00BB061F">
        <w:t>создан</w:t>
      </w:r>
      <w:r w:rsidR="00BB061F">
        <w:t>ие</w:t>
      </w:r>
      <w:r w:rsidR="00BB061F" w:rsidRPr="00BB061F">
        <w:t xml:space="preserve"> услови</w:t>
      </w:r>
      <w:r w:rsidR="00BB061F">
        <w:t>й</w:t>
      </w:r>
      <w:r w:rsidR="00BB061F" w:rsidRPr="00BB061F">
        <w:t xml:space="preserve"> для инклюзивного образования детей-инвалидов</w:t>
      </w:r>
      <w:r w:rsidR="006A0E8C">
        <w:t>.</w:t>
      </w:r>
      <w:r w:rsidR="006A0E8C" w:rsidRPr="00095C3C">
        <w:t xml:space="preserve"> </w:t>
      </w:r>
    </w:p>
    <w:p w:rsidR="006A0E8C" w:rsidRPr="009E4C5A" w:rsidRDefault="006A0E8C" w:rsidP="000F730B">
      <w:pPr>
        <w:spacing w:line="276" w:lineRule="auto"/>
        <w:ind w:firstLine="709"/>
        <w:jc w:val="both"/>
      </w:pPr>
      <w:r w:rsidRPr="009E4C5A">
        <w:rPr>
          <w:bCs/>
        </w:rPr>
        <w:t xml:space="preserve">В </w:t>
      </w:r>
      <w:r w:rsidR="000D1D17" w:rsidRPr="009E4C5A">
        <w:rPr>
          <w:bCs/>
        </w:rPr>
        <w:t>9</w:t>
      </w:r>
      <w:r w:rsidRPr="009E4C5A">
        <w:rPr>
          <w:bCs/>
        </w:rPr>
        <w:t xml:space="preserve"> школах (в том числе </w:t>
      </w:r>
      <w:r w:rsidR="000D1D17" w:rsidRPr="009E4C5A">
        <w:rPr>
          <w:bCs/>
        </w:rPr>
        <w:t>6</w:t>
      </w:r>
      <w:r w:rsidRPr="009E4C5A">
        <w:rPr>
          <w:bCs/>
        </w:rPr>
        <w:t xml:space="preserve"> сельских) </w:t>
      </w:r>
      <w:r w:rsidR="00B71A4E" w:rsidRPr="009E4C5A">
        <w:rPr>
          <w:bCs/>
        </w:rPr>
        <w:t>1</w:t>
      </w:r>
      <w:r w:rsidR="000D1D17" w:rsidRPr="009E4C5A">
        <w:rPr>
          <w:bCs/>
        </w:rPr>
        <w:t>1</w:t>
      </w:r>
      <w:r w:rsidRPr="009E4C5A">
        <w:rPr>
          <w:bCs/>
        </w:rPr>
        <w:t xml:space="preserve"> единиц автотранспорта, услугами которого пользуются </w:t>
      </w:r>
      <w:r w:rsidR="009E4C5A" w:rsidRPr="009E4C5A">
        <w:rPr>
          <w:bCs/>
        </w:rPr>
        <w:t>358</w:t>
      </w:r>
      <w:r w:rsidR="008F2082" w:rsidRPr="009E4C5A">
        <w:rPr>
          <w:bCs/>
        </w:rPr>
        <w:t xml:space="preserve"> ученик</w:t>
      </w:r>
      <w:r w:rsidR="009E4C5A" w:rsidRPr="009E4C5A">
        <w:rPr>
          <w:bCs/>
        </w:rPr>
        <w:t>ов</w:t>
      </w:r>
      <w:r w:rsidR="00B71A4E" w:rsidRPr="009E4C5A">
        <w:rPr>
          <w:bCs/>
        </w:rPr>
        <w:t xml:space="preserve"> </w:t>
      </w:r>
      <w:r w:rsidR="005D2C4C" w:rsidRPr="009E4C5A">
        <w:rPr>
          <w:bCs/>
        </w:rPr>
        <w:t>–</w:t>
      </w:r>
      <w:r w:rsidR="00B71A4E" w:rsidRPr="009E4C5A">
        <w:rPr>
          <w:bCs/>
        </w:rPr>
        <w:t xml:space="preserve"> </w:t>
      </w:r>
      <w:r w:rsidR="005D2C4C" w:rsidRPr="009E4C5A">
        <w:rPr>
          <w:bCs/>
        </w:rPr>
        <w:t>13,</w:t>
      </w:r>
      <w:r w:rsidR="009E4C5A" w:rsidRPr="009E4C5A">
        <w:rPr>
          <w:bCs/>
        </w:rPr>
        <w:t>7</w:t>
      </w:r>
      <w:r w:rsidR="00B71A4E" w:rsidRPr="009E4C5A">
        <w:rPr>
          <w:bCs/>
        </w:rPr>
        <w:t>% (</w:t>
      </w:r>
      <w:r w:rsidR="00BB061F" w:rsidRPr="009E4C5A">
        <w:rPr>
          <w:bCs/>
        </w:rPr>
        <w:t xml:space="preserve">13,3% - 2015г., </w:t>
      </w:r>
      <w:r w:rsidR="00003CC0" w:rsidRPr="009E4C5A">
        <w:rPr>
          <w:bCs/>
        </w:rPr>
        <w:t xml:space="preserve">12,8% -2014г., </w:t>
      </w:r>
      <w:r w:rsidR="008F2082" w:rsidRPr="009E4C5A">
        <w:rPr>
          <w:bCs/>
        </w:rPr>
        <w:t xml:space="preserve">11,8% - 2013г., </w:t>
      </w:r>
      <w:r w:rsidR="000D1D17" w:rsidRPr="009E4C5A">
        <w:rPr>
          <w:bCs/>
        </w:rPr>
        <w:t xml:space="preserve">11,7% - 2012г., </w:t>
      </w:r>
      <w:r w:rsidR="00B71A4E" w:rsidRPr="009E4C5A">
        <w:rPr>
          <w:bCs/>
        </w:rPr>
        <w:t>10,8% - 2011г., 8,5%-2010</w:t>
      </w:r>
      <w:r w:rsidRPr="009E4C5A">
        <w:rPr>
          <w:bCs/>
        </w:rPr>
        <w:t>г.). Обеспечен бесплатный проезд к месту уче</w:t>
      </w:r>
      <w:r w:rsidR="000D1D17" w:rsidRPr="009E4C5A">
        <w:rPr>
          <w:bCs/>
        </w:rPr>
        <w:t xml:space="preserve">бы за счет услуги местного АТП - </w:t>
      </w:r>
      <w:r w:rsidR="009E4C5A" w:rsidRPr="009E4C5A">
        <w:rPr>
          <w:bCs/>
        </w:rPr>
        <w:t>23</w:t>
      </w:r>
      <w:r w:rsidR="00003CC0" w:rsidRPr="009E4C5A">
        <w:rPr>
          <w:bCs/>
        </w:rPr>
        <w:t xml:space="preserve"> человек</w:t>
      </w:r>
      <w:r w:rsidR="009E4C5A" w:rsidRPr="009E4C5A">
        <w:rPr>
          <w:bCs/>
        </w:rPr>
        <w:t>а</w:t>
      </w:r>
      <w:r w:rsidRPr="009E4C5A">
        <w:rPr>
          <w:bCs/>
        </w:rPr>
        <w:t xml:space="preserve">. Таким образом, общее число учеников, подвозимых к месту учебы, на </w:t>
      </w:r>
      <w:r w:rsidR="009E4C5A" w:rsidRPr="009E4C5A">
        <w:rPr>
          <w:bCs/>
        </w:rPr>
        <w:t>начало</w:t>
      </w:r>
      <w:r w:rsidRPr="009E4C5A">
        <w:rPr>
          <w:bCs/>
        </w:rPr>
        <w:t xml:space="preserve"> 201</w:t>
      </w:r>
      <w:r w:rsidR="009E4C5A" w:rsidRPr="009E4C5A">
        <w:rPr>
          <w:bCs/>
        </w:rPr>
        <w:t>6</w:t>
      </w:r>
      <w:r w:rsidR="00003CC0" w:rsidRPr="009E4C5A">
        <w:rPr>
          <w:bCs/>
        </w:rPr>
        <w:t xml:space="preserve"> - 201</w:t>
      </w:r>
      <w:r w:rsidR="009E4C5A" w:rsidRPr="009E4C5A">
        <w:rPr>
          <w:bCs/>
        </w:rPr>
        <w:t>7</w:t>
      </w:r>
      <w:r w:rsidR="00003CC0" w:rsidRPr="009E4C5A">
        <w:rPr>
          <w:bCs/>
        </w:rPr>
        <w:t xml:space="preserve"> </w:t>
      </w:r>
      <w:proofErr w:type="spellStart"/>
      <w:r w:rsidR="00003CC0" w:rsidRPr="009E4C5A">
        <w:rPr>
          <w:bCs/>
        </w:rPr>
        <w:t>уч</w:t>
      </w:r>
      <w:proofErr w:type="spellEnd"/>
      <w:r w:rsidR="00003CC0" w:rsidRPr="009E4C5A">
        <w:rPr>
          <w:bCs/>
        </w:rPr>
        <w:t>.</w:t>
      </w:r>
      <w:r w:rsidRPr="009E4C5A">
        <w:rPr>
          <w:bCs/>
        </w:rPr>
        <w:t xml:space="preserve"> года - </w:t>
      </w:r>
      <w:r w:rsidR="006323D4" w:rsidRPr="009E4C5A">
        <w:rPr>
          <w:bCs/>
        </w:rPr>
        <w:t>3</w:t>
      </w:r>
      <w:r w:rsidR="009E4C5A" w:rsidRPr="009E4C5A">
        <w:rPr>
          <w:bCs/>
        </w:rPr>
        <w:t>81</w:t>
      </w:r>
      <w:r w:rsidRPr="009E4C5A">
        <w:rPr>
          <w:bCs/>
        </w:rPr>
        <w:t xml:space="preserve"> </w:t>
      </w:r>
      <w:r w:rsidR="009E4C5A" w:rsidRPr="009E4C5A">
        <w:rPr>
          <w:bCs/>
        </w:rPr>
        <w:t>человек</w:t>
      </w:r>
      <w:r w:rsidR="0014337A" w:rsidRPr="009E4C5A">
        <w:rPr>
          <w:bCs/>
        </w:rPr>
        <w:t xml:space="preserve"> </w:t>
      </w:r>
      <w:r w:rsidR="00B07407" w:rsidRPr="009E4C5A">
        <w:rPr>
          <w:bCs/>
        </w:rPr>
        <w:t>–</w:t>
      </w:r>
      <w:r w:rsidR="0014337A" w:rsidRPr="009E4C5A">
        <w:rPr>
          <w:bCs/>
        </w:rPr>
        <w:t xml:space="preserve"> </w:t>
      </w:r>
      <w:r w:rsidR="009E4C5A" w:rsidRPr="009E4C5A">
        <w:rPr>
          <w:bCs/>
        </w:rPr>
        <w:t>14,5</w:t>
      </w:r>
      <w:r w:rsidRPr="009E4C5A">
        <w:rPr>
          <w:bCs/>
        </w:rPr>
        <w:t>% (</w:t>
      </w:r>
      <w:r w:rsidR="009E4C5A" w:rsidRPr="009E4C5A">
        <w:rPr>
          <w:bCs/>
        </w:rPr>
        <w:t xml:space="preserve">2015 – 15,4%, </w:t>
      </w:r>
      <w:r w:rsidR="00003CC0" w:rsidRPr="009E4C5A">
        <w:rPr>
          <w:bCs/>
        </w:rPr>
        <w:t xml:space="preserve">2014г. - 14,6%, </w:t>
      </w:r>
      <w:r w:rsidR="008F2082" w:rsidRPr="009E4C5A">
        <w:rPr>
          <w:bCs/>
        </w:rPr>
        <w:t>2013г. – 339 человек/13,6%, 2012г. – 343 человек/</w:t>
      </w:r>
      <w:r w:rsidR="006323D4" w:rsidRPr="009E4C5A">
        <w:rPr>
          <w:bCs/>
        </w:rPr>
        <w:t xml:space="preserve">13,9%, </w:t>
      </w:r>
      <w:r w:rsidRPr="009E4C5A">
        <w:rPr>
          <w:bCs/>
        </w:rPr>
        <w:t>201</w:t>
      </w:r>
      <w:r w:rsidR="00B71A4E" w:rsidRPr="009E4C5A">
        <w:rPr>
          <w:bCs/>
        </w:rPr>
        <w:t>1</w:t>
      </w:r>
      <w:r w:rsidRPr="009E4C5A">
        <w:rPr>
          <w:bCs/>
        </w:rPr>
        <w:t xml:space="preserve"> г.- </w:t>
      </w:r>
      <w:r w:rsidR="00B71A4E" w:rsidRPr="009E4C5A">
        <w:rPr>
          <w:bCs/>
        </w:rPr>
        <w:t>321</w:t>
      </w:r>
      <w:r w:rsidR="008F2082" w:rsidRPr="009E4C5A">
        <w:rPr>
          <w:bCs/>
        </w:rPr>
        <w:t xml:space="preserve"> человек/</w:t>
      </w:r>
      <w:r w:rsidRPr="009E4C5A">
        <w:rPr>
          <w:bCs/>
        </w:rPr>
        <w:t>1</w:t>
      </w:r>
      <w:r w:rsidR="00B71A4E" w:rsidRPr="009E4C5A">
        <w:rPr>
          <w:bCs/>
        </w:rPr>
        <w:t>3,1</w:t>
      </w:r>
      <w:r w:rsidRPr="009E4C5A">
        <w:rPr>
          <w:bCs/>
        </w:rPr>
        <w:t>%). В</w:t>
      </w:r>
      <w:r w:rsidRPr="009E4C5A">
        <w:t>ыполняются необходимые мероприятия, обеспечивающие безопасность подвоза учеников.</w:t>
      </w:r>
    </w:p>
    <w:p w:rsidR="00AB3DA0" w:rsidRPr="00BB061F" w:rsidRDefault="00A9292E" w:rsidP="0028045C">
      <w:pPr>
        <w:spacing w:line="276" w:lineRule="auto"/>
        <w:ind w:firstLine="709"/>
        <w:jc w:val="both"/>
        <w:rPr>
          <w:b/>
          <w:bCs/>
          <w:i/>
        </w:rPr>
      </w:pPr>
      <w:r w:rsidRPr="00C727B3">
        <w:t>Образователь</w:t>
      </w:r>
      <w:r w:rsidR="00BB4D9A">
        <w:t xml:space="preserve">ная среда должна быть нацелена </w:t>
      </w:r>
      <w:r w:rsidRPr="00C727B3">
        <w:t xml:space="preserve">на то, чтобы каждый ребенок с ограниченными возможностями здоровья нашел оптимальный для себя способ успешно адаптироваться в жизни. </w:t>
      </w:r>
      <w:r w:rsidR="00F57C80" w:rsidRPr="00F952F5">
        <w:rPr>
          <w:szCs w:val="28"/>
        </w:rPr>
        <w:t>В  201</w:t>
      </w:r>
      <w:r w:rsidR="00BB061F" w:rsidRPr="00F952F5">
        <w:rPr>
          <w:szCs w:val="28"/>
        </w:rPr>
        <w:t>5</w:t>
      </w:r>
      <w:r w:rsidR="00F57C80" w:rsidRPr="00F952F5">
        <w:rPr>
          <w:szCs w:val="28"/>
        </w:rPr>
        <w:t>-201</w:t>
      </w:r>
      <w:r w:rsidR="00BB061F" w:rsidRPr="00F952F5">
        <w:rPr>
          <w:szCs w:val="28"/>
        </w:rPr>
        <w:t>6</w:t>
      </w:r>
      <w:r w:rsidR="00F57C80" w:rsidRPr="00F952F5">
        <w:rPr>
          <w:szCs w:val="28"/>
        </w:rPr>
        <w:t xml:space="preserve"> учебном году в муниципальных общеобразовательных учреждениях обучалос</w:t>
      </w:r>
      <w:r w:rsidR="00B71A4E" w:rsidRPr="00F952F5">
        <w:rPr>
          <w:szCs w:val="28"/>
        </w:rPr>
        <w:t>ь  3</w:t>
      </w:r>
      <w:r w:rsidR="001424A7" w:rsidRPr="00F952F5">
        <w:rPr>
          <w:szCs w:val="28"/>
        </w:rPr>
        <w:t>7</w:t>
      </w:r>
      <w:r w:rsidR="00F952F5" w:rsidRPr="00F952F5">
        <w:rPr>
          <w:szCs w:val="28"/>
        </w:rPr>
        <w:t xml:space="preserve"> детей-инвалидов</w:t>
      </w:r>
      <w:r w:rsidR="0028045C" w:rsidRPr="00F952F5">
        <w:t>.</w:t>
      </w:r>
    </w:p>
    <w:p w:rsidR="00F57C80" w:rsidRPr="00C727B3" w:rsidRDefault="00C727B3" w:rsidP="00AB3DA0">
      <w:pPr>
        <w:pStyle w:val="a3"/>
        <w:spacing w:line="276" w:lineRule="auto"/>
        <w:rPr>
          <w:b/>
          <w:bCs/>
          <w:i/>
        </w:rPr>
      </w:pPr>
      <w:r>
        <w:rPr>
          <w:b/>
          <w:bCs/>
          <w:i/>
        </w:rPr>
        <w:lastRenderedPageBreak/>
        <w:t xml:space="preserve">Таблица 7. Доля </w:t>
      </w:r>
      <w:proofErr w:type="gramStart"/>
      <w:r>
        <w:rPr>
          <w:b/>
          <w:bCs/>
          <w:i/>
        </w:rPr>
        <w:t>обучающихся</w:t>
      </w:r>
      <w:proofErr w:type="gramEnd"/>
      <w:r>
        <w:rPr>
          <w:b/>
          <w:bCs/>
          <w:i/>
        </w:rPr>
        <w:t xml:space="preserve"> индивидуально.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034"/>
        <w:gridCol w:w="1035"/>
        <w:gridCol w:w="1035"/>
        <w:gridCol w:w="1035"/>
        <w:gridCol w:w="1035"/>
        <w:gridCol w:w="1035"/>
        <w:gridCol w:w="980"/>
        <w:gridCol w:w="858"/>
        <w:gridCol w:w="874"/>
      </w:tblGrid>
      <w:tr w:rsidR="00BB061F" w:rsidRPr="00C727B3" w:rsidTr="00BB061F">
        <w:tc>
          <w:tcPr>
            <w:tcW w:w="1090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 xml:space="preserve">2007-2008 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 </w:t>
            </w:r>
          </w:p>
          <w:p w:rsidR="00BB061F" w:rsidRPr="00C727B3" w:rsidRDefault="00BB061F" w:rsidP="00AB3DA0">
            <w:pPr>
              <w:spacing w:line="276" w:lineRule="auto"/>
              <w:jc w:val="both"/>
            </w:pPr>
            <w:r w:rsidRPr="00C727B3">
              <w:rPr>
                <w:bCs/>
              </w:rPr>
              <w:t>%</w:t>
            </w:r>
          </w:p>
        </w:tc>
        <w:tc>
          <w:tcPr>
            <w:tcW w:w="1034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2008-2009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2009-2010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2010-2011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2011-2012</w:t>
            </w:r>
            <w:r w:rsidRPr="00C727B3">
              <w:rPr>
                <w:bCs/>
              </w:rPr>
              <w:t xml:space="preserve"> </w:t>
            </w: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1035" w:type="dxa"/>
          </w:tcPr>
          <w:p w:rsidR="00BB061F" w:rsidRPr="00C727B3" w:rsidRDefault="00BB061F" w:rsidP="00E26229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2012-2013</w:t>
            </w:r>
            <w:r w:rsidRPr="00C727B3">
              <w:rPr>
                <w:bCs/>
              </w:rPr>
              <w:t xml:space="preserve"> </w:t>
            </w: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Pr="00C727B3" w:rsidRDefault="00BB061F" w:rsidP="00E26229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1035" w:type="dxa"/>
          </w:tcPr>
          <w:p w:rsidR="00BB061F" w:rsidRPr="00C727B3" w:rsidRDefault="00BB061F" w:rsidP="00E26229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2012-2013</w:t>
            </w:r>
            <w:r w:rsidRPr="00C727B3">
              <w:rPr>
                <w:bCs/>
              </w:rPr>
              <w:t xml:space="preserve"> </w:t>
            </w: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Default="00BB061F" w:rsidP="00E26229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980" w:type="dxa"/>
          </w:tcPr>
          <w:p w:rsidR="00BB061F" w:rsidRPr="00C727B3" w:rsidRDefault="00BB061F" w:rsidP="00F34548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2013-2014</w:t>
            </w:r>
            <w:r w:rsidRPr="00C727B3">
              <w:rPr>
                <w:bCs/>
              </w:rPr>
              <w:t xml:space="preserve"> </w:t>
            </w:r>
            <w:proofErr w:type="spellStart"/>
            <w:r w:rsidRPr="00C727B3">
              <w:rPr>
                <w:bCs/>
              </w:rPr>
              <w:t>уч</w:t>
            </w:r>
            <w:proofErr w:type="spellEnd"/>
            <w:r>
              <w:rPr>
                <w:bCs/>
              </w:rPr>
              <w:t>.</w:t>
            </w:r>
            <w:r w:rsidRPr="00C727B3">
              <w:rPr>
                <w:bCs/>
              </w:rPr>
              <w:t xml:space="preserve"> год</w:t>
            </w:r>
          </w:p>
          <w:p w:rsidR="00BB061F" w:rsidRDefault="00BB061F" w:rsidP="00F34548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%</w:t>
            </w:r>
          </w:p>
        </w:tc>
        <w:tc>
          <w:tcPr>
            <w:tcW w:w="858" w:type="dxa"/>
          </w:tcPr>
          <w:p w:rsidR="00BB061F" w:rsidRPr="0028045C" w:rsidRDefault="00BB061F" w:rsidP="00550378">
            <w:pPr>
              <w:pStyle w:val="a3"/>
              <w:spacing w:line="276" w:lineRule="auto"/>
              <w:rPr>
                <w:bCs/>
              </w:rPr>
            </w:pPr>
            <w:r w:rsidRPr="0028045C">
              <w:rPr>
                <w:bCs/>
              </w:rPr>
              <w:t xml:space="preserve">2014-2015 </w:t>
            </w:r>
            <w:proofErr w:type="spellStart"/>
            <w:r w:rsidRPr="0028045C">
              <w:rPr>
                <w:bCs/>
              </w:rPr>
              <w:t>уч</w:t>
            </w:r>
            <w:proofErr w:type="gramStart"/>
            <w:r w:rsidRPr="0028045C">
              <w:rPr>
                <w:bCs/>
              </w:rPr>
              <w:t>.г</w:t>
            </w:r>
            <w:proofErr w:type="gramEnd"/>
            <w:r w:rsidRPr="0028045C">
              <w:rPr>
                <w:bCs/>
              </w:rPr>
              <w:t>од</w:t>
            </w:r>
            <w:proofErr w:type="spellEnd"/>
            <w:r w:rsidRPr="0028045C">
              <w:rPr>
                <w:bCs/>
              </w:rPr>
              <w:t xml:space="preserve"> %</w:t>
            </w:r>
          </w:p>
        </w:tc>
        <w:tc>
          <w:tcPr>
            <w:tcW w:w="874" w:type="dxa"/>
          </w:tcPr>
          <w:p w:rsidR="00BB061F" w:rsidRPr="00F952F5" w:rsidRDefault="00BB061F" w:rsidP="00BB061F">
            <w:pPr>
              <w:pStyle w:val="a3"/>
              <w:spacing w:line="276" w:lineRule="auto"/>
              <w:rPr>
                <w:bCs/>
              </w:rPr>
            </w:pPr>
            <w:r w:rsidRPr="00F952F5">
              <w:rPr>
                <w:bCs/>
              </w:rPr>
              <w:t xml:space="preserve">2015-2016 </w:t>
            </w:r>
            <w:proofErr w:type="spellStart"/>
            <w:r w:rsidRPr="00F952F5">
              <w:rPr>
                <w:bCs/>
              </w:rPr>
              <w:t>уч</w:t>
            </w:r>
            <w:proofErr w:type="gramStart"/>
            <w:r w:rsidRPr="00F952F5">
              <w:rPr>
                <w:bCs/>
              </w:rPr>
              <w:t>.г</w:t>
            </w:r>
            <w:proofErr w:type="gramEnd"/>
            <w:r w:rsidRPr="00F952F5">
              <w:rPr>
                <w:bCs/>
              </w:rPr>
              <w:t>од</w:t>
            </w:r>
            <w:proofErr w:type="spellEnd"/>
            <w:r w:rsidRPr="00F952F5">
              <w:rPr>
                <w:bCs/>
              </w:rPr>
              <w:t xml:space="preserve"> %</w:t>
            </w:r>
          </w:p>
        </w:tc>
      </w:tr>
      <w:tr w:rsidR="00BB061F" w:rsidRPr="00C727B3" w:rsidTr="00BB061F">
        <w:tc>
          <w:tcPr>
            <w:tcW w:w="1090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0,7</w:t>
            </w:r>
          </w:p>
        </w:tc>
        <w:tc>
          <w:tcPr>
            <w:tcW w:w="1034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0,9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0,9</w:t>
            </w:r>
          </w:p>
        </w:tc>
        <w:tc>
          <w:tcPr>
            <w:tcW w:w="1035" w:type="dxa"/>
            <w:shd w:val="clear" w:color="auto" w:fill="auto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 w:rsidRPr="00C727B3">
              <w:rPr>
                <w:bCs/>
              </w:rPr>
              <w:t>1,1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035" w:type="dxa"/>
          </w:tcPr>
          <w:p w:rsidR="00BB061F" w:rsidRPr="00C727B3" w:rsidRDefault="00BB061F" w:rsidP="00AB3DA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035" w:type="dxa"/>
          </w:tcPr>
          <w:p w:rsidR="00BB061F" w:rsidRDefault="00BB061F" w:rsidP="00AB3DA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980" w:type="dxa"/>
          </w:tcPr>
          <w:p w:rsidR="00BB061F" w:rsidRDefault="00BB061F" w:rsidP="00AB3DA0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858" w:type="dxa"/>
          </w:tcPr>
          <w:p w:rsidR="00BB061F" w:rsidRPr="0028045C" w:rsidRDefault="00BB061F" w:rsidP="00550378">
            <w:pPr>
              <w:pStyle w:val="a3"/>
              <w:spacing w:line="276" w:lineRule="auto"/>
              <w:rPr>
                <w:bCs/>
              </w:rPr>
            </w:pPr>
            <w:r w:rsidRPr="0028045C">
              <w:rPr>
                <w:bCs/>
              </w:rPr>
              <w:t>1,8</w:t>
            </w:r>
          </w:p>
        </w:tc>
        <w:tc>
          <w:tcPr>
            <w:tcW w:w="874" w:type="dxa"/>
          </w:tcPr>
          <w:p w:rsidR="00BB061F" w:rsidRPr="00F952F5" w:rsidRDefault="00BB061F" w:rsidP="00F952F5">
            <w:pPr>
              <w:pStyle w:val="a3"/>
              <w:spacing w:line="276" w:lineRule="auto"/>
              <w:rPr>
                <w:bCs/>
              </w:rPr>
            </w:pPr>
            <w:r w:rsidRPr="00F952F5">
              <w:rPr>
                <w:bCs/>
              </w:rPr>
              <w:t>1,</w:t>
            </w:r>
            <w:r w:rsidR="00F952F5" w:rsidRPr="00F952F5">
              <w:rPr>
                <w:bCs/>
              </w:rPr>
              <w:t>9</w:t>
            </w:r>
          </w:p>
        </w:tc>
      </w:tr>
    </w:tbl>
    <w:p w:rsidR="00F57C80" w:rsidRPr="00C727B3" w:rsidRDefault="00F57C80" w:rsidP="00AB3DA0">
      <w:pPr>
        <w:spacing w:line="276" w:lineRule="auto"/>
        <w:ind w:firstLine="709"/>
        <w:jc w:val="both"/>
      </w:pPr>
      <w:r w:rsidRPr="00C727B3">
        <w:t>Одним из компонентов образовательной среды для  детей-инвалидов должна выступать система дистанционного обучения. Создание условий для дистанционного обучения (оборудование рабочих ме</w:t>
      </w:r>
      <w:proofErr w:type="gramStart"/>
      <w:r w:rsidRPr="00C727B3">
        <w:t>ст в шк</w:t>
      </w:r>
      <w:proofErr w:type="gramEnd"/>
      <w:r w:rsidRPr="00C727B3">
        <w:t xml:space="preserve">оле и на дому учащихся путем установки компьютеров) </w:t>
      </w:r>
      <w:r w:rsidR="00F952F5">
        <w:t>дает</w:t>
      </w:r>
      <w:r w:rsidRPr="00C727B3">
        <w:t xml:space="preserve"> им возможность начать осуществление профессиональной деятельности еще до окончания школы, освоить первичные навыки, необходимые для профессий, требующих владения информационными технологиями.</w:t>
      </w:r>
    </w:p>
    <w:p w:rsidR="00F57C80" w:rsidRDefault="00BB061F" w:rsidP="00AB3DA0">
      <w:pPr>
        <w:spacing w:line="276" w:lineRule="auto"/>
        <w:ind w:firstLine="708"/>
        <w:jc w:val="both"/>
        <w:rPr>
          <w:szCs w:val="28"/>
        </w:rPr>
      </w:pPr>
      <w:r>
        <w:t>Один</w:t>
      </w:r>
      <w:r w:rsidR="00F57C80" w:rsidRPr="00C727B3">
        <w:t xml:space="preserve"> ребен</w:t>
      </w:r>
      <w:r>
        <w:t>ок-инвалид</w:t>
      </w:r>
      <w:r w:rsidR="00F57C80" w:rsidRPr="00C727B3">
        <w:t xml:space="preserve"> </w:t>
      </w:r>
      <w:r w:rsidR="00003CC0">
        <w:t>обучал</w:t>
      </w:r>
      <w:r>
        <w:t>ся</w:t>
      </w:r>
      <w:r w:rsidR="00E26229">
        <w:t xml:space="preserve"> на базе </w:t>
      </w:r>
      <w:r w:rsidR="00F57C80" w:rsidRPr="00C727B3">
        <w:rPr>
          <w:szCs w:val="28"/>
        </w:rPr>
        <w:t xml:space="preserve"> </w:t>
      </w:r>
      <w:r w:rsidR="00E26229">
        <w:rPr>
          <w:b/>
          <w:szCs w:val="28"/>
        </w:rPr>
        <w:t>Муниципального</w:t>
      </w:r>
      <w:r w:rsidR="00F57C80" w:rsidRPr="00C727B3">
        <w:rPr>
          <w:b/>
          <w:szCs w:val="28"/>
        </w:rPr>
        <w:t xml:space="preserve"> центр</w:t>
      </w:r>
      <w:r w:rsidR="00E26229">
        <w:rPr>
          <w:b/>
          <w:szCs w:val="28"/>
        </w:rPr>
        <w:t>а</w:t>
      </w:r>
      <w:r w:rsidR="00F57C80" w:rsidRPr="00C727B3">
        <w:rPr>
          <w:b/>
          <w:szCs w:val="28"/>
        </w:rPr>
        <w:t xml:space="preserve"> дистанционного образования детей-инвалидов</w:t>
      </w:r>
      <w:r w:rsidR="00F57C80" w:rsidRPr="00C727B3">
        <w:rPr>
          <w:szCs w:val="28"/>
        </w:rPr>
        <w:t xml:space="preserve"> МОУ «</w:t>
      </w:r>
      <w:proofErr w:type="spellStart"/>
      <w:r w:rsidR="00F57C80" w:rsidRPr="00C727B3">
        <w:rPr>
          <w:szCs w:val="28"/>
        </w:rPr>
        <w:t>Лихославльская</w:t>
      </w:r>
      <w:proofErr w:type="spellEnd"/>
      <w:r w:rsidR="00F57C80" w:rsidRPr="00C727B3">
        <w:rPr>
          <w:szCs w:val="28"/>
        </w:rPr>
        <w:t xml:space="preserve"> СОШ </w:t>
      </w:r>
      <w:r w:rsidR="00E26229">
        <w:rPr>
          <w:szCs w:val="28"/>
        </w:rPr>
        <w:t>№1».</w:t>
      </w:r>
      <w:r w:rsidR="00F57C80" w:rsidRPr="00C727B3">
        <w:rPr>
          <w:szCs w:val="28"/>
        </w:rPr>
        <w:t xml:space="preserve"> </w:t>
      </w:r>
    </w:p>
    <w:p w:rsidR="006323D4" w:rsidRPr="00364A6B" w:rsidRDefault="00BB061F" w:rsidP="00AB3DA0">
      <w:pPr>
        <w:spacing w:line="276" w:lineRule="auto"/>
        <w:ind w:firstLine="709"/>
        <w:jc w:val="both"/>
        <w:rPr>
          <w:bCs/>
        </w:rPr>
      </w:pPr>
      <w:r>
        <w:rPr>
          <w:szCs w:val="28"/>
        </w:rPr>
        <w:t xml:space="preserve">Три школы города Лихославль стали участницами государственной программы </w:t>
      </w:r>
      <w:r w:rsidR="00AA7512">
        <w:rPr>
          <w:szCs w:val="28"/>
        </w:rPr>
        <w:t xml:space="preserve"> «</w:t>
      </w:r>
      <w:r w:rsidR="00AA7512" w:rsidRPr="001424A7">
        <w:rPr>
          <w:b/>
          <w:szCs w:val="28"/>
        </w:rPr>
        <w:t>Доступная среда»</w:t>
      </w:r>
      <w:r w:rsidR="00AA7512">
        <w:rPr>
          <w:szCs w:val="28"/>
        </w:rPr>
        <w:t xml:space="preserve">. </w:t>
      </w:r>
      <w:proofErr w:type="gramStart"/>
      <w:r w:rsidR="00E71C14">
        <w:rPr>
          <w:szCs w:val="28"/>
        </w:rPr>
        <w:t>В рамках программы проведены ремонтные и строительные работы по созданию условий для инклюзивного обучения детей с ОВЗ</w:t>
      </w:r>
      <w:r w:rsidR="00396B21">
        <w:rPr>
          <w:szCs w:val="52"/>
        </w:rPr>
        <w:t>,</w:t>
      </w:r>
      <w:r w:rsidR="00AA7512">
        <w:rPr>
          <w:szCs w:val="28"/>
        </w:rPr>
        <w:t xml:space="preserve"> </w:t>
      </w:r>
      <w:r w:rsidR="00396B21">
        <w:rPr>
          <w:szCs w:val="28"/>
        </w:rPr>
        <w:t>прошло обучение педагогов,</w:t>
      </w:r>
      <w:r w:rsidR="00AA7512">
        <w:rPr>
          <w:szCs w:val="28"/>
        </w:rPr>
        <w:t xml:space="preserve"> </w:t>
      </w:r>
      <w:r w:rsidR="00396B21" w:rsidRPr="00364A6B">
        <w:t xml:space="preserve">приобретено </w:t>
      </w:r>
      <w:r w:rsidR="006323D4" w:rsidRPr="00364A6B">
        <w:t xml:space="preserve">специализированное оборудование для совместного обучения  детей-инвалидов и детей, не имеющих </w:t>
      </w:r>
      <w:r w:rsidR="006323D4">
        <w:t>отклонений</w:t>
      </w:r>
      <w:r w:rsidR="006323D4" w:rsidRPr="00364A6B">
        <w:t xml:space="preserve"> в развитии</w:t>
      </w:r>
      <w:r w:rsidR="006323D4">
        <w:t>:</w:t>
      </w:r>
      <w:r w:rsidR="006323D4" w:rsidRPr="00364A6B">
        <w:t xml:space="preserve"> </w:t>
      </w:r>
      <w:r w:rsidR="006323D4">
        <w:t xml:space="preserve">учебное </w:t>
      </w:r>
      <w:r w:rsidR="006323D4" w:rsidRPr="00364A6B">
        <w:t xml:space="preserve">оборудование </w:t>
      </w:r>
      <w:r w:rsidR="006323D4" w:rsidRPr="00364A6B">
        <w:rPr>
          <w:color w:val="000000"/>
        </w:rPr>
        <w:t>для инвалидов по слуху, зрению и с нарушениями опорно-двигательного аппарата, оборудование для логопедического кабинета, кабинета психолога, сенсорная комната</w:t>
      </w:r>
      <w:r w:rsidR="006323D4">
        <w:rPr>
          <w:color w:val="000000"/>
        </w:rPr>
        <w:t xml:space="preserve"> и др</w:t>
      </w:r>
      <w:r w:rsidR="006323D4" w:rsidRPr="00364A6B">
        <w:t xml:space="preserve">. </w:t>
      </w:r>
      <w:proofErr w:type="gramEnd"/>
    </w:p>
    <w:p w:rsidR="00432288" w:rsidRPr="00095C3C" w:rsidRDefault="00432288" w:rsidP="00AB3DA0">
      <w:pPr>
        <w:spacing w:line="276" w:lineRule="auto"/>
        <w:jc w:val="both"/>
        <w:rPr>
          <w:bCs/>
        </w:rPr>
      </w:pPr>
    </w:p>
    <w:p w:rsidR="00432288" w:rsidRPr="00F14E97" w:rsidRDefault="005A6CF0" w:rsidP="00575196">
      <w:pPr>
        <w:rPr>
          <w:b/>
          <w:sz w:val="32"/>
          <w:szCs w:val="32"/>
        </w:rPr>
      </w:pPr>
      <w:r>
        <w:rPr>
          <w:b/>
          <w:bCs/>
        </w:rPr>
        <w:br w:type="page"/>
      </w:r>
      <w:r w:rsidR="00432288" w:rsidRPr="007D31EA">
        <w:rPr>
          <w:b/>
          <w:bCs/>
        </w:rPr>
        <w:lastRenderedPageBreak/>
        <w:t>3. РЕЗУЛЬТАТЫ ДЕЯТЕЛЬНОСТИ МУНИЦИПАЛЬНОЙ СИСТЕМЫ ОБРАЗОВАНИЯ</w:t>
      </w:r>
    </w:p>
    <w:p w:rsidR="00432288" w:rsidRPr="00F14E97" w:rsidRDefault="00432288" w:rsidP="00AB3DA0">
      <w:pPr>
        <w:spacing w:line="276" w:lineRule="auto"/>
        <w:jc w:val="both"/>
        <w:rPr>
          <w:b/>
          <w:szCs w:val="32"/>
        </w:rPr>
      </w:pPr>
    </w:p>
    <w:p w:rsidR="00432288" w:rsidRPr="00F14E97" w:rsidRDefault="00432288" w:rsidP="000F730B">
      <w:pPr>
        <w:spacing w:line="276" w:lineRule="auto"/>
        <w:jc w:val="both"/>
        <w:rPr>
          <w:b/>
          <w:szCs w:val="32"/>
        </w:rPr>
      </w:pPr>
      <w:r w:rsidRPr="005C2139">
        <w:rPr>
          <w:b/>
          <w:szCs w:val="32"/>
        </w:rPr>
        <w:t>Учебные результаты</w:t>
      </w:r>
    </w:p>
    <w:p w:rsidR="000E0AA4" w:rsidRPr="0059691E" w:rsidRDefault="00432288" w:rsidP="000E0AA4">
      <w:pPr>
        <w:ind w:firstLine="426"/>
        <w:jc w:val="both"/>
      </w:pPr>
      <w:r w:rsidRPr="002A0589">
        <w:t xml:space="preserve">Результатом деятельности системы образования являются в первую очередь  результаты учебной деятельности. </w:t>
      </w:r>
      <w:r w:rsidR="000E0AA4" w:rsidRPr="0059691E">
        <w:t>Успешно завершили учебный год  99,</w:t>
      </w:r>
      <w:r w:rsidR="00E71C14">
        <w:t>7</w:t>
      </w:r>
      <w:r w:rsidR="000E0AA4" w:rsidRPr="0059691E">
        <w:t>% учеников (</w:t>
      </w:r>
      <w:r w:rsidR="00E71C14">
        <w:t xml:space="preserve">99,6% - 2015г., </w:t>
      </w:r>
      <w:r w:rsidR="000E0AA4" w:rsidRPr="0059691E">
        <w:t>99,4% - 2014г., 99,1% – 2013г., 98,5% – 2012 г., 98,3% – 2011 г.)</w:t>
      </w:r>
      <w:r w:rsidR="000E0AA4">
        <w:t xml:space="preserve">. </w:t>
      </w:r>
      <w:r w:rsidR="000E0AA4" w:rsidRPr="0059691E">
        <w:t>Завершили учебный год на «хорошо» и «отлично» - 4</w:t>
      </w:r>
      <w:r w:rsidR="00E72BC0">
        <w:t>6</w:t>
      </w:r>
      <w:r w:rsidR="000E0AA4" w:rsidRPr="0059691E">
        <w:t>%(</w:t>
      </w:r>
      <w:r w:rsidR="00E71C14">
        <w:t xml:space="preserve">2015 – 43%, </w:t>
      </w:r>
      <w:r w:rsidR="000E0AA4" w:rsidRPr="0059691E">
        <w:t xml:space="preserve">2014г. – 40%), на «отлично» - </w:t>
      </w:r>
      <w:r w:rsidR="00E71C14">
        <w:t xml:space="preserve">9,7 </w:t>
      </w:r>
      <w:r w:rsidR="000E0AA4" w:rsidRPr="0059691E">
        <w:t>% (</w:t>
      </w:r>
      <w:r w:rsidR="00E71C14">
        <w:t xml:space="preserve">2015 – 8,3%, </w:t>
      </w:r>
      <w:r w:rsidR="000E0AA4" w:rsidRPr="0059691E">
        <w:t xml:space="preserve">2014г.- 8,1%2013г. – 6,8%, 2012г. – 7 %). </w:t>
      </w:r>
      <w:proofErr w:type="gramStart"/>
      <w:r w:rsidR="000E0AA4" w:rsidRPr="0059691E">
        <w:t>Оставлены</w:t>
      </w:r>
      <w:proofErr w:type="gramEnd"/>
      <w:r w:rsidR="000E0AA4" w:rsidRPr="0059691E">
        <w:t xml:space="preserve"> на повторное обучение – 0,</w:t>
      </w:r>
      <w:r w:rsidR="00E71C14">
        <w:t>09</w:t>
      </w:r>
      <w:r w:rsidR="000E0AA4" w:rsidRPr="0059691E">
        <w:t>% учеников (</w:t>
      </w:r>
      <w:r w:rsidR="00E71C14">
        <w:t xml:space="preserve">2015г. - </w:t>
      </w:r>
      <w:r w:rsidR="00E71C14" w:rsidRPr="0059691E">
        <w:t xml:space="preserve">0,36% </w:t>
      </w:r>
      <w:r w:rsidR="00E71C14">
        <w:t xml:space="preserve">, </w:t>
      </w:r>
      <w:r w:rsidR="000E0AA4" w:rsidRPr="0059691E">
        <w:t xml:space="preserve">2014г.- 0,05%. 2013г. – 0,7%, 2012г. – 0,7%). </w:t>
      </w:r>
    </w:p>
    <w:p w:rsidR="000E0AA4" w:rsidRPr="0059691E" w:rsidRDefault="00E71C14" w:rsidP="000E0AA4">
      <w:pPr>
        <w:ind w:firstLine="426"/>
        <w:jc w:val="both"/>
      </w:pPr>
      <w:r w:rsidRPr="0059691E">
        <w:t>Не допущены к итоговой аттестации в 201</w:t>
      </w:r>
      <w:r>
        <w:t>6</w:t>
      </w:r>
      <w:r w:rsidRPr="0059691E">
        <w:t xml:space="preserve"> году 1 </w:t>
      </w:r>
      <w:proofErr w:type="gramStart"/>
      <w:r w:rsidRPr="0059691E">
        <w:t>обучающийся</w:t>
      </w:r>
      <w:proofErr w:type="gramEnd"/>
      <w:r w:rsidRPr="0059691E">
        <w:t xml:space="preserve"> 9 класса </w:t>
      </w:r>
      <w:r>
        <w:t xml:space="preserve">и </w:t>
      </w:r>
      <w:r w:rsidRPr="0059691E">
        <w:t xml:space="preserve"> </w:t>
      </w:r>
      <w:r>
        <w:t>1</w:t>
      </w:r>
      <w:r w:rsidRPr="0059691E">
        <w:t xml:space="preserve"> о</w:t>
      </w:r>
      <w:r>
        <w:t>б</w:t>
      </w:r>
      <w:r w:rsidRPr="0059691E">
        <w:t xml:space="preserve">учающийся  </w:t>
      </w:r>
      <w:r>
        <w:t>12</w:t>
      </w:r>
      <w:r w:rsidRPr="0059691E">
        <w:t xml:space="preserve"> класса </w:t>
      </w:r>
      <w:proofErr w:type="spellStart"/>
      <w:r w:rsidRPr="0059691E">
        <w:t>очно-заочной</w:t>
      </w:r>
      <w:proofErr w:type="spellEnd"/>
      <w:r w:rsidRPr="0059691E">
        <w:t xml:space="preserve"> формы обучения МОУ «</w:t>
      </w:r>
      <w:proofErr w:type="spellStart"/>
      <w:r w:rsidRPr="0059691E">
        <w:t>Лихославльская</w:t>
      </w:r>
      <w:proofErr w:type="spellEnd"/>
      <w:r w:rsidRPr="0059691E">
        <w:t xml:space="preserve"> СОШ №1» - </w:t>
      </w:r>
      <w:r>
        <w:t>0,3</w:t>
      </w:r>
      <w:r w:rsidRPr="0059691E">
        <w:t>% (</w:t>
      </w:r>
      <w:r>
        <w:t xml:space="preserve">2015- 1,2%, </w:t>
      </w:r>
      <w:r w:rsidRPr="0059691E">
        <w:t>2014г. – 0,3%, 2013г. – 0,3%, 2012г. -  0,8%)</w:t>
      </w:r>
      <w:r w:rsidR="000E0AA4" w:rsidRPr="0059691E">
        <w:t>.</w:t>
      </w:r>
    </w:p>
    <w:p w:rsidR="00040D35" w:rsidRDefault="00040D35" w:rsidP="00040D35">
      <w:pPr>
        <w:spacing w:line="276" w:lineRule="auto"/>
        <w:ind w:firstLine="426"/>
        <w:jc w:val="both"/>
        <w:rPr>
          <w:szCs w:val="18"/>
          <w:u w:val="single"/>
        </w:rPr>
      </w:pPr>
    </w:p>
    <w:p w:rsidR="00040D35" w:rsidRPr="00250197" w:rsidRDefault="00040D35" w:rsidP="00040D35">
      <w:pPr>
        <w:spacing w:line="276" w:lineRule="auto"/>
        <w:ind w:firstLine="426"/>
        <w:jc w:val="both"/>
        <w:rPr>
          <w:szCs w:val="18"/>
          <w:u w:val="single"/>
        </w:rPr>
      </w:pPr>
      <w:r w:rsidRPr="00250197">
        <w:rPr>
          <w:szCs w:val="18"/>
          <w:u w:val="single"/>
        </w:rPr>
        <w:t>9 класс</w:t>
      </w:r>
    </w:p>
    <w:p w:rsidR="007B4525" w:rsidRPr="00250197" w:rsidRDefault="008E205C" w:rsidP="007B4525">
      <w:pPr>
        <w:ind w:firstLine="426"/>
        <w:jc w:val="both"/>
      </w:pPr>
      <w:r>
        <w:t>- всего выпускников – 252</w:t>
      </w:r>
      <w:r w:rsidR="007B4525" w:rsidRPr="00250197">
        <w:t xml:space="preserve"> </w:t>
      </w:r>
      <w:proofErr w:type="spellStart"/>
      <w:r w:rsidR="007B4525" w:rsidRPr="00250197">
        <w:t>уч</w:t>
      </w:r>
      <w:proofErr w:type="spellEnd"/>
      <w:r w:rsidR="007B4525" w:rsidRPr="00250197">
        <w:t>.</w:t>
      </w:r>
    </w:p>
    <w:p w:rsidR="007B4525" w:rsidRPr="00250197" w:rsidRDefault="007B4525" w:rsidP="007B4525">
      <w:pPr>
        <w:ind w:firstLine="426"/>
        <w:jc w:val="both"/>
      </w:pPr>
      <w:r w:rsidRPr="00250197">
        <w:t xml:space="preserve">- получили аттестат – </w:t>
      </w:r>
      <w:r w:rsidR="008E205C">
        <w:t>248</w:t>
      </w:r>
      <w:r w:rsidRPr="00250197">
        <w:t xml:space="preserve"> </w:t>
      </w:r>
      <w:proofErr w:type="spellStart"/>
      <w:proofErr w:type="gramStart"/>
      <w:r w:rsidRPr="00250197">
        <w:t>уч</w:t>
      </w:r>
      <w:proofErr w:type="spellEnd"/>
      <w:r w:rsidRPr="00250197">
        <w:t>. и</w:t>
      </w:r>
      <w:proofErr w:type="gramEnd"/>
      <w:r w:rsidRPr="00250197">
        <w:t xml:space="preserve"> свидетельство об окончании коррекционного учреждения VIII вида – 2 </w:t>
      </w:r>
      <w:proofErr w:type="spellStart"/>
      <w:r w:rsidRPr="00250197">
        <w:t>уч</w:t>
      </w:r>
      <w:proofErr w:type="spellEnd"/>
      <w:r w:rsidRPr="00250197">
        <w:t>. (100%) - (2015 г. – 100%)</w:t>
      </w:r>
    </w:p>
    <w:p w:rsidR="007B4525" w:rsidRPr="00250197" w:rsidRDefault="007B4525" w:rsidP="007B4525">
      <w:pPr>
        <w:ind w:firstLine="426"/>
        <w:jc w:val="both"/>
      </w:pPr>
      <w:r w:rsidRPr="00250197">
        <w:t xml:space="preserve">- в том числе аттестат особого образца –  </w:t>
      </w:r>
      <w:r w:rsidR="007D3F9D">
        <w:t>18</w:t>
      </w:r>
      <w:r w:rsidRPr="00250197">
        <w:t xml:space="preserve"> </w:t>
      </w:r>
      <w:proofErr w:type="spellStart"/>
      <w:r w:rsidRPr="00250197">
        <w:t>уч</w:t>
      </w:r>
      <w:proofErr w:type="spellEnd"/>
      <w:r w:rsidRPr="00250197">
        <w:t>.</w:t>
      </w:r>
      <w:proofErr w:type="gramStart"/>
      <w:r w:rsidRPr="00250197">
        <w:t xml:space="preserve">( </w:t>
      </w:r>
      <w:proofErr w:type="gramEnd"/>
      <w:r w:rsidR="007D3F9D">
        <w:t>7,1</w:t>
      </w:r>
      <w:r w:rsidRPr="00250197">
        <w:t xml:space="preserve">%),13 </w:t>
      </w:r>
      <w:proofErr w:type="spellStart"/>
      <w:r w:rsidRPr="00250197">
        <w:t>уч</w:t>
      </w:r>
      <w:proofErr w:type="spellEnd"/>
      <w:r w:rsidRPr="00250197">
        <w:t>. (5,8 %) – (2014г. – 4,8%, 2013г. –3,5 %, 2012 г. – 5,6%, 2011 г. – 1,2%)</w:t>
      </w:r>
    </w:p>
    <w:p w:rsidR="007B4525" w:rsidRPr="00250197" w:rsidRDefault="007B4525" w:rsidP="007B4525">
      <w:pPr>
        <w:spacing w:line="276" w:lineRule="auto"/>
        <w:ind w:firstLine="709"/>
      </w:pPr>
      <w:r w:rsidRPr="00250197">
        <w:t>240  выпускников 9 классов сдавали экзамены в форме ОГЭ по русскому языку и математике.  В новой форме предметы по выбору сдавали 240 человек по 2 предмета</w:t>
      </w:r>
      <w:proofErr w:type="gramStart"/>
      <w:r w:rsidRPr="00250197">
        <w:t xml:space="preserve"> .</w:t>
      </w:r>
      <w:proofErr w:type="gramEnd"/>
      <w:r w:rsidRPr="00250197">
        <w:t xml:space="preserve"> (Приложение №1)</w:t>
      </w:r>
    </w:p>
    <w:p w:rsidR="007B4525" w:rsidRPr="00250197" w:rsidRDefault="007B4525" w:rsidP="007B4525">
      <w:pPr>
        <w:spacing w:line="276" w:lineRule="auto"/>
        <w:ind w:firstLine="720"/>
        <w:jc w:val="both"/>
      </w:pPr>
      <w:r w:rsidRPr="00250197">
        <w:t>Средний балл по району по русскому языку –  4,3(2016), 2015 - 4,2 (2014 -4,02;2013 – 3,84; 2012 – 4,1), по математике –3,97 (2016), 2015 - 3,7 (2014 -3,63;2013 – 3,81 ,2012 – 3,7). Средний балл по русскому языку в Тверской области – 4,1, по математике – 3,9 Наибольший средний оценочный балл по русскому языку  у выпускников МОУ «</w:t>
      </w:r>
      <w:proofErr w:type="spellStart"/>
      <w:r w:rsidRPr="00250197">
        <w:t>Станская</w:t>
      </w:r>
      <w:proofErr w:type="spellEnd"/>
      <w:r w:rsidRPr="00250197">
        <w:t xml:space="preserve"> СОШ» (4,8), по математике </w:t>
      </w:r>
      <w:proofErr w:type="gramStart"/>
      <w:r w:rsidRPr="00250197">
        <w:t>–М</w:t>
      </w:r>
      <w:proofErr w:type="gramEnd"/>
      <w:r w:rsidRPr="00250197">
        <w:t xml:space="preserve">ОУ </w:t>
      </w:r>
      <w:proofErr w:type="spellStart"/>
      <w:r w:rsidRPr="00250197">
        <w:t>Калашниковская</w:t>
      </w:r>
      <w:proofErr w:type="spellEnd"/>
      <w:r w:rsidRPr="00250197">
        <w:t xml:space="preserve"> СОШ (4,2).</w:t>
      </w:r>
    </w:p>
    <w:p w:rsidR="003A68AE" w:rsidRPr="00250197" w:rsidRDefault="003A68AE" w:rsidP="00250197">
      <w:pPr>
        <w:ind w:firstLine="709"/>
        <w:jc w:val="both"/>
      </w:pPr>
      <w:proofErr w:type="spellStart"/>
      <w:r w:rsidRPr="00250197">
        <w:t>Лихославльский</w:t>
      </w:r>
      <w:proofErr w:type="spellEnd"/>
      <w:r w:rsidRPr="00250197">
        <w:t xml:space="preserve"> район в</w:t>
      </w:r>
      <w:r w:rsidR="00250197" w:rsidRPr="00250197">
        <w:t>ошел</w:t>
      </w:r>
      <w:r w:rsidRPr="00250197">
        <w:t xml:space="preserve"> в </w:t>
      </w:r>
      <w:r w:rsidR="00250197" w:rsidRPr="00250197">
        <w:t>7</w:t>
      </w:r>
      <w:r w:rsidRPr="00250197">
        <w:t xml:space="preserve">-ку МО Тверской области, где </w:t>
      </w:r>
      <w:r w:rsidR="00250197" w:rsidRPr="00250197">
        <w:t>отсутствуют выпускники, не преодолевшие минимальные порог, при этом доля выпускников с высоки результатом (отметка «5») составила более 39% (</w:t>
      </w:r>
      <w:proofErr w:type="spellStart"/>
      <w:r w:rsidR="00250197" w:rsidRPr="00250197">
        <w:t>Лихославльский</w:t>
      </w:r>
      <w:proofErr w:type="spellEnd"/>
      <w:r w:rsidR="00250197" w:rsidRPr="00250197">
        <w:t xml:space="preserve"> район – 46,7%)</w:t>
      </w:r>
      <w:r w:rsidRPr="00250197">
        <w:t xml:space="preserve">. </w:t>
      </w:r>
    </w:p>
    <w:p w:rsidR="00B772D4" w:rsidRPr="00BD27DB" w:rsidRDefault="00B772D4" w:rsidP="000F730B">
      <w:pPr>
        <w:spacing w:line="276" w:lineRule="auto"/>
        <w:ind w:firstLine="426"/>
        <w:rPr>
          <w:color w:val="FF0000"/>
        </w:rPr>
      </w:pPr>
    </w:p>
    <w:p w:rsidR="007D31EA" w:rsidRPr="00BD27DB" w:rsidRDefault="007D31EA" w:rsidP="000F730B">
      <w:pPr>
        <w:spacing w:line="276" w:lineRule="auto"/>
        <w:ind w:firstLine="426"/>
        <w:jc w:val="both"/>
        <w:rPr>
          <w:szCs w:val="18"/>
          <w:u w:val="single"/>
        </w:rPr>
      </w:pPr>
      <w:r w:rsidRPr="00BD27DB">
        <w:rPr>
          <w:szCs w:val="18"/>
          <w:u w:val="single"/>
        </w:rPr>
        <w:t>11 (12) класс</w:t>
      </w:r>
    </w:p>
    <w:p w:rsidR="00BD27DB" w:rsidRDefault="00BD27DB" w:rsidP="00BD27DB">
      <w:pPr>
        <w:pStyle w:val="a3"/>
        <w:spacing w:line="276" w:lineRule="auto"/>
      </w:pPr>
      <w:r>
        <w:t xml:space="preserve">- всего выпускников – 108 </w:t>
      </w:r>
      <w:proofErr w:type="spellStart"/>
      <w:r>
        <w:t>уч</w:t>
      </w:r>
      <w:proofErr w:type="spellEnd"/>
      <w:r>
        <w:t>.</w:t>
      </w:r>
    </w:p>
    <w:p w:rsidR="00BD27DB" w:rsidRDefault="00BD27DB" w:rsidP="00BD27DB">
      <w:pPr>
        <w:pStyle w:val="a3"/>
        <w:spacing w:line="276" w:lineRule="auto"/>
      </w:pPr>
      <w:r>
        <w:t xml:space="preserve">- получили аттестат </w:t>
      </w:r>
      <w:r w:rsidRPr="00F043DD">
        <w:t xml:space="preserve">– 106 </w:t>
      </w:r>
      <w:proofErr w:type="spellStart"/>
      <w:r w:rsidRPr="00F043DD">
        <w:t>уч</w:t>
      </w:r>
      <w:proofErr w:type="spellEnd"/>
      <w:r w:rsidRPr="00F043DD">
        <w:t>.</w:t>
      </w:r>
      <w:r>
        <w:t xml:space="preserve"> (99,1%) - (2014г. – 100%, 2013г. – 98,1%, 2012 г. – 98,2%, 2011 г. – 83,5 %)</w:t>
      </w:r>
    </w:p>
    <w:p w:rsidR="00BD27DB" w:rsidRDefault="00BD27DB" w:rsidP="00BD27DB">
      <w:pPr>
        <w:pStyle w:val="a3"/>
        <w:spacing w:line="276" w:lineRule="auto"/>
      </w:pPr>
      <w:r>
        <w:t>- в том числе с медалью РФ «За особые успехи в учении» - 18 выпускников (16,6%) (2014г - 19%, 2015- 14,2%)</w:t>
      </w:r>
    </w:p>
    <w:p w:rsidR="00BD27DB" w:rsidRPr="00F043DD" w:rsidRDefault="00BD27DB" w:rsidP="00BD27DB">
      <w:pPr>
        <w:pStyle w:val="a3"/>
        <w:spacing w:line="276" w:lineRule="auto"/>
      </w:pPr>
      <w:r w:rsidRPr="00F043DD">
        <w:t xml:space="preserve">- окончил школу со справкой -2 учащихся  </w:t>
      </w:r>
      <w:proofErr w:type="spellStart"/>
      <w:r w:rsidR="00F043DD" w:rsidRPr="00F043DD">
        <w:t>очно-заочной</w:t>
      </w:r>
      <w:proofErr w:type="spellEnd"/>
      <w:r w:rsidR="00F043DD" w:rsidRPr="00F043DD">
        <w:t xml:space="preserve"> формы обучения </w:t>
      </w:r>
      <w:r w:rsidRPr="00F043DD">
        <w:t xml:space="preserve">МОУ «ЛСОШ№1»(2015-1 </w:t>
      </w:r>
      <w:proofErr w:type="spellStart"/>
      <w:r w:rsidRPr="00F043DD">
        <w:t>уч</w:t>
      </w:r>
      <w:proofErr w:type="spellEnd"/>
      <w:r w:rsidRPr="00F043DD">
        <w:t xml:space="preserve">, 2014 – 0, 2013г. – 2, 2012г. – 2, 2011 г. – 21 </w:t>
      </w:r>
      <w:proofErr w:type="spellStart"/>
      <w:r w:rsidRPr="00F043DD">
        <w:t>уч</w:t>
      </w:r>
      <w:proofErr w:type="spellEnd"/>
      <w:r w:rsidRPr="00F043DD">
        <w:t>.)</w:t>
      </w:r>
    </w:p>
    <w:p w:rsidR="00BD27DB" w:rsidRDefault="00BD27DB" w:rsidP="00BD27DB">
      <w:pPr>
        <w:pStyle w:val="a3"/>
        <w:spacing w:line="276" w:lineRule="auto"/>
      </w:pPr>
      <w:r>
        <w:t>107 выпускников 11(12) классов сдавали экзамены в форме ЕГЭ. Результаты экзаменов прилагаются (Приложение №2).</w:t>
      </w:r>
    </w:p>
    <w:p w:rsidR="00BD27DB" w:rsidRDefault="00BD27DB" w:rsidP="00BD27DB">
      <w:pPr>
        <w:pStyle w:val="a3"/>
        <w:spacing w:line="276" w:lineRule="auto"/>
      </w:pPr>
      <w:r>
        <w:t xml:space="preserve">1 выпускница 11 класса МОУ «ЛСОШ№7» сдавала два экзамена (русский язык и математику) в форме ГВЭ. </w:t>
      </w:r>
    </w:p>
    <w:p w:rsidR="00BD27DB" w:rsidRDefault="00BD27DB" w:rsidP="00BD27DB">
      <w:pPr>
        <w:pStyle w:val="a3"/>
        <w:spacing w:line="276" w:lineRule="auto"/>
      </w:pPr>
      <w:r>
        <w:t xml:space="preserve">Итоговая аттестация в 11(12) классе проводилась в форме ЕГЭ в штатном режиме. Анализ результатов ЕГЭ показывает, что по 5 предметам средний тестовый балл выпускников </w:t>
      </w:r>
      <w:proofErr w:type="spellStart"/>
      <w:r>
        <w:t>Лихославльского</w:t>
      </w:r>
      <w:proofErr w:type="spellEnd"/>
      <w:r>
        <w:t xml:space="preserve"> района превышает средний тестовый балл выпускников Тверской области: истории, литературе, обществознанию, биологии, химии. (Приложение №2).</w:t>
      </w:r>
    </w:p>
    <w:p w:rsidR="00BD27DB" w:rsidRDefault="00BD27DB" w:rsidP="00BD27DB">
      <w:pPr>
        <w:pStyle w:val="a3"/>
        <w:spacing w:line="276" w:lineRule="auto"/>
      </w:pPr>
      <w:r>
        <w:lastRenderedPageBreak/>
        <w:t xml:space="preserve">                  Среди городских базовых школ, где выпускники 11 классов успешно сдали обязательные предметы и предметы по выбору,  1 место в рейтинге (из 82-х) занимает МОУ «</w:t>
      </w:r>
      <w:proofErr w:type="spellStart"/>
      <w:r>
        <w:t>Калашниковская</w:t>
      </w:r>
      <w:proofErr w:type="spellEnd"/>
      <w:r>
        <w:t xml:space="preserve"> СОШ»</w:t>
      </w:r>
    </w:p>
    <w:p w:rsidR="000F730B" w:rsidRDefault="00BD27DB" w:rsidP="00BD27DB">
      <w:pPr>
        <w:pStyle w:val="a3"/>
        <w:spacing w:line="276" w:lineRule="auto"/>
      </w:pPr>
      <w:r>
        <w:t xml:space="preserve">                  Среди сельских базовых школ, где выпускники 11 классов успешно сдали обязательные предметы и предметы по выбору,  1 место в рейтинге (из 54-х) занимает МОУ «</w:t>
      </w:r>
      <w:proofErr w:type="spellStart"/>
      <w:r>
        <w:t>Станская</w:t>
      </w:r>
      <w:proofErr w:type="spellEnd"/>
      <w:r>
        <w:t xml:space="preserve"> СОШ»</w:t>
      </w:r>
    </w:p>
    <w:p w:rsidR="00BD27DB" w:rsidRDefault="00BD27DB" w:rsidP="00BD27DB">
      <w:pPr>
        <w:pStyle w:val="a3"/>
        <w:spacing w:line="276" w:lineRule="auto"/>
        <w:rPr>
          <w:b/>
        </w:rPr>
      </w:pPr>
    </w:p>
    <w:p w:rsidR="006432C1" w:rsidRPr="00F043DD" w:rsidRDefault="006432C1" w:rsidP="006432C1">
      <w:pPr>
        <w:pStyle w:val="a3"/>
        <w:spacing w:line="276" w:lineRule="auto"/>
        <w:rPr>
          <w:b/>
        </w:rPr>
      </w:pPr>
      <w:proofErr w:type="spellStart"/>
      <w:r w:rsidRPr="00F043DD">
        <w:rPr>
          <w:b/>
        </w:rPr>
        <w:t>Внеучебная</w:t>
      </w:r>
      <w:proofErr w:type="spellEnd"/>
      <w:r w:rsidRPr="00F043DD">
        <w:rPr>
          <w:b/>
        </w:rPr>
        <w:t xml:space="preserve"> деятельность</w:t>
      </w:r>
    </w:p>
    <w:p w:rsidR="00BD27DB" w:rsidRPr="00F043DD" w:rsidRDefault="00BD27DB" w:rsidP="006432C1">
      <w:pPr>
        <w:pStyle w:val="a3"/>
        <w:spacing w:line="276" w:lineRule="auto"/>
        <w:rPr>
          <w:b/>
        </w:rPr>
      </w:pP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 xml:space="preserve">В районе эффективно реализуется программа «Одаренные дети». Многообразие проводимых конкурсов, слетов, выставок, интеллектуальных игр, конференций, олимпиад способствует выявлению,  поддержке и сопровождению одаренных и талантливых детей 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 xml:space="preserve">Ежегодно в районе проходят предметные олимпиады. </w:t>
      </w:r>
      <w:proofErr w:type="gramStart"/>
      <w:r w:rsidRPr="00F043DD">
        <w:t>В 2015-2016  учебном году в соответствии с планом работы Министерства образования Тверской области в рамках Всероссийской олимпиады школьников  прошли школьные и районные олимпиады по следующим предметам учебного плана: химия, технология (обслуживающий и технический труд), информатика, литература, экология, русский язык, литература, МХК, математика, право, биология, экономика, физика, иностранный язык (английский, немецкий), география, основы безопасности жизнедеятельности, физическая культура, история, основы православной культуры</w:t>
      </w:r>
      <w:proofErr w:type="gramEnd"/>
      <w:r w:rsidRPr="00F043DD">
        <w:t>, основы избирательного законодательства. В школьных олимпиадах приняли участие 2505 школьников (488 – победителя, 846-призеров) в районных – 803 учащихся (59 –победителей, 103 призера), заявлено 28 человек, приняло участие в региональных – 12 учащихся</w:t>
      </w:r>
      <w:proofErr w:type="gramStart"/>
      <w:r w:rsidRPr="00F043DD">
        <w:t xml:space="preserve">( </w:t>
      </w:r>
      <w:proofErr w:type="gramEnd"/>
      <w:r w:rsidRPr="00F043DD">
        <w:t xml:space="preserve">1 победитель и 4 призера.) Количество участников на муниципальном этапе по одному предмету – 149 чел., по двум предметам – 71 чел., по 3-м предметам – 44 чел., по 4-м предметам – 25 чел., по 5-ти предметам -  23 чел, по 6-ти предметам – 15 чел., по 7-ми предметам – 5 чел., </w:t>
      </w:r>
      <w:proofErr w:type="gramStart"/>
      <w:r w:rsidRPr="00F043DD">
        <w:t>по</w:t>
      </w:r>
      <w:proofErr w:type="gramEnd"/>
      <w:r w:rsidRPr="00F043DD">
        <w:t xml:space="preserve"> 10-ти – 4 чел.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В 18-ти предметных  (из 19 возможных) олимпиадах приняли участие обучающиеся из МОУ «ЛСОШ №2», в 17 –</w:t>
      </w:r>
      <w:proofErr w:type="spellStart"/>
      <w:r w:rsidRPr="00F043DD">
        <w:t>ти</w:t>
      </w:r>
      <w:proofErr w:type="spellEnd"/>
      <w:r w:rsidRPr="00F043DD">
        <w:t xml:space="preserve">  - МОУ «ЛСОШ№1», МОУ «КСОШ».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 xml:space="preserve">В региональном этапе Всероссийской олимпиады школьников приняли участие 12 из 28 заявленных  обучающихся </w:t>
      </w:r>
      <w:proofErr w:type="spellStart"/>
      <w:r w:rsidRPr="00F043DD">
        <w:t>Лихославльского</w:t>
      </w:r>
      <w:proofErr w:type="spellEnd"/>
      <w:r w:rsidRPr="00F043DD">
        <w:t xml:space="preserve"> района </w:t>
      </w:r>
      <w:proofErr w:type="gramStart"/>
      <w:r w:rsidRPr="00F043DD">
        <w:t xml:space="preserve">( </w:t>
      </w:r>
      <w:proofErr w:type="gramEnd"/>
      <w:r w:rsidRPr="00F043DD">
        <w:t xml:space="preserve">25 в 13-14гг, 24 в 2012-2013 </w:t>
      </w:r>
      <w:proofErr w:type="spellStart"/>
      <w:r w:rsidRPr="00F043DD">
        <w:t>уч.г</w:t>
      </w:r>
      <w:proofErr w:type="spellEnd"/>
      <w:r w:rsidRPr="00F043DD">
        <w:t xml:space="preserve">.). </w:t>
      </w:r>
    </w:p>
    <w:p w:rsidR="00BD27DB" w:rsidRPr="00F043DD" w:rsidRDefault="00BD27DB" w:rsidP="00BD27DB">
      <w:pPr>
        <w:spacing w:line="276" w:lineRule="auto"/>
        <w:ind w:firstLine="567"/>
        <w:jc w:val="both"/>
        <w:rPr>
          <w:b/>
        </w:rPr>
      </w:pPr>
      <w:r w:rsidRPr="00F043DD">
        <w:rPr>
          <w:b/>
        </w:rPr>
        <w:t xml:space="preserve">Таблица 8. Количественные данные по региональному этапу олимпиады </w:t>
      </w:r>
      <w:proofErr w:type="gramStart"/>
      <w:r w:rsidRPr="00F043DD">
        <w:rPr>
          <w:b/>
        </w:rPr>
        <w:t>обучающихся</w:t>
      </w:r>
      <w:proofErr w:type="gramEnd"/>
      <w:r w:rsidRPr="00F043DD">
        <w:rPr>
          <w:b/>
        </w:rPr>
        <w:t xml:space="preserve"> в 2014/2015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126"/>
        <w:gridCol w:w="1857"/>
        <w:gridCol w:w="3637"/>
      </w:tblGrid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Кол-во участников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Кол-во предметов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 xml:space="preserve">Кол – </w:t>
            </w:r>
            <w:proofErr w:type="gramStart"/>
            <w:r w:rsidRPr="00F043DD">
              <w:t>во</w:t>
            </w:r>
            <w:proofErr w:type="gramEnd"/>
            <w:r w:rsidRPr="00F043DD">
              <w:t xml:space="preserve"> призеров</w:t>
            </w:r>
          </w:p>
        </w:tc>
      </w:tr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  <w:rPr>
                <w:b/>
              </w:rPr>
            </w:pPr>
            <w:r w:rsidRPr="00F043DD">
              <w:rPr>
                <w:b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24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</w:p>
        </w:tc>
      </w:tr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  <w:rPr>
                <w:b/>
              </w:rPr>
            </w:pPr>
            <w:r w:rsidRPr="00F043DD">
              <w:rPr>
                <w:b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27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</w:p>
        </w:tc>
      </w:tr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  <w:rPr>
                <w:b/>
              </w:rPr>
            </w:pPr>
            <w:r w:rsidRPr="00F043DD">
              <w:rPr>
                <w:b/>
              </w:rPr>
              <w:t xml:space="preserve">2013-2014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hanging="19"/>
              <w:jc w:val="both"/>
            </w:pPr>
            <w:r w:rsidRPr="00F043DD">
              <w:t>1(экология)</w:t>
            </w:r>
          </w:p>
        </w:tc>
      </w:tr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  <w:rPr>
                <w:b/>
              </w:rPr>
            </w:pPr>
            <w:r w:rsidRPr="00F043DD">
              <w:rPr>
                <w:b/>
              </w:rPr>
              <w:t>2014-2015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13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hanging="19"/>
              <w:jc w:val="both"/>
            </w:pPr>
            <w:r w:rsidRPr="00F043DD">
              <w:t>2(литература, физическая культура)</w:t>
            </w:r>
          </w:p>
        </w:tc>
      </w:tr>
      <w:tr w:rsidR="00BD27DB" w:rsidRPr="00F043DD" w:rsidTr="003E28E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  <w:rPr>
                <w:b/>
              </w:rPr>
            </w:pPr>
            <w:r w:rsidRPr="00F043DD">
              <w:rPr>
                <w:b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580313">
            <w:pPr>
              <w:spacing w:line="276" w:lineRule="auto"/>
              <w:jc w:val="both"/>
            </w:pPr>
            <w:r w:rsidRPr="00F043DD">
              <w:t xml:space="preserve">12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3E28EA">
            <w:pPr>
              <w:spacing w:line="276" w:lineRule="auto"/>
              <w:jc w:val="both"/>
            </w:pPr>
            <w:r w:rsidRPr="00F043DD">
              <w:t>6(11)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3E28EA" w:rsidP="00BC575E">
            <w:pPr>
              <w:spacing w:line="276" w:lineRule="auto"/>
              <w:ind w:hanging="19"/>
              <w:jc w:val="both"/>
            </w:pPr>
            <w:r>
              <w:t>2 победителя:</w:t>
            </w:r>
            <w:r w:rsidR="00BD27DB" w:rsidRPr="00F043DD">
              <w:t xml:space="preserve"> русский язык,</w:t>
            </w:r>
            <w:r>
              <w:t xml:space="preserve"> </w:t>
            </w:r>
            <w:r w:rsidR="00BD27DB" w:rsidRPr="00F043DD">
              <w:t xml:space="preserve">математика, </w:t>
            </w:r>
          </w:p>
          <w:p w:rsidR="00BD27DB" w:rsidRPr="00F043DD" w:rsidRDefault="00BD27DB" w:rsidP="00BC575E">
            <w:pPr>
              <w:spacing w:line="276" w:lineRule="auto"/>
              <w:ind w:hanging="19"/>
              <w:jc w:val="both"/>
            </w:pPr>
            <w:r w:rsidRPr="00F043DD">
              <w:t>4 призера</w:t>
            </w:r>
            <w:r w:rsidR="003E28EA">
              <w:t>:</w:t>
            </w:r>
            <w:r w:rsidRPr="00F043DD">
              <w:t xml:space="preserve"> физ</w:t>
            </w:r>
            <w:r w:rsidR="003E28EA">
              <w:t>ическая культу</w:t>
            </w:r>
            <w:r w:rsidRPr="00F043DD">
              <w:t>ра, англ</w:t>
            </w:r>
            <w:proofErr w:type="gramStart"/>
            <w:r w:rsidRPr="00F043DD">
              <w:t>.я</w:t>
            </w:r>
            <w:proofErr w:type="gramEnd"/>
            <w:r w:rsidRPr="00F043DD">
              <w:t xml:space="preserve">зык, </w:t>
            </w:r>
            <w:proofErr w:type="spellStart"/>
            <w:r w:rsidRPr="00F043DD">
              <w:t>лит</w:t>
            </w:r>
            <w:r w:rsidR="003E28EA">
              <w:t>ература</w:t>
            </w:r>
            <w:r w:rsidRPr="00F043DD">
              <w:t>ра</w:t>
            </w:r>
            <w:proofErr w:type="spellEnd"/>
          </w:p>
          <w:p w:rsidR="00BD27DB" w:rsidRPr="00F043DD" w:rsidRDefault="00BD27DB" w:rsidP="00BC575E">
            <w:pPr>
              <w:spacing w:line="276" w:lineRule="auto"/>
              <w:ind w:hanging="19"/>
              <w:jc w:val="both"/>
            </w:pPr>
          </w:p>
        </w:tc>
      </w:tr>
    </w:tbl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Была организована олимпиада по  избирательному законодательству.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lastRenderedPageBreak/>
        <w:t>В олимпиаде   приняли участие обучающиеся 9 - 11 классов МОУ  «</w:t>
      </w:r>
      <w:proofErr w:type="spellStart"/>
      <w:r w:rsidRPr="00F043DD">
        <w:t>Лихославльская</w:t>
      </w:r>
      <w:proofErr w:type="spellEnd"/>
      <w:r w:rsidRPr="00F043DD">
        <w:t xml:space="preserve"> СОШ №2», МОУ «</w:t>
      </w:r>
      <w:proofErr w:type="spellStart"/>
      <w:r w:rsidRPr="00F043DD">
        <w:t>Лихославльская</w:t>
      </w:r>
      <w:proofErr w:type="spellEnd"/>
      <w:r w:rsidRPr="00F043DD">
        <w:t xml:space="preserve"> СОШ№1»  В олимпиаде приняли участие  14 обучающихся</w:t>
      </w:r>
      <w:proofErr w:type="gramStart"/>
      <w:r w:rsidRPr="00F043DD">
        <w:t xml:space="preserve"> ,</w:t>
      </w:r>
      <w:proofErr w:type="gramEnd"/>
      <w:r w:rsidRPr="00F043DD">
        <w:t xml:space="preserve"> в том числе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9 класс – 3 учащихся,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10 класс – 6 учащийся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11 класс  – 5 учащихся,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r w:rsidRPr="00F043DD">
        <w:t>3 учащихся МОУ «ЛСОШ№2» приняли участие в региональном этапе Олимпиады.</w:t>
      </w:r>
    </w:p>
    <w:p w:rsidR="00BD27DB" w:rsidRPr="00F043DD" w:rsidRDefault="00BD27DB" w:rsidP="00BD27DB">
      <w:pPr>
        <w:spacing w:line="276" w:lineRule="auto"/>
        <w:ind w:firstLine="567"/>
        <w:jc w:val="both"/>
      </w:pPr>
      <w:proofErr w:type="gramStart"/>
      <w:r w:rsidRPr="00F043DD">
        <w:t>В 2015- 2016 учебном году была проведена олимпиада среди учащихся начальной школы по 3 предметам: иностранному  языку,  математике, русскому языку, в которых приняли участие обучающиеся 3 - 4 классов МОУ «</w:t>
      </w:r>
      <w:proofErr w:type="spellStart"/>
      <w:r w:rsidRPr="00F043DD">
        <w:t>Лихославльская</w:t>
      </w:r>
      <w:proofErr w:type="spellEnd"/>
      <w:r w:rsidRPr="00F043DD">
        <w:t xml:space="preserve"> СОШ №1», МОУ «</w:t>
      </w:r>
      <w:proofErr w:type="spellStart"/>
      <w:r w:rsidRPr="00F043DD">
        <w:t>Лихославльская</w:t>
      </w:r>
      <w:proofErr w:type="spellEnd"/>
      <w:r w:rsidRPr="00F043DD">
        <w:t xml:space="preserve"> СОШ №2», МОУ «</w:t>
      </w:r>
      <w:proofErr w:type="spellStart"/>
      <w:r w:rsidRPr="00F043DD">
        <w:t>Лихославльская</w:t>
      </w:r>
      <w:proofErr w:type="spellEnd"/>
      <w:r w:rsidRPr="00F043DD">
        <w:t xml:space="preserve"> СОШ №7», МОУ «</w:t>
      </w:r>
      <w:proofErr w:type="spellStart"/>
      <w:r w:rsidRPr="00F043DD">
        <w:t>Калашниковская</w:t>
      </w:r>
      <w:proofErr w:type="spellEnd"/>
      <w:r w:rsidRPr="00F043DD">
        <w:t xml:space="preserve"> СОШ», МОУ «</w:t>
      </w:r>
      <w:proofErr w:type="spellStart"/>
      <w:r w:rsidRPr="00F043DD">
        <w:t>Вескинская</w:t>
      </w:r>
      <w:proofErr w:type="spellEnd"/>
      <w:r w:rsidRPr="00F043DD">
        <w:t xml:space="preserve"> СОШ», МОУ «</w:t>
      </w:r>
      <w:proofErr w:type="spellStart"/>
      <w:r w:rsidRPr="00F043DD">
        <w:t>Микшинская</w:t>
      </w:r>
      <w:proofErr w:type="spellEnd"/>
      <w:r w:rsidRPr="00F043DD">
        <w:t xml:space="preserve"> СОШ», МОУ «</w:t>
      </w:r>
      <w:proofErr w:type="spellStart"/>
      <w:r w:rsidRPr="00F043DD">
        <w:t>Станская</w:t>
      </w:r>
      <w:proofErr w:type="spellEnd"/>
      <w:r w:rsidRPr="00F043DD">
        <w:t xml:space="preserve"> СОШ», МОУ «</w:t>
      </w:r>
      <w:proofErr w:type="spellStart"/>
      <w:r w:rsidRPr="00F043DD">
        <w:t>Толмачевская</w:t>
      </w:r>
      <w:proofErr w:type="spellEnd"/>
      <w:r w:rsidRPr="00F043DD">
        <w:t xml:space="preserve"> СОШ», МОУ </w:t>
      </w:r>
      <w:proofErr w:type="spellStart"/>
      <w:r w:rsidRPr="00F043DD">
        <w:t>Крючковская</w:t>
      </w:r>
      <w:proofErr w:type="spellEnd"/>
      <w:r w:rsidRPr="00F043DD">
        <w:t xml:space="preserve"> ООШ, МОУ «</w:t>
      </w:r>
      <w:proofErr w:type="spellStart"/>
      <w:r w:rsidRPr="00F043DD">
        <w:t>Сосновицкая</w:t>
      </w:r>
      <w:proofErr w:type="spellEnd"/>
      <w:proofErr w:type="gramEnd"/>
      <w:r w:rsidRPr="00F043DD">
        <w:t xml:space="preserve"> ООШ», МОУ «Барановская НОШ», МОУ «</w:t>
      </w:r>
      <w:proofErr w:type="spellStart"/>
      <w:r w:rsidRPr="00F043DD">
        <w:t>Кавская</w:t>
      </w:r>
      <w:proofErr w:type="spellEnd"/>
      <w:r w:rsidRPr="00F043DD">
        <w:t xml:space="preserve"> НОШ» </w:t>
      </w:r>
    </w:p>
    <w:p w:rsidR="00BD27DB" w:rsidRPr="00F043DD" w:rsidRDefault="00BD27DB" w:rsidP="00BD27DB">
      <w:pPr>
        <w:spacing w:line="276" w:lineRule="auto"/>
        <w:ind w:firstLine="567"/>
        <w:jc w:val="both"/>
      </w:pPr>
    </w:p>
    <w:p w:rsidR="00BD27DB" w:rsidRPr="00F043DD" w:rsidRDefault="00BD27DB" w:rsidP="00BD27DB">
      <w:pPr>
        <w:spacing w:line="276" w:lineRule="auto"/>
        <w:ind w:firstLine="567"/>
        <w:jc w:val="both"/>
        <w:rPr>
          <w:b/>
        </w:rPr>
      </w:pPr>
      <w:r w:rsidRPr="00F043DD">
        <w:rPr>
          <w:b/>
        </w:rPr>
        <w:t xml:space="preserve">Таблица 9. Количественные данные по муниципальному этапу олимпиады </w:t>
      </w:r>
      <w:proofErr w:type="gramStart"/>
      <w:r w:rsidRPr="00F043DD">
        <w:rPr>
          <w:b/>
        </w:rPr>
        <w:t>обучающихся</w:t>
      </w:r>
      <w:proofErr w:type="gramEnd"/>
      <w:r w:rsidRPr="00F043DD">
        <w:rPr>
          <w:b/>
        </w:rPr>
        <w:t xml:space="preserve"> начальной школы в 2015-2016 учебном году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9"/>
        <w:gridCol w:w="1488"/>
        <w:gridCol w:w="1560"/>
        <w:gridCol w:w="1417"/>
      </w:tblGrid>
      <w:tr w:rsidR="00BD27DB" w:rsidRPr="00F043DD" w:rsidTr="00BC575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 xml:space="preserve">№ </w:t>
            </w:r>
            <w:proofErr w:type="spellStart"/>
            <w:proofErr w:type="gramStart"/>
            <w:r w:rsidRPr="00F043DD">
              <w:t>п</w:t>
            </w:r>
            <w:proofErr w:type="spellEnd"/>
            <w:proofErr w:type="gramEnd"/>
            <w:r w:rsidRPr="00F043DD">
              <w:t>/</w:t>
            </w:r>
            <w:proofErr w:type="spellStart"/>
            <w:r w:rsidRPr="00F043DD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Предметы</w:t>
            </w: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Муниципальный этап</w:t>
            </w:r>
          </w:p>
        </w:tc>
      </w:tr>
      <w:tr w:rsidR="00BD27DB" w:rsidRPr="00F043DD" w:rsidTr="00BC575E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Кол-во призеров</w:t>
            </w:r>
          </w:p>
        </w:tc>
      </w:tr>
      <w:tr w:rsidR="00BD27DB" w:rsidRPr="00F043DD" w:rsidTr="00BC57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Русский язык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6</w:t>
            </w:r>
          </w:p>
        </w:tc>
      </w:tr>
      <w:tr w:rsidR="00BD27DB" w:rsidRPr="00F043DD" w:rsidTr="00BC57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Математика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5</w:t>
            </w:r>
          </w:p>
        </w:tc>
      </w:tr>
      <w:tr w:rsidR="00BD27DB" w:rsidRPr="00F043DD" w:rsidTr="00BC57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Английский язык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4</w:t>
            </w:r>
          </w:p>
        </w:tc>
      </w:tr>
      <w:tr w:rsidR="00BD27DB" w:rsidRPr="00F043DD" w:rsidTr="00BC575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Немецкий язык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5</w:t>
            </w:r>
          </w:p>
        </w:tc>
      </w:tr>
      <w:tr w:rsidR="00BD27DB" w:rsidRPr="00F043DD" w:rsidTr="00BC575E">
        <w:trPr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  <w:rPr>
                <w:bCs/>
              </w:rPr>
            </w:pPr>
            <w:r w:rsidRPr="00F043DD">
              <w:rPr>
                <w:bCs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DB" w:rsidRPr="00F043DD" w:rsidRDefault="00BD27DB" w:rsidP="00BC575E">
            <w:pPr>
              <w:spacing w:line="276" w:lineRule="auto"/>
              <w:ind w:firstLine="567"/>
              <w:jc w:val="both"/>
            </w:pPr>
            <w:r w:rsidRPr="00F043DD">
              <w:t>20</w:t>
            </w:r>
          </w:p>
        </w:tc>
      </w:tr>
    </w:tbl>
    <w:p w:rsidR="00BD27DB" w:rsidRPr="00F043DD" w:rsidRDefault="00BD27DB" w:rsidP="00BD27DB">
      <w:pPr>
        <w:spacing w:line="276" w:lineRule="auto"/>
        <w:ind w:firstLine="567"/>
        <w:jc w:val="both"/>
      </w:pPr>
    </w:p>
    <w:p w:rsidR="00BD27DB" w:rsidRPr="00F043DD" w:rsidRDefault="00BD27DB" w:rsidP="00981945">
      <w:pPr>
        <w:spacing w:line="276" w:lineRule="auto"/>
        <w:ind w:firstLine="567"/>
        <w:jc w:val="both"/>
        <w:rPr>
          <w:iCs/>
        </w:rPr>
      </w:pP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Научно-исследовательская работа осуществляется через проектную, опытно-экспериментальную и исследовательскую деятельность, как на уроках, так и в рамках работы системы дополнительного образования детей. На базе школ и МУ ДОД ЛР ДДТ действует более 40 кружков и секций научно-познавательного направления. Хочется отметить, что в рамках внеурочной деятельности  в проектную, исследовательскую работу вовлекаются учащиеся младших классов. Тем не менее, участие школьников младшего возраста в конференциях невелико.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 xml:space="preserve">В рамках учебного процесса в школах проводятся различные предметные недели, дни знаний, олимпиады и т.п. </w:t>
      </w:r>
      <w:proofErr w:type="gramStart"/>
      <w:r w:rsidRPr="00F043DD">
        <w:rPr>
          <w:iCs/>
        </w:rPr>
        <w:t>Обучающиеся</w:t>
      </w:r>
      <w:proofErr w:type="gramEnd"/>
      <w:r w:rsidRPr="00F043DD">
        <w:rPr>
          <w:iCs/>
        </w:rPr>
        <w:t xml:space="preserve">  работают над своими исследовательскими темами в рамках учебных предметов при написании рефератов, проектов, лабораторных работ и др.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 xml:space="preserve">В этом году продолжали свою работу научные общества учеников и учителей (НОУУ)  в школах района: «Перспектива» (МОУ «ЛСОШ №1»), «Исток» (МОУ «ЛСОШ №2»), «Эко» (МОУ «КСОШ»), </w:t>
      </w:r>
      <w:r w:rsidRPr="00F043DD">
        <w:t>«Поиск» и « Эрудит» (МОУ КООШ)</w:t>
      </w:r>
      <w:r w:rsidRPr="00F043DD">
        <w:rPr>
          <w:iCs/>
        </w:rPr>
        <w:t>, «Родник» (ТСОШ), «Начало</w:t>
      </w:r>
      <w:proofErr w:type="gramStart"/>
      <w:r w:rsidRPr="00F043DD">
        <w:rPr>
          <w:iCs/>
        </w:rPr>
        <w:t>»(</w:t>
      </w:r>
      <w:proofErr w:type="gramEnd"/>
      <w:r w:rsidRPr="00F043DD">
        <w:rPr>
          <w:iCs/>
        </w:rPr>
        <w:t xml:space="preserve">ССОШ). 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lastRenderedPageBreak/>
        <w:t xml:space="preserve">Одной из основных задач НОУУ является формирование и повышение интереса учащихся к научно-исследовательской деятельности. Работа НОУУ позволяет эффективно формировать основные компетенции учащихся. 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В НОУУ используются различные формы сотрудничества педагогов и учащихся:</w:t>
      </w:r>
    </w:p>
    <w:p w:rsidR="00432774" w:rsidRPr="00F043DD" w:rsidRDefault="00432774" w:rsidP="00432774">
      <w:pPr>
        <w:numPr>
          <w:ilvl w:val="0"/>
          <w:numId w:val="6"/>
        </w:num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совместная разработка исследовательских проектов,</w:t>
      </w:r>
    </w:p>
    <w:p w:rsidR="00432774" w:rsidRPr="00F043DD" w:rsidRDefault="00432774" w:rsidP="00432774">
      <w:pPr>
        <w:numPr>
          <w:ilvl w:val="0"/>
          <w:numId w:val="6"/>
        </w:num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организация экспедиций и экскурсий,</w:t>
      </w:r>
    </w:p>
    <w:p w:rsidR="00432774" w:rsidRPr="00F043DD" w:rsidRDefault="00432774" w:rsidP="00432774">
      <w:pPr>
        <w:numPr>
          <w:ilvl w:val="0"/>
          <w:numId w:val="6"/>
        </w:num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организация и проведение научно-практических конференций.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Результаты исследовательской работы представлены на научно-практических конференциях различного уровня.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rPr>
          <w:iCs/>
        </w:rPr>
        <w:t xml:space="preserve">Ежегодно свои исследовательские работы учащиеся представляют на </w:t>
      </w:r>
      <w:r w:rsidRPr="00F043DD">
        <w:t>научно-практической конференции учителей и учащихся «Открытие».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В этом году на конференции с сообщениями выступали учащиеся, чьи работы были признаны лучшими на конференциях, проведенных в базовых образовательных округах. 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В конференции приняли участие обучающиеся и  педагоги из МОУ </w:t>
      </w:r>
      <w:proofErr w:type="spellStart"/>
      <w:r w:rsidRPr="00F043DD">
        <w:t>Лихославльская</w:t>
      </w:r>
      <w:proofErr w:type="spellEnd"/>
      <w:r w:rsidRPr="00F043DD">
        <w:t xml:space="preserve"> СОШ № 1», МОУ «</w:t>
      </w:r>
      <w:proofErr w:type="spellStart"/>
      <w:r w:rsidRPr="00F043DD">
        <w:t>Лихославльская</w:t>
      </w:r>
      <w:proofErr w:type="spellEnd"/>
      <w:r w:rsidRPr="00F043DD">
        <w:t xml:space="preserve"> СОШ № 2, МОУ </w:t>
      </w:r>
      <w:proofErr w:type="spellStart"/>
      <w:r w:rsidRPr="00F043DD">
        <w:t>Калашниковская</w:t>
      </w:r>
      <w:proofErr w:type="spellEnd"/>
      <w:r w:rsidRPr="00F043DD">
        <w:t xml:space="preserve"> СОШ», МОУ «</w:t>
      </w:r>
      <w:proofErr w:type="spellStart"/>
      <w:r w:rsidRPr="00F043DD">
        <w:t>Толмачевская</w:t>
      </w:r>
      <w:proofErr w:type="spellEnd"/>
      <w:r w:rsidRPr="00F043DD">
        <w:t xml:space="preserve"> СОШ», МОУ «</w:t>
      </w:r>
      <w:proofErr w:type="spellStart"/>
      <w:r w:rsidRPr="00F043DD">
        <w:t>Вескинская</w:t>
      </w:r>
      <w:proofErr w:type="spellEnd"/>
      <w:r w:rsidRPr="00F043DD">
        <w:t xml:space="preserve"> СОШ», МОУ </w:t>
      </w:r>
      <w:proofErr w:type="spellStart"/>
      <w:r w:rsidRPr="00F043DD">
        <w:t>Станская</w:t>
      </w:r>
      <w:proofErr w:type="spellEnd"/>
      <w:r w:rsidRPr="00F043DD">
        <w:t xml:space="preserve"> СОШ, МОУ «</w:t>
      </w:r>
      <w:proofErr w:type="spellStart"/>
      <w:r w:rsidRPr="00F043DD">
        <w:t>Сосновицкая</w:t>
      </w:r>
      <w:proofErr w:type="spellEnd"/>
      <w:r w:rsidRPr="00F043DD">
        <w:t xml:space="preserve"> ООШ</w:t>
      </w:r>
      <w:proofErr w:type="gramStart"/>
      <w:r w:rsidRPr="00F043DD">
        <w:t xml:space="preserve"> ,</w:t>
      </w:r>
      <w:proofErr w:type="gramEnd"/>
      <w:r w:rsidRPr="00F043DD">
        <w:t xml:space="preserve"> МОУ «</w:t>
      </w:r>
      <w:proofErr w:type="spellStart"/>
      <w:r w:rsidRPr="00F043DD">
        <w:t>Лихославльская</w:t>
      </w:r>
      <w:proofErr w:type="spellEnd"/>
      <w:r w:rsidRPr="00F043DD">
        <w:t xml:space="preserve"> СОШ№7», МОУ «</w:t>
      </w:r>
      <w:proofErr w:type="spellStart"/>
      <w:r w:rsidRPr="00F043DD">
        <w:t>Крючковская</w:t>
      </w:r>
      <w:proofErr w:type="spellEnd"/>
      <w:r w:rsidRPr="00F043DD">
        <w:t xml:space="preserve"> ООШ».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>Работа проходила по следующим секциям: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СЕКЦИЯ №1. НАЧАЛЬНАЯ ШКОЛА.  Победу одержали учащийся 4 класса МОУ «ЛСОШ№ 2» </w:t>
      </w:r>
      <w:proofErr w:type="spellStart"/>
      <w:r w:rsidRPr="00F043DD">
        <w:t>Кривоклякин</w:t>
      </w:r>
      <w:proofErr w:type="spellEnd"/>
      <w:r w:rsidRPr="00F043DD">
        <w:t xml:space="preserve"> Константин и Давыдов Денис учащийся 4 класса МОУ «КСОШ».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>СЕКЦИЯ № 2. ФИЛОЛОГИЯ, победителями в данной секции стали  учащиеся 5 класса МОУ «ЛСОШ№7»  со своей работой по теме «Конфеты и русский язык»</w:t>
      </w:r>
      <w:proofErr w:type="gramStart"/>
      <w:r w:rsidRPr="00F043DD">
        <w:t xml:space="preserve"> .</w:t>
      </w:r>
      <w:proofErr w:type="gramEnd"/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>СЕКЦИЯ № 3. ТОЧНЫЕ НАУКИ,  учащаяся 10 класса МОУ «КСОШ» выступила со свое работой по теме «Задачи на переливание» и стала победителем.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СЕКЦИЯ № 4. ЕСТЕСТВОЗНАНИЕ. Право называться победителем завоевала учащаяся  7 класса МОУ «ЛСОШ№2» </w:t>
      </w:r>
      <w:proofErr w:type="spellStart"/>
      <w:r w:rsidRPr="00F043DD">
        <w:t>Смородова</w:t>
      </w:r>
      <w:proofErr w:type="spellEnd"/>
      <w:r w:rsidRPr="00F043DD">
        <w:t xml:space="preserve"> Алена со своей   исследовательской работой  по  теме «Оценка качества воды в условиях лагеря «Перспектива», также учащийся МОУ «ЛСОШ№1» с темой «Мое артериальное давление».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 СЕКЦИЯ № 5. ВАЛЕОЛОГИЯ учащаяся 7 класса ЛСОШ№2» выступила со своей работой по тем «Ноль отходов» и стала победителем в данной секции.  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 СЕКЦИЯ № 6. ИСТОРИЯ, ОБЩЕСТВОЗНАНИЕ, КРАЕВЕДЕНИЕ учащаяся 9 класса МОУ  «</w:t>
      </w:r>
      <w:proofErr w:type="spellStart"/>
      <w:r w:rsidRPr="00F043DD">
        <w:t>Сосновицкая</w:t>
      </w:r>
      <w:proofErr w:type="spellEnd"/>
      <w:r w:rsidRPr="00F043DD">
        <w:t xml:space="preserve">  ООШ», выступила со своей работой по теме «Староверы на </w:t>
      </w:r>
      <w:proofErr w:type="spellStart"/>
      <w:r w:rsidRPr="00F043DD">
        <w:t>сосновицкой</w:t>
      </w:r>
      <w:proofErr w:type="spellEnd"/>
      <w:r w:rsidRPr="00F043DD">
        <w:t xml:space="preserve"> земле» и стала победителем.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Большое внимание в исследовательской деятельности уделяется экологическому и краеведческому направлению. Обучающиеся изучают экосистему своего города, поселка, сельского округа, разрабатывают экологические проекты и маршруты. Краеведческие изыскания направлены не только на биологическое и географическое исследование </w:t>
      </w:r>
      <w:proofErr w:type="spellStart"/>
      <w:r w:rsidRPr="00F043DD">
        <w:t>Лихославльского</w:t>
      </w:r>
      <w:proofErr w:type="spellEnd"/>
      <w:r w:rsidRPr="00F043DD">
        <w:t xml:space="preserve"> района, но также и на изучение исторического и литературного наследия своей малой родины.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proofErr w:type="spellStart"/>
      <w:r w:rsidRPr="00F043DD">
        <w:t>Эколого</w:t>
      </w:r>
      <w:proofErr w:type="spellEnd"/>
      <w:r w:rsidRPr="00F043DD">
        <w:t xml:space="preserve"> – краеведческий лагерь «Перспектива» в нашем районе проводится уже более 10 лет. Одной из основных задач НОУУ является формирование и повышение интереса учащихся к научно -  исследовательской деятельности. Работа НОУУ позволяет эффективно формировать основные компетенции учащихся.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 В НОУУ используется различные формы сотрудничества педагогов и учащихся: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     - совместная разработка исследовательских проектов, 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lastRenderedPageBreak/>
        <w:t xml:space="preserve">     - организация экспедиций и экскурсий,</w:t>
      </w:r>
    </w:p>
    <w:p w:rsidR="00432774" w:rsidRPr="00F043DD" w:rsidRDefault="00432774" w:rsidP="00432774">
      <w:pPr>
        <w:spacing w:line="276" w:lineRule="auto"/>
        <w:ind w:firstLine="567"/>
        <w:jc w:val="both"/>
      </w:pPr>
      <w:r w:rsidRPr="00F043DD">
        <w:t xml:space="preserve">     -  организация и проведение  научно – практических конференций.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bCs/>
        </w:rPr>
      </w:pPr>
      <w:proofErr w:type="gramStart"/>
      <w:r w:rsidRPr="00F043DD">
        <w:t>Целью проведении данного лагеря было вовлечение обучающихся и педагогов в процесс активного изучения и исследования природы, истории, современных проблем района; разработка собственных, краеведческих, экологических или других исследовательских тем.</w:t>
      </w:r>
      <w:proofErr w:type="gramEnd"/>
      <w:r w:rsidRPr="00F043DD">
        <w:t xml:space="preserve">  Работа велась в рамках четырех кафедр: экологии и статистики, гидробиологии, </w:t>
      </w:r>
      <w:r w:rsidRPr="00F043DD">
        <w:rPr>
          <w:bCs/>
        </w:rPr>
        <w:t xml:space="preserve"> топографии,  биологии, краеведения и биологии. </w:t>
      </w:r>
    </w:p>
    <w:p w:rsidR="00432774" w:rsidRPr="00F043DD" w:rsidRDefault="00432774" w:rsidP="00432774">
      <w:pPr>
        <w:spacing w:line="276" w:lineRule="auto"/>
        <w:ind w:firstLine="567"/>
        <w:jc w:val="both"/>
        <w:rPr>
          <w:iCs/>
        </w:rPr>
      </w:pPr>
      <w:r w:rsidRPr="00F043DD">
        <w:rPr>
          <w:iCs/>
        </w:rPr>
        <w:t>Результаты научно-исследовательской деятельности школьников представлены не только на районных конференциях и олимпиадах, но также и на мероприятиях регионального и всероссийского уровня. (Менделеевские чтения, Конкурс исследовательских работ краеведческой тематики, «Химоня-2016», Всероссийский тест по истории Великой Отечественной войны», Всероссийский конкурс « Живая классика», Всероссийская олимпиада по географии  «Осенний марафо</w:t>
      </w:r>
      <w:r w:rsidR="00D94356">
        <w:rPr>
          <w:iCs/>
        </w:rPr>
        <w:t xml:space="preserve">н», Всероссийский ГЕОДИКТАНТ, </w:t>
      </w:r>
      <w:r w:rsidRPr="00F043DD">
        <w:rPr>
          <w:iCs/>
        </w:rPr>
        <w:t>Межрегиональная олимпиада «Высшая проба» и др.)</w:t>
      </w:r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 xml:space="preserve">Проведение конкурсов, соревнований позволяет выявлять одаренных детей в различных областях образования и творчества. Активное участие обучающихся повышает самооценку детей и подростков,  способствует их самоутверждению, более успешной адаптации в социуме. </w:t>
      </w:r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 xml:space="preserve">В 2015 – 2016 учебном году  увеличилась активность участия школьников района в различных мероприятиях муниципального уровня на 4,4%. </w:t>
      </w:r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 xml:space="preserve">Количество участников муниципальных конференций  увеличилось до 163 чел., что на 2% больше, чем в прошлом учебном году.  </w:t>
      </w:r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>Количество участников муниципальных творческих конкурсов увеличилось на 1,2%, а  количество участников муниципальных спортивных соревнований увеличилось на 2%.</w:t>
      </w:r>
    </w:p>
    <w:p w:rsidR="00FC405B" w:rsidRPr="00F043DD" w:rsidRDefault="00FC405B" w:rsidP="00FC405B">
      <w:pPr>
        <w:spacing w:line="276" w:lineRule="auto"/>
        <w:jc w:val="both"/>
      </w:pPr>
      <w:r w:rsidRPr="00F043DD">
        <w:rPr>
          <w:b/>
          <w:bCs/>
        </w:rPr>
        <w:t xml:space="preserve">     </w:t>
      </w:r>
      <w:r w:rsidRPr="00F043DD">
        <w:t xml:space="preserve">Также на 12,5% увеличилось количество участников различных соревнований и конкурсов </w:t>
      </w:r>
      <w:r w:rsidRPr="00F043DD">
        <w:rPr>
          <w:b/>
        </w:rPr>
        <w:t>регионального уровня</w:t>
      </w:r>
      <w:r w:rsidRPr="00F043DD">
        <w:t xml:space="preserve"> (с 639 до 948)  Это и спортивные состязания: «Снежный десант» (1 место команды МОУ «ЛСОШ №2»), «Кросс наций», «Шиповка юных»,  соревнования </w:t>
      </w:r>
      <w:proofErr w:type="spellStart"/>
      <w:r w:rsidRPr="00F043DD">
        <w:t>санпостов</w:t>
      </w:r>
      <w:proofErr w:type="spellEnd"/>
      <w:r w:rsidRPr="00F043DD">
        <w:t xml:space="preserve">, областной </w:t>
      </w:r>
      <w:proofErr w:type="spellStart"/>
      <w:r w:rsidRPr="00F043DD">
        <w:t>турслет</w:t>
      </w:r>
      <w:proofErr w:type="spellEnd"/>
      <w:r w:rsidRPr="00F043DD">
        <w:t>, соревнования Тверской области «Школа безопасности в полевом лагере «Юный спасатель»2016г.(3 место младшая гр.)   Первенство Тверской области по джиу-джитсу (1 место учащаяся КСОШ), открытое первенство по самбо ( 1 место</w:t>
      </w:r>
      <w:proofErr w:type="gramStart"/>
      <w:r w:rsidRPr="00F043DD">
        <w:t xml:space="preserve"> ,</w:t>
      </w:r>
      <w:proofErr w:type="gramEnd"/>
      <w:r w:rsidRPr="00F043DD">
        <w:t xml:space="preserve"> учащаяся МОУ«КСОШ»  региональные Менделеевские чтения (1 место учащаяся МОУ  </w:t>
      </w:r>
      <w:proofErr w:type="spellStart"/>
      <w:r w:rsidRPr="00F043DD">
        <w:t>Крючковская</w:t>
      </w:r>
      <w:proofErr w:type="spellEnd"/>
      <w:r w:rsidRPr="00F043DD">
        <w:t xml:space="preserve"> ООШ,  региональный этап </w:t>
      </w:r>
      <w:proofErr w:type="gramStart"/>
      <w:r w:rsidRPr="00F043DD">
        <w:t>Всероссийской олимпиады школьников (2 место на олимпиаде по физической культуре учащегося МОУ «ЛСОШ № 7», Второй Епархиальный детско-юношеский смотр</w:t>
      </w:r>
      <w:r w:rsidR="00D94356">
        <w:t>-конкурс «Открывая божий мир» (</w:t>
      </w:r>
      <w:r w:rsidRPr="00F043DD">
        <w:t>1 место учащийся МОУ «</w:t>
      </w:r>
      <w:proofErr w:type="spellStart"/>
      <w:r w:rsidRPr="00F043DD">
        <w:t>Сосновицкая</w:t>
      </w:r>
      <w:proofErr w:type="spellEnd"/>
      <w:r w:rsidRPr="00F043DD">
        <w:t xml:space="preserve"> ООШ»).</w:t>
      </w:r>
      <w:proofErr w:type="gramEnd"/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>На региональном уровне самыми активными, как и в прошлом году,  оказались воспитанники Дома детского творчества.</w:t>
      </w:r>
    </w:p>
    <w:p w:rsidR="00FC405B" w:rsidRPr="00F043DD" w:rsidRDefault="00FC405B" w:rsidP="00FC405B">
      <w:pPr>
        <w:spacing w:line="276" w:lineRule="auto"/>
        <w:jc w:val="both"/>
      </w:pPr>
      <w:r w:rsidRPr="00F043DD">
        <w:t xml:space="preserve">         Необходимо отметить, что неуклонно растет число обучающихся, принимающих участие в различных олимпиадах и конкурсах </w:t>
      </w:r>
      <w:r w:rsidRPr="00F043DD">
        <w:rPr>
          <w:b/>
        </w:rPr>
        <w:t>всероссийского</w:t>
      </w:r>
      <w:r w:rsidRPr="00F043DD">
        <w:t xml:space="preserve"> уровня (598чел). Этому способствует повышение ИКТ - компетентности детей и педагогов, так как  все большую популярность приобретают разнообразные </w:t>
      </w:r>
      <w:proofErr w:type="spellStart"/>
      <w:proofErr w:type="gramStart"/>
      <w:r w:rsidRPr="00F043DD">
        <w:t>Интернет-конкурсы</w:t>
      </w:r>
      <w:proofErr w:type="spellEnd"/>
      <w:proofErr w:type="gramEnd"/>
      <w:r w:rsidRPr="00F043DD">
        <w:t xml:space="preserve">, которые  позволяют проявить себя в конкурсном движении все большему кругу обучающихся.  </w:t>
      </w:r>
    </w:p>
    <w:p w:rsidR="00FC405B" w:rsidRPr="00F043DD" w:rsidRDefault="00FC405B" w:rsidP="00FC405B">
      <w:pPr>
        <w:spacing w:line="276" w:lineRule="auto"/>
        <w:ind w:firstLine="567"/>
        <w:jc w:val="both"/>
      </w:pPr>
      <w:r w:rsidRPr="00F043DD">
        <w:t xml:space="preserve">Обучающиеся школ района принимали участия в таких соревнованиях всероссийского уровня как: </w:t>
      </w:r>
      <w:proofErr w:type="spellStart"/>
      <w:r w:rsidRPr="00F043DD">
        <w:t>Всероссйский</w:t>
      </w:r>
      <w:proofErr w:type="spellEnd"/>
      <w:r w:rsidRPr="00F043DD">
        <w:t xml:space="preserve"> экологический </w:t>
      </w:r>
      <w:proofErr w:type="spellStart"/>
      <w:r w:rsidRPr="00F043DD">
        <w:t>форум</w:t>
      </w:r>
      <w:proofErr w:type="gramStart"/>
      <w:r w:rsidRPr="00F043DD">
        <w:t>,Н</w:t>
      </w:r>
      <w:proofErr w:type="gramEnd"/>
      <w:r w:rsidRPr="00F043DD">
        <w:t>ациональная</w:t>
      </w:r>
      <w:proofErr w:type="spellEnd"/>
      <w:r w:rsidRPr="00F043DD">
        <w:t xml:space="preserve"> образовательная программа « </w:t>
      </w:r>
      <w:proofErr w:type="spellStart"/>
      <w:r w:rsidRPr="00F043DD">
        <w:t>Интелектуально</w:t>
      </w:r>
      <w:proofErr w:type="spellEnd"/>
      <w:r w:rsidRPr="00F043DD">
        <w:t>- творческий потенциал России» « Мир знаний», Олимпиада «</w:t>
      </w:r>
      <w:proofErr w:type="spellStart"/>
      <w:r w:rsidRPr="00F043DD">
        <w:t>Олимпус</w:t>
      </w:r>
      <w:proofErr w:type="spellEnd"/>
      <w:r w:rsidRPr="00F043DD">
        <w:t>», «</w:t>
      </w:r>
      <w:proofErr w:type="spellStart"/>
      <w:r w:rsidRPr="00F043DD">
        <w:t>Я-</w:t>
      </w:r>
      <w:r w:rsidRPr="00F043DD">
        <w:lastRenderedPageBreak/>
        <w:t>энциклопедия</w:t>
      </w:r>
      <w:proofErr w:type="spellEnd"/>
      <w:r w:rsidRPr="00F043DD">
        <w:t>»,«Интеллект будущего», Всероссийская олимпиада по предметам «Лисенок»,  и др.</w:t>
      </w:r>
    </w:p>
    <w:p w:rsidR="00FC405B" w:rsidRPr="00F043DD" w:rsidRDefault="00FC405B" w:rsidP="00FC405B">
      <w:pPr>
        <w:spacing w:line="276" w:lineRule="auto"/>
        <w:ind w:firstLine="567"/>
        <w:jc w:val="both"/>
      </w:pPr>
    </w:p>
    <w:p w:rsidR="00432774" w:rsidRDefault="00432774" w:rsidP="00BD12DC">
      <w:pPr>
        <w:spacing w:line="276" w:lineRule="auto"/>
        <w:jc w:val="both"/>
        <w:rPr>
          <w:b/>
          <w:bCs/>
        </w:rPr>
      </w:pPr>
    </w:p>
    <w:p w:rsidR="00BD12DC" w:rsidRPr="00550378" w:rsidRDefault="00BD12DC" w:rsidP="00BD12DC">
      <w:pPr>
        <w:spacing w:line="276" w:lineRule="auto"/>
        <w:jc w:val="both"/>
        <w:rPr>
          <w:b/>
          <w:bCs/>
        </w:rPr>
      </w:pPr>
      <w:r w:rsidRPr="00550378">
        <w:rPr>
          <w:b/>
          <w:bCs/>
        </w:rPr>
        <w:t>Профилактика и предупреждение безнадзорности и правонарушений среди детей и подростков.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В Отделе образования администрации </w:t>
      </w:r>
      <w:proofErr w:type="spellStart"/>
      <w:r w:rsidRPr="00550378">
        <w:t>Лихославльского</w:t>
      </w:r>
      <w:proofErr w:type="spellEnd"/>
      <w:r w:rsidRPr="00550378">
        <w:t xml:space="preserve"> района ведется учет несовершеннолетних, не посещающих или систематически пропускающих по неуважительной причине занятия в ОУ.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На начало  201</w:t>
      </w:r>
      <w:r w:rsidR="00550378" w:rsidRPr="00550378">
        <w:t>6</w:t>
      </w:r>
      <w:r w:rsidRPr="00550378">
        <w:t>- 201</w:t>
      </w:r>
      <w:r w:rsidR="00550378" w:rsidRPr="00550378">
        <w:t>7</w:t>
      </w:r>
      <w:r w:rsidRPr="00550378">
        <w:t xml:space="preserve"> учебного года  пропускают  по неуважительной причине занятия в ОУ  </w:t>
      </w:r>
      <w:r w:rsidR="004E6C38">
        <w:t>0</w:t>
      </w:r>
      <w:r w:rsidRPr="00550378">
        <w:t xml:space="preserve"> несовершеннолетних (АППГ-</w:t>
      </w:r>
      <w:r w:rsidR="004E6C38">
        <w:t>11)</w:t>
      </w:r>
      <w:r w:rsidRPr="00550378">
        <w:t>. За истекший период 201</w:t>
      </w:r>
      <w:r w:rsidR="00550378" w:rsidRPr="00550378">
        <w:t>6</w:t>
      </w:r>
      <w:r w:rsidRPr="00550378">
        <w:t xml:space="preserve"> г. решением   КДН    никто не  исключался    из  ОУ    (АППГ- 0 чел.). В социально-опасном положении находятся  </w:t>
      </w:r>
      <w:r w:rsidR="00550378" w:rsidRPr="00550378">
        <w:t>31</w:t>
      </w:r>
      <w:r w:rsidRPr="00550378">
        <w:t xml:space="preserve">   подрост</w:t>
      </w:r>
      <w:r w:rsidR="00550378" w:rsidRPr="00550378">
        <w:t>ок</w:t>
      </w:r>
      <w:r w:rsidRPr="00550378">
        <w:t xml:space="preserve">  (АППГ-54) и </w:t>
      </w:r>
      <w:r w:rsidR="00550378" w:rsidRPr="00550378">
        <w:t>2</w:t>
      </w:r>
      <w:r w:rsidR="004E6C38">
        <w:t>0</w:t>
      </w:r>
      <w:r w:rsidRPr="00550378">
        <w:t xml:space="preserve">  сем</w:t>
      </w:r>
      <w:r w:rsidR="004E6C38">
        <w:t>ей</w:t>
      </w:r>
      <w:r w:rsidRPr="00550378">
        <w:t xml:space="preserve"> (АППГ-</w:t>
      </w:r>
      <w:r w:rsidR="00550378" w:rsidRPr="00550378">
        <w:t>37</w:t>
      </w:r>
      <w:r w:rsidRPr="00550378">
        <w:t>).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За отчетный период  новые семьи не выявлялись. 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При выявлении несовершеннолетних, находящихся в социально-опасном положении, для обеспечения получения ими основного общего образования, принимаются   следующие меры: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 Ежедневный контроль посещения  детьми занятий в школе, проводится  индивидуальная воспитательная  работа.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  Индивидуальные беседы с родителями и учащимися по вопросам успеваемости, посещаемости занятий.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Посещаются   семьи  с целью изучения условий проживания детей.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Учащиеся, нуждающиеся в социальной помощи,  обеспечиваются   бесплатным горячим питанием. В 201</w:t>
      </w:r>
      <w:r w:rsidR="00550378" w:rsidRPr="00550378">
        <w:t>6</w:t>
      </w:r>
      <w:r w:rsidRPr="00550378">
        <w:t>г. бесплатно питаются  248 чел. из малообеспеченных семей.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Устройство детей в пришкольный интернат (МОУ «</w:t>
      </w:r>
      <w:proofErr w:type="spellStart"/>
      <w:r w:rsidRPr="00550378">
        <w:t>Микшинская</w:t>
      </w:r>
      <w:proofErr w:type="spellEnd"/>
      <w:r w:rsidRPr="00550378">
        <w:t xml:space="preserve"> средняя общеобразовательная школа»).  В 201</w:t>
      </w:r>
      <w:r w:rsidR="00550378" w:rsidRPr="00550378">
        <w:t>6</w:t>
      </w:r>
      <w:r w:rsidRPr="00550378">
        <w:t>-201</w:t>
      </w:r>
      <w:r w:rsidR="00550378" w:rsidRPr="00550378">
        <w:t>7</w:t>
      </w:r>
      <w:r w:rsidRPr="00550378">
        <w:t xml:space="preserve"> учебном году в пришкольном интернате  бесплатно проживают 1</w:t>
      </w:r>
      <w:r w:rsidR="00550378" w:rsidRPr="00550378">
        <w:t>2</w:t>
      </w:r>
      <w:r w:rsidRPr="00550378">
        <w:t xml:space="preserve"> учащихся из малообеспеченных семей. 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- Устройство детей из малообеспеченных семей в дневные оздоровительные лагеря в летнее время  (в оздоровительных лагерях при образовательных организациях района отдыхали   </w:t>
      </w:r>
      <w:r w:rsidR="00550378" w:rsidRPr="00550378">
        <w:t>170</w:t>
      </w:r>
      <w:r w:rsidRPr="00550378">
        <w:t xml:space="preserve"> чел. из малообеспеченных семей). 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ОУ вовлекали в систему организованного отдыха детей, состоящих на  учете в КДН: 1</w:t>
      </w:r>
      <w:r w:rsidR="00550378" w:rsidRPr="00550378">
        <w:t>4</w:t>
      </w:r>
      <w:r w:rsidRPr="00550378">
        <w:t xml:space="preserve"> чел. отдыхали в ЛДП, </w:t>
      </w:r>
      <w:r w:rsidR="00550378" w:rsidRPr="00550378">
        <w:t xml:space="preserve">5 </w:t>
      </w:r>
      <w:r w:rsidRPr="00550378">
        <w:t xml:space="preserve">чел. в палаточных лагерях, </w:t>
      </w:r>
      <w:r w:rsidR="00550378" w:rsidRPr="00550378">
        <w:t>2</w:t>
      </w:r>
      <w:r w:rsidRPr="00550378">
        <w:t xml:space="preserve"> чел. </w:t>
      </w:r>
      <w:r w:rsidR="004E6C38">
        <w:t>в</w:t>
      </w:r>
      <w:r w:rsidR="00550378" w:rsidRPr="00550378">
        <w:t xml:space="preserve"> загородных лагерях</w:t>
      </w:r>
      <w:r w:rsidRPr="00550378">
        <w:t>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ОУ принимают  необходимые меры воздействия на детей и родителей совместно с КДН, ПДН и администрацией сельских поселений.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- Учащиеся вовлекаются  в дела класса и школы, в кружки и секции. В кружках и секциях занимаются </w:t>
      </w:r>
      <w:r w:rsidR="00550378" w:rsidRPr="00550378">
        <w:t>31</w:t>
      </w:r>
      <w:r w:rsidRPr="00550378">
        <w:t xml:space="preserve"> чел., находящихся в социально-опасном положении.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- Учителя-предметники проводят дополнительные занятия для ликвидации пробелов знаний по предметам. 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- Классные руководители осуществляют </w:t>
      </w:r>
      <w:proofErr w:type="gramStart"/>
      <w:r w:rsidRPr="00550378">
        <w:t>контроль за</w:t>
      </w:r>
      <w:proofErr w:type="gramEnd"/>
      <w:r w:rsidRPr="00550378">
        <w:t xml:space="preserve"> успеваемостью и поведением учащихся.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В   спортивных  кружках и секциях, организованных в ОУ, занима</w:t>
      </w:r>
      <w:r w:rsidR="00CD3F72" w:rsidRPr="00550378">
        <w:t>лись</w:t>
      </w:r>
      <w:r w:rsidRPr="00550378">
        <w:t xml:space="preserve"> 5</w:t>
      </w:r>
      <w:r w:rsidR="00550378" w:rsidRPr="00550378">
        <w:t>78</w:t>
      </w:r>
      <w:r w:rsidRPr="00550378">
        <w:t xml:space="preserve"> чел. Все кружки и секции действуют на бесплатной основе.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Основными причинами совершения преступлений несовершеннолетними являются: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- безнадзорность детей во </w:t>
      </w:r>
      <w:proofErr w:type="spellStart"/>
      <w:r w:rsidRPr="00550378">
        <w:t>внеучебное</w:t>
      </w:r>
      <w:proofErr w:type="spellEnd"/>
      <w:r w:rsidRPr="00550378">
        <w:t xml:space="preserve">   время;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- отсутствие контроля со стороны родителей за посещением детьми ОУ, поведением детей во внеурочное время  и недостаток трудового и н</w:t>
      </w:r>
      <w:r w:rsidR="00CD3F72" w:rsidRPr="00550378">
        <w:t>равственного воспитания в семье.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lastRenderedPageBreak/>
        <w:t>В практике работы ОУ используются  программы и методики, направленные на формирование законопослушного поведения несовершеннолетних. В учебном плане имеется курс «Обществознание», способствующий формированию законопослушного поведения, правильного, здорового образа жизни. В школьном и муниципальном  этапе олимпиады по данному курсу приняли участие 196 чел. В школах проводятся  разъяснительные тематические беседы с привлечением работников ПДН ОВД,  ГИБДД, тематические классные часы.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Обследования детей, имеющих отклонения в развитии, проводится Тверской областной медико-педагогической комиссией, находящейся по адресу: </w:t>
      </w:r>
      <w:proofErr w:type="gramStart"/>
      <w:r w:rsidRPr="00550378">
        <w:t>г</w:t>
      </w:r>
      <w:proofErr w:type="gramEnd"/>
      <w:r w:rsidRPr="00550378">
        <w:t xml:space="preserve">. Тверь,  </w:t>
      </w:r>
      <w:proofErr w:type="spellStart"/>
      <w:r w:rsidRPr="00550378">
        <w:t>наб</w:t>
      </w:r>
      <w:proofErr w:type="spellEnd"/>
      <w:r w:rsidRPr="00550378">
        <w:t xml:space="preserve">. р. Лазури, дом 1-а. Это постоянно действующая комиссия, в которой работают врачи-специалисты (детский психиатр, педиатр), психологи и педагоги. Кроме того, по заявке  Отдела образования </w:t>
      </w:r>
      <w:proofErr w:type="gramStart"/>
      <w:r w:rsidRPr="00550378">
        <w:t>областная</w:t>
      </w:r>
      <w:proofErr w:type="gramEnd"/>
      <w:r w:rsidRPr="00550378">
        <w:t xml:space="preserve">  ПМПК выезжала в г. Лихославль для обследования детей на месте.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В образовательных организациях  реализовыва</w:t>
      </w:r>
      <w:r w:rsidR="00CD3F72" w:rsidRPr="00550378">
        <w:t>лись</w:t>
      </w:r>
      <w:r w:rsidRPr="00550378">
        <w:t xml:space="preserve">  Программы по профилактике безнадзорности, правонарушений и употребления ПАВ и Программы формирования культуры здорового и бе</w:t>
      </w:r>
      <w:r w:rsidR="00CD3F72" w:rsidRPr="00550378">
        <w:t>зопасного образа жизни, работали</w:t>
      </w:r>
      <w:r w:rsidRPr="00550378">
        <w:t xml:space="preserve">  Советы по профилактике правонарушений, в состав которых </w:t>
      </w:r>
      <w:r w:rsidR="00CD3F72" w:rsidRPr="00550378">
        <w:t>вошли</w:t>
      </w:r>
      <w:r w:rsidRPr="00550378">
        <w:t xml:space="preserve"> представители администрации школ, школьные психологи, социальные педагоги. 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>В течение учебного года в  школах  пров</w:t>
      </w:r>
      <w:r w:rsidR="00CD3F72" w:rsidRPr="00550378">
        <w:t>едены</w:t>
      </w:r>
      <w:r w:rsidRPr="00550378">
        <w:t xml:space="preserve"> беседы по профилактике курения, алкоголизма, употребления наркотических средств.</w:t>
      </w:r>
    </w:p>
    <w:p w:rsidR="00BD12DC" w:rsidRPr="00550378" w:rsidRDefault="00BD12DC" w:rsidP="00BD12DC">
      <w:pPr>
        <w:spacing w:line="276" w:lineRule="auto"/>
        <w:ind w:firstLine="709"/>
        <w:jc w:val="both"/>
      </w:pPr>
      <w:r w:rsidRPr="00550378">
        <w:t xml:space="preserve">Разработаны воспитательные мероприятия по предупреждению преступлений и правонарушений, в том числе с приглашением представителей ПДН ОВД, КДН, ГИБДД; оформлены «Уголки права», где изложены права, обязанности и ответственность несовершеннолетних и родителей; проводятся индивидуальные встречи и родительские собрания  на темы, связанные с правонарушениями в подростковой среде. </w:t>
      </w:r>
    </w:p>
    <w:p w:rsidR="00BD12DC" w:rsidRPr="008061B9" w:rsidRDefault="00BD12DC" w:rsidP="00BD12DC">
      <w:pPr>
        <w:spacing w:line="276" w:lineRule="auto"/>
        <w:jc w:val="both"/>
      </w:pPr>
    </w:p>
    <w:p w:rsidR="00BD12DC" w:rsidRPr="008061B9" w:rsidRDefault="00BD12DC" w:rsidP="00BD12DC">
      <w:pPr>
        <w:spacing w:line="276" w:lineRule="auto"/>
        <w:jc w:val="both"/>
        <w:rPr>
          <w:b/>
          <w:bCs/>
        </w:rPr>
      </w:pPr>
      <w:r w:rsidRPr="008061B9">
        <w:rPr>
          <w:b/>
          <w:bCs/>
        </w:rPr>
        <w:t xml:space="preserve">Организация летнего отдыха детей и подростков.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Ежегодно в районе проводится летняя оздоровительная кампания.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Была проведена подготовка детских оздоровительных учреждений к приему детей, обеспечению  соблюдения санитарных норм и правил. Все детские оздоровительные учреждения  </w:t>
      </w:r>
      <w:proofErr w:type="spellStart"/>
      <w:r w:rsidRPr="008061B9">
        <w:t>Лихославльского</w:t>
      </w:r>
      <w:proofErr w:type="spellEnd"/>
      <w:r w:rsidRPr="008061B9">
        <w:t xml:space="preserve"> района  получили  разрешение  Территориального отдела  Управления  </w:t>
      </w:r>
      <w:proofErr w:type="spellStart"/>
      <w:r w:rsidRPr="008061B9">
        <w:t>Роспотребнадзора</w:t>
      </w:r>
      <w:proofErr w:type="spellEnd"/>
      <w:r w:rsidRPr="008061B9">
        <w:t xml:space="preserve"> и </w:t>
      </w:r>
      <w:proofErr w:type="spellStart"/>
      <w:r w:rsidRPr="008061B9">
        <w:t>Пожнадзора</w:t>
      </w:r>
      <w:proofErr w:type="spellEnd"/>
      <w:r w:rsidRPr="008061B9">
        <w:t xml:space="preserve"> </w:t>
      </w:r>
      <w:r w:rsidR="00951AEC" w:rsidRPr="008061B9">
        <w:t>на начало</w:t>
      </w:r>
      <w:r w:rsidRPr="008061B9">
        <w:t xml:space="preserve"> своей деятельности,  были обеспечены педагогическими и медицинскими кадрами, нормативно-правовой базой. Разработано  и  утверждено  10-дневное меню  для   летних оздоровительных лагерей.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На обеспечение услуг по организации отдыха детей в каникулярное время выделена областная субсидия из областного фонда </w:t>
      </w:r>
      <w:proofErr w:type="spellStart"/>
      <w:r w:rsidRPr="008061B9">
        <w:t>софинансирования</w:t>
      </w:r>
      <w:proofErr w:type="spellEnd"/>
      <w:r w:rsidRPr="008061B9">
        <w:t xml:space="preserve"> в сумме </w:t>
      </w:r>
      <w:r w:rsidR="00550378" w:rsidRPr="008061B9">
        <w:t>1741,1</w:t>
      </w:r>
      <w:r w:rsidRPr="008061B9">
        <w:t xml:space="preserve"> тыс. руб. (201</w:t>
      </w:r>
      <w:r w:rsidR="00550378" w:rsidRPr="008061B9">
        <w:t>5</w:t>
      </w:r>
      <w:r w:rsidRPr="008061B9">
        <w:t>год- 18</w:t>
      </w:r>
      <w:r w:rsidR="00550378" w:rsidRPr="008061B9">
        <w:t>2</w:t>
      </w:r>
      <w:r w:rsidRPr="008061B9">
        <w:t xml:space="preserve">6,4 тыс. руб.).  </w:t>
      </w:r>
      <w:proofErr w:type="gramStart"/>
      <w:r w:rsidRPr="008061B9">
        <w:t>Стоимость набора продуктов питания в оздоровительном лагере дневного пребывания в день составила 1</w:t>
      </w:r>
      <w:r w:rsidR="00550378" w:rsidRPr="008061B9">
        <w:t>2</w:t>
      </w:r>
      <w:r w:rsidRPr="008061B9">
        <w:t>0 руб., в том  числе доля областного бюджета  составила 85 руб. Стоимость путевки в пришкольный лагерь в 201</w:t>
      </w:r>
      <w:r w:rsidR="00550378" w:rsidRPr="008061B9">
        <w:t>6</w:t>
      </w:r>
      <w:r w:rsidRPr="008061B9">
        <w:t xml:space="preserve"> году-2</w:t>
      </w:r>
      <w:r w:rsidR="00550378" w:rsidRPr="008061B9">
        <w:t>520</w:t>
      </w:r>
      <w:r w:rsidRPr="008061B9">
        <w:t xml:space="preserve"> руб.00 коп. ( в том числе: местный  бюджет- 241 руб. 50 коп., областной бюджет - 1785 руб., родительская плата- </w:t>
      </w:r>
      <w:r w:rsidR="00550378" w:rsidRPr="008061B9">
        <w:t>493</w:t>
      </w:r>
      <w:r w:rsidRPr="008061B9">
        <w:t xml:space="preserve"> руб. 50 коп.).</w:t>
      </w:r>
      <w:proofErr w:type="gramEnd"/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Из  муниципального бюджета выделено - </w:t>
      </w:r>
      <w:r w:rsidR="00550378" w:rsidRPr="008061B9">
        <w:t>808000</w:t>
      </w:r>
      <w:r w:rsidRPr="008061B9">
        <w:t xml:space="preserve"> руб., в том числе: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- на  приобретение путевок в загородные лагеря- </w:t>
      </w:r>
      <w:r w:rsidR="00550378" w:rsidRPr="008061B9">
        <w:t>192000</w:t>
      </w:r>
      <w:r w:rsidRPr="008061B9">
        <w:t xml:space="preserve"> руб. (</w:t>
      </w:r>
      <w:r w:rsidR="00550378" w:rsidRPr="008061B9">
        <w:t xml:space="preserve">165812 </w:t>
      </w:r>
      <w:r w:rsidRPr="008061B9">
        <w:t xml:space="preserve"> руб.-201</w:t>
      </w:r>
      <w:r w:rsidR="00550378" w:rsidRPr="008061B9">
        <w:t>5</w:t>
      </w:r>
      <w:r w:rsidRPr="008061B9">
        <w:t>г.);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- на удешевление питания в оздоровительных лагерях при школах-210830 руб. (</w:t>
      </w:r>
      <w:r w:rsidR="00550378" w:rsidRPr="008061B9">
        <w:t>210830</w:t>
      </w:r>
      <w:r w:rsidRPr="008061B9">
        <w:t xml:space="preserve"> руб.-201</w:t>
      </w:r>
      <w:r w:rsidR="00550378" w:rsidRPr="008061B9">
        <w:t>5</w:t>
      </w:r>
      <w:r w:rsidRPr="008061B9">
        <w:t xml:space="preserve">г.);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- на  приобретение посуды, оборудования, медицинских  аптечек и пр.-</w:t>
      </w:r>
      <w:r w:rsidR="00550378" w:rsidRPr="008061B9">
        <w:t>60000</w:t>
      </w:r>
      <w:r w:rsidRPr="008061B9">
        <w:t>руб. (</w:t>
      </w:r>
      <w:r w:rsidR="00550378" w:rsidRPr="008061B9">
        <w:t>229383</w:t>
      </w:r>
      <w:r w:rsidRPr="008061B9">
        <w:t xml:space="preserve"> руб.-201</w:t>
      </w:r>
      <w:r w:rsidR="00550378" w:rsidRPr="008061B9">
        <w:t>5</w:t>
      </w:r>
      <w:r w:rsidRPr="008061B9">
        <w:t>г.);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-на  противоклещевую обработку территории-</w:t>
      </w:r>
      <w:r w:rsidR="00550378" w:rsidRPr="008061B9">
        <w:t>60000</w:t>
      </w:r>
      <w:r w:rsidRPr="008061B9">
        <w:t xml:space="preserve"> руб. (</w:t>
      </w:r>
      <w:r w:rsidR="00550378" w:rsidRPr="008061B9">
        <w:t>58834</w:t>
      </w:r>
      <w:r w:rsidRPr="008061B9">
        <w:t xml:space="preserve"> руб.-201</w:t>
      </w:r>
      <w:r w:rsidR="00550378" w:rsidRPr="008061B9">
        <w:t>5</w:t>
      </w:r>
      <w:r w:rsidRPr="008061B9">
        <w:t>г.);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lastRenderedPageBreak/>
        <w:t>- на страхование детей-</w:t>
      </w:r>
      <w:r w:rsidR="00550378" w:rsidRPr="008061B9">
        <w:t>29100</w:t>
      </w:r>
      <w:r w:rsidRPr="008061B9">
        <w:t xml:space="preserve"> руб.  </w:t>
      </w:r>
      <w:proofErr w:type="gramStart"/>
      <w:r w:rsidRPr="008061B9">
        <w:t xml:space="preserve">( </w:t>
      </w:r>
      <w:proofErr w:type="gramEnd"/>
      <w:r w:rsidRPr="008061B9">
        <w:t>28800 руб.-201</w:t>
      </w:r>
      <w:r w:rsidR="00550378" w:rsidRPr="008061B9">
        <w:t>5</w:t>
      </w:r>
      <w:r w:rsidRPr="008061B9">
        <w:t>г.);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- на организацию профильных оздоровительных лагерей «Патриот», «Перспектива», «</w:t>
      </w:r>
      <w:r w:rsidR="00550378" w:rsidRPr="008061B9">
        <w:t xml:space="preserve">Лидер </w:t>
      </w:r>
      <w:r w:rsidR="00550378" w:rsidRPr="008061B9">
        <w:rPr>
          <w:lang w:val="en-US"/>
        </w:rPr>
        <w:t>XXI</w:t>
      </w:r>
      <w:r w:rsidR="00550378" w:rsidRPr="008061B9">
        <w:t xml:space="preserve"> века</w:t>
      </w:r>
      <w:r w:rsidRPr="008061B9">
        <w:t xml:space="preserve">»,   на проведение туристических слетов- </w:t>
      </w:r>
      <w:r w:rsidR="00550378" w:rsidRPr="008061B9">
        <w:t>232540</w:t>
      </w:r>
      <w:r w:rsidRPr="008061B9">
        <w:t xml:space="preserve"> руб.  (</w:t>
      </w:r>
      <w:r w:rsidR="00550378" w:rsidRPr="008061B9">
        <w:t>128436</w:t>
      </w:r>
      <w:r w:rsidRPr="008061B9">
        <w:t xml:space="preserve"> руб. - 201</w:t>
      </w:r>
      <w:r w:rsidR="00550378" w:rsidRPr="008061B9">
        <w:t>5</w:t>
      </w:r>
      <w:r w:rsidRPr="008061B9">
        <w:t xml:space="preserve"> г.).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В  201</w:t>
      </w:r>
      <w:r w:rsidR="0015610B" w:rsidRPr="008061B9">
        <w:t>6</w:t>
      </w:r>
      <w:r w:rsidRPr="008061B9">
        <w:t xml:space="preserve"> году </w:t>
      </w:r>
      <w:r w:rsidR="0015610B" w:rsidRPr="008061B9">
        <w:t>продолжена работа дневных</w:t>
      </w:r>
      <w:r w:rsidRPr="008061B9">
        <w:t xml:space="preserve"> оздоровительных лагерей, организуемых ОУ: организована  работа </w:t>
      </w:r>
      <w:r w:rsidR="0015610B" w:rsidRPr="008061B9">
        <w:t>18</w:t>
      </w:r>
      <w:r w:rsidRPr="008061B9">
        <w:t xml:space="preserve"> лагерей с охватом  9</w:t>
      </w:r>
      <w:r w:rsidR="0015610B" w:rsidRPr="008061B9">
        <w:t>81</w:t>
      </w:r>
      <w:r w:rsidRPr="008061B9">
        <w:t xml:space="preserve"> учащихся, в том числе в июне 1</w:t>
      </w:r>
      <w:r w:rsidR="0015610B" w:rsidRPr="008061B9">
        <w:t>4</w:t>
      </w:r>
      <w:r w:rsidRPr="008061B9">
        <w:t xml:space="preserve"> лагерей – 74</w:t>
      </w:r>
      <w:r w:rsidR="0015610B" w:rsidRPr="008061B9">
        <w:t>1</w:t>
      </w:r>
      <w:r w:rsidRPr="008061B9">
        <w:t xml:space="preserve"> чел., в июле </w:t>
      </w:r>
      <w:r w:rsidR="0015610B" w:rsidRPr="008061B9">
        <w:t>2</w:t>
      </w:r>
      <w:r w:rsidRPr="008061B9">
        <w:t xml:space="preserve"> лагеря - 1</w:t>
      </w:r>
      <w:r w:rsidR="0015610B" w:rsidRPr="008061B9">
        <w:t>00</w:t>
      </w:r>
      <w:r w:rsidRPr="008061B9">
        <w:t xml:space="preserve"> чел., в августе </w:t>
      </w:r>
      <w:r w:rsidR="0015610B" w:rsidRPr="008061B9">
        <w:t>2</w:t>
      </w:r>
      <w:r w:rsidRPr="008061B9">
        <w:t xml:space="preserve"> лагер</w:t>
      </w:r>
      <w:r w:rsidR="0015610B" w:rsidRPr="008061B9">
        <w:t>я</w:t>
      </w:r>
      <w:r w:rsidRPr="008061B9">
        <w:t xml:space="preserve"> - </w:t>
      </w:r>
      <w:r w:rsidR="0015610B" w:rsidRPr="008061B9">
        <w:t>1</w:t>
      </w:r>
      <w:r w:rsidRPr="008061B9">
        <w:t xml:space="preserve">40 чел.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Основные задачи работы оздоровительных лагерей: организация досуга детей, укрепление здоровья детей, создание необходимых условий для самоутверждения личности в коллективе с учетом ее возможностей, создание условий для успеха, формирование позитивного отношения к жизни.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В загородные оздоровительные лагеря приобретены </w:t>
      </w:r>
      <w:r w:rsidR="00580313">
        <w:t>103</w:t>
      </w:r>
      <w:r w:rsidRPr="008061B9">
        <w:t xml:space="preserve"> путевки  для работников бюджетных организаций и промышленных предприятий</w:t>
      </w:r>
      <w:r w:rsidR="0015610B" w:rsidRPr="008061B9">
        <w:t>, из них 50 чело</w:t>
      </w:r>
      <w:r w:rsidR="00580313">
        <w:t>в</w:t>
      </w:r>
      <w:r w:rsidR="0015610B" w:rsidRPr="008061B9">
        <w:t xml:space="preserve">ек из семей, находящихся в трудной жизненной ситуации (через Территориальный отдел социальной защиты населения </w:t>
      </w:r>
      <w:proofErr w:type="spellStart"/>
      <w:r w:rsidR="0015610B" w:rsidRPr="008061B9">
        <w:t>Лихославльского</w:t>
      </w:r>
      <w:proofErr w:type="spellEnd"/>
      <w:r w:rsidR="0015610B" w:rsidRPr="008061B9">
        <w:t xml:space="preserve"> района)</w:t>
      </w:r>
      <w:r w:rsidRPr="008061B9">
        <w:t>.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Продолжена практика организации палаточных  лагерей. </w:t>
      </w:r>
      <w:proofErr w:type="gramStart"/>
      <w:r w:rsidRPr="008061B9">
        <w:t xml:space="preserve">В этом году на базе МОУ </w:t>
      </w:r>
      <w:proofErr w:type="spellStart"/>
      <w:r w:rsidR="0015610B" w:rsidRPr="008061B9">
        <w:t>Крючковская</w:t>
      </w:r>
      <w:proofErr w:type="spellEnd"/>
      <w:r w:rsidR="0015610B" w:rsidRPr="008061B9">
        <w:t xml:space="preserve"> ООШ</w:t>
      </w:r>
      <w:r w:rsidRPr="008061B9">
        <w:t xml:space="preserve"> проводился  </w:t>
      </w:r>
      <w:r w:rsidR="0015610B" w:rsidRPr="008061B9">
        <w:t xml:space="preserve">межмуниципальный </w:t>
      </w:r>
      <w:r w:rsidRPr="008061B9">
        <w:t xml:space="preserve">военно-спортивный лагерь «Патриот» с охватом </w:t>
      </w:r>
      <w:r w:rsidR="0015610B" w:rsidRPr="008061B9">
        <w:t>6</w:t>
      </w:r>
      <w:r w:rsidRPr="008061B9">
        <w:t>0 учащихся,  в июле  на базе МОУ «</w:t>
      </w:r>
      <w:proofErr w:type="spellStart"/>
      <w:r w:rsidRPr="008061B9">
        <w:t>Сосновицкая</w:t>
      </w:r>
      <w:proofErr w:type="spellEnd"/>
      <w:r w:rsidRPr="008061B9">
        <w:t xml:space="preserve">  основная общеобразовательная школа»  </w:t>
      </w:r>
      <w:r w:rsidR="0015610B" w:rsidRPr="008061B9">
        <w:t>работал</w:t>
      </w:r>
      <w:r w:rsidRPr="008061B9">
        <w:t xml:space="preserve">  спортивный  эколого-краеведческий лагерь «Перспектива», где отдыхали </w:t>
      </w:r>
      <w:r w:rsidR="0015610B" w:rsidRPr="008061B9">
        <w:t>98</w:t>
      </w:r>
      <w:r w:rsidRPr="008061B9">
        <w:t xml:space="preserve"> учащихся</w:t>
      </w:r>
      <w:r w:rsidR="0015610B" w:rsidRPr="008061B9">
        <w:t xml:space="preserve">, в том числе из других районов Тверской области, </w:t>
      </w:r>
      <w:r w:rsidRPr="008061B9">
        <w:t xml:space="preserve">  и   на базе МОУ </w:t>
      </w:r>
      <w:proofErr w:type="spellStart"/>
      <w:r w:rsidRPr="008061B9">
        <w:t>Крючковская</w:t>
      </w:r>
      <w:proofErr w:type="spellEnd"/>
      <w:r w:rsidRPr="008061B9">
        <w:t xml:space="preserve"> ООШ  была  организована  работа  лагеря</w:t>
      </w:r>
      <w:r w:rsidR="0015610B" w:rsidRPr="008061B9">
        <w:t xml:space="preserve"> социальной направленности</w:t>
      </w:r>
      <w:r w:rsidRPr="008061B9">
        <w:t xml:space="preserve"> «</w:t>
      </w:r>
      <w:r w:rsidR="0015610B" w:rsidRPr="008061B9">
        <w:t xml:space="preserve">Лидер </w:t>
      </w:r>
      <w:r w:rsidR="0015610B" w:rsidRPr="008061B9">
        <w:rPr>
          <w:lang w:val="en-US"/>
        </w:rPr>
        <w:t>XXI</w:t>
      </w:r>
      <w:r w:rsidR="0015610B" w:rsidRPr="008061B9">
        <w:t xml:space="preserve"> века</w:t>
      </w:r>
      <w:r w:rsidRPr="008061B9">
        <w:t>» с охватом</w:t>
      </w:r>
      <w:proofErr w:type="gramEnd"/>
      <w:r w:rsidRPr="008061B9">
        <w:t xml:space="preserve"> </w:t>
      </w:r>
      <w:r w:rsidR="0015610B" w:rsidRPr="008061B9">
        <w:t>92</w:t>
      </w:r>
      <w:r w:rsidRPr="008061B9">
        <w:t xml:space="preserve"> учащихся. </w:t>
      </w:r>
      <w:r w:rsidR="0015610B" w:rsidRPr="008061B9">
        <w:t>Участие в лагере принимали лидеры общественных объединений  школ района.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Использовались  </w:t>
      </w:r>
      <w:proofErr w:type="spellStart"/>
      <w:r w:rsidRPr="008061B9">
        <w:t>малозатратные</w:t>
      </w:r>
      <w:proofErr w:type="spellEnd"/>
      <w:r w:rsidRPr="008061B9">
        <w:t xml:space="preserve">  формы отдыха, где были задействованы  887 учащихся.  </w:t>
      </w:r>
      <w:r w:rsidR="008061B9" w:rsidRPr="008061B9">
        <w:t xml:space="preserve">Это участие команд </w:t>
      </w:r>
      <w:r w:rsidRPr="008061B9">
        <w:t>в региональных соревнованиях «Школа безопасности»</w:t>
      </w:r>
      <w:r w:rsidR="008061B9" w:rsidRPr="008061B9">
        <w:t xml:space="preserve">, </w:t>
      </w:r>
      <w:r w:rsidRPr="008061B9">
        <w:t xml:space="preserve"> в полев</w:t>
      </w:r>
      <w:r w:rsidR="008061B9" w:rsidRPr="008061B9">
        <w:t>ых</w:t>
      </w:r>
      <w:r w:rsidRPr="008061B9">
        <w:t xml:space="preserve"> лагер</w:t>
      </w:r>
      <w:r w:rsidR="008061B9" w:rsidRPr="008061B9">
        <w:t>ях</w:t>
      </w:r>
      <w:r w:rsidRPr="008061B9">
        <w:t xml:space="preserve"> «Юный спасатель»</w:t>
      </w:r>
      <w:r w:rsidR="008061B9" w:rsidRPr="008061B9">
        <w:t xml:space="preserve"> и «Юный спецназовец»</w:t>
      </w:r>
      <w:r w:rsidRPr="008061B9">
        <w:t xml:space="preserve">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Кроме того учащиеся выезжали на экскурсии, в театры.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>Учащиеся сельских школ работали на пришкольных учебно-опытных участках, где занимались выращиванием  сельскохозяйственной продукции.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В период летних каникул </w:t>
      </w:r>
      <w:r w:rsidR="008061B9" w:rsidRPr="008061B9">
        <w:t>1</w:t>
      </w:r>
      <w:r w:rsidRPr="008061B9">
        <w:t xml:space="preserve">0 подростков (из  них </w:t>
      </w:r>
      <w:r w:rsidR="008061B9" w:rsidRPr="008061B9">
        <w:t>5</w:t>
      </w:r>
      <w:r w:rsidRPr="008061B9">
        <w:t xml:space="preserve">5 чел. - дети из неблагополучных и малообеспеченных семей),  были трудоустроены   на работу в экологические отряды по благоустройству </w:t>
      </w:r>
      <w:r w:rsidR="008061B9" w:rsidRPr="008061B9">
        <w:t>п</w:t>
      </w:r>
      <w:proofErr w:type="gramStart"/>
      <w:r w:rsidR="008061B9" w:rsidRPr="008061B9">
        <w:t>.К</w:t>
      </w:r>
      <w:proofErr w:type="gramEnd"/>
      <w:r w:rsidR="008061B9" w:rsidRPr="008061B9">
        <w:t>алашниково</w:t>
      </w:r>
      <w:r w:rsidRPr="008061B9">
        <w:t xml:space="preserve">.  </w:t>
      </w:r>
    </w:p>
    <w:p w:rsidR="00BD12DC" w:rsidRPr="008061B9" w:rsidRDefault="00BD12DC" w:rsidP="00BD12DC">
      <w:pPr>
        <w:spacing w:line="276" w:lineRule="auto"/>
        <w:ind w:firstLine="709"/>
        <w:jc w:val="both"/>
      </w:pPr>
      <w:r w:rsidRPr="008061B9">
        <w:t xml:space="preserve">Организация отдыха, оздоровления и занятости детей-сирот, детей, оставшихся без попечения родителей, детей из многодетных семей, детей безработных граждан была организована за счет средств  Территориального  отдела  социальной защиты населения. На эти цели израсходованы средства в сумме </w:t>
      </w:r>
      <w:r w:rsidR="008061B9" w:rsidRPr="008061B9">
        <w:t>1026,9 тыс.</w:t>
      </w:r>
      <w:r w:rsidRPr="008061B9">
        <w:t xml:space="preserve"> руб. (</w:t>
      </w:r>
      <w:r w:rsidR="008061B9" w:rsidRPr="008061B9">
        <w:t>221329</w:t>
      </w:r>
      <w:r w:rsidRPr="008061B9">
        <w:t>тыс. руб.- 201</w:t>
      </w:r>
      <w:r w:rsidR="008061B9" w:rsidRPr="008061B9">
        <w:t>5</w:t>
      </w:r>
      <w:r w:rsidRPr="008061B9">
        <w:t xml:space="preserve"> г.): приобретены путевки  в оздоровительные лагеря при школах (</w:t>
      </w:r>
      <w:r w:rsidR="008061B9" w:rsidRPr="008061B9">
        <w:t>170</w:t>
      </w:r>
      <w:r w:rsidRPr="008061B9">
        <w:t xml:space="preserve">  чел.)</w:t>
      </w:r>
      <w:r w:rsidR="008061B9" w:rsidRPr="008061B9">
        <w:t xml:space="preserve"> и 50 путевок в загородные лагеря</w:t>
      </w:r>
      <w:r w:rsidRPr="008061B9">
        <w:t xml:space="preserve">. </w:t>
      </w:r>
    </w:p>
    <w:p w:rsidR="00BD12DC" w:rsidRPr="00393B65" w:rsidRDefault="00BD12DC" w:rsidP="00BD12DC">
      <w:pPr>
        <w:spacing w:line="276" w:lineRule="auto"/>
        <w:ind w:firstLine="709"/>
        <w:jc w:val="both"/>
      </w:pPr>
      <w:r w:rsidRPr="008061B9">
        <w:t>Всего в 201</w:t>
      </w:r>
      <w:r w:rsidR="008061B9" w:rsidRPr="008061B9">
        <w:t>6</w:t>
      </w:r>
      <w:r w:rsidRPr="008061B9">
        <w:t xml:space="preserve"> году  различными формами отдыха  </w:t>
      </w:r>
      <w:proofErr w:type="gramStart"/>
      <w:r w:rsidRPr="008061B9">
        <w:t>охвачены</w:t>
      </w:r>
      <w:proofErr w:type="gramEnd"/>
      <w:r w:rsidRPr="008061B9">
        <w:t xml:space="preserve">  в районе  85,0%  учащихся  в возрасте от  6,5 до 17 лет.</w:t>
      </w:r>
    </w:p>
    <w:p w:rsidR="00BD12DC" w:rsidRDefault="00BD12DC" w:rsidP="00BD12DC">
      <w:pPr>
        <w:spacing w:line="276" w:lineRule="auto"/>
        <w:jc w:val="both"/>
        <w:rPr>
          <w:b/>
          <w:bCs/>
        </w:rPr>
      </w:pPr>
    </w:p>
    <w:p w:rsidR="00421E2B" w:rsidRPr="00575196" w:rsidRDefault="00421E2B" w:rsidP="00AB3DA0">
      <w:pPr>
        <w:spacing w:line="276" w:lineRule="auto"/>
        <w:jc w:val="both"/>
        <w:rPr>
          <w:b/>
          <w:bCs/>
        </w:rPr>
      </w:pPr>
      <w:r w:rsidRPr="00575196">
        <w:rPr>
          <w:b/>
          <w:bCs/>
        </w:rPr>
        <w:t>Социализация как результат деятельности системы образования</w:t>
      </w:r>
    </w:p>
    <w:p w:rsidR="00421E2B" w:rsidRPr="00575196" w:rsidRDefault="00421E2B" w:rsidP="004F09FA">
      <w:pPr>
        <w:spacing w:line="276" w:lineRule="auto"/>
        <w:ind w:firstLine="709"/>
        <w:jc w:val="both"/>
      </w:pPr>
      <w:r w:rsidRPr="00575196">
        <w:rPr>
          <w:szCs w:val="32"/>
        </w:rPr>
        <w:t>Ежегодно Отдел образования отслеживает профессиональное самоопределение выпускников школ района</w:t>
      </w:r>
      <w:r w:rsidR="004F09FA" w:rsidRPr="00575196">
        <w:rPr>
          <w:szCs w:val="32"/>
        </w:rPr>
        <w:t xml:space="preserve">. </w:t>
      </w:r>
      <w:r w:rsidRPr="00575196">
        <w:t>Динамика поступления выпускников в 201</w:t>
      </w:r>
      <w:r w:rsidR="00771C4A" w:rsidRPr="00575196">
        <w:t>5</w:t>
      </w:r>
      <w:r w:rsidRPr="00575196">
        <w:t xml:space="preserve"> году</w:t>
      </w:r>
      <w:r w:rsidR="004F09FA" w:rsidRPr="00575196">
        <w:t xml:space="preserve"> следующая:</w:t>
      </w:r>
    </w:p>
    <w:p w:rsidR="00421E2B" w:rsidRPr="00E27147" w:rsidRDefault="00C727B3" w:rsidP="00AB3DA0">
      <w:pPr>
        <w:spacing w:line="276" w:lineRule="auto"/>
        <w:jc w:val="both"/>
        <w:rPr>
          <w:b/>
          <w:i/>
        </w:rPr>
      </w:pPr>
      <w:r w:rsidRPr="00E27147">
        <w:rPr>
          <w:b/>
          <w:i/>
        </w:rPr>
        <w:t xml:space="preserve">Таблица </w:t>
      </w:r>
      <w:r w:rsidR="004F09FA" w:rsidRPr="00E27147">
        <w:rPr>
          <w:b/>
          <w:i/>
        </w:rPr>
        <w:t>10</w:t>
      </w:r>
      <w:r w:rsidRPr="00E27147">
        <w:rPr>
          <w:b/>
          <w:i/>
        </w:rPr>
        <w:t xml:space="preserve">. </w:t>
      </w:r>
      <w:r w:rsidR="004F09FA" w:rsidRPr="00E27147">
        <w:rPr>
          <w:b/>
          <w:i/>
        </w:rPr>
        <w:t xml:space="preserve">Поступление выпускников </w:t>
      </w:r>
      <w:r w:rsidR="00421E2B" w:rsidRPr="00E27147">
        <w:rPr>
          <w:b/>
          <w:i/>
        </w:rPr>
        <w:t>11 класс</w:t>
      </w:r>
      <w:r w:rsidR="004F09FA" w:rsidRPr="00E27147">
        <w:rPr>
          <w:b/>
          <w:i/>
        </w:rPr>
        <w:t>а.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962"/>
        <w:gridCol w:w="1023"/>
        <w:gridCol w:w="962"/>
        <w:gridCol w:w="1023"/>
        <w:gridCol w:w="1578"/>
        <w:gridCol w:w="1323"/>
        <w:gridCol w:w="1355"/>
        <w:gridCol w:w="945"/>
      </w:tblGrid>
      <w:tr w:rsidR="00421E2B" w:rsidRPr="00F952F5" w:rsidTr="00771C4A">
        <w:tc>
          <w:tcPr>
            <w:tcW w:w="0" w:type="auto"/>
            <w:vMerge w:val="restart"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gridSpan w:val="2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 xml:space="preserve">Поступили в </w:t>
            </w:r>
            <w:r w:rsidRPr="00575196">
              <w:lastRenderedPageBreak/>
              <w:t>ВУЗ</w:t>
            </w:r>
          </w:p>
        </w:tc>
        <w:tc>
          <w:tcPr>
            <w:tcW w:w="0" w:type="auto"/>
            <w:gridSpan w:val="2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lastRenderedPageBreak/>
              <w:t xml:space="preserve">Поступили </w:t>
            </w:r>
            <w:proofErr w:type="gramStart"/>
            <w:r w:rsidRPr="00575196">
              <w:t>в</w:t>
            </w:r>
            <w:proofErr w:type="gramEnd"/>
            <w:r w:rsidRPr="00575196">
              <w:t xml:space="preserve"> </w:t>
            </w:r>
            <w:r w:rsidRPr="00575196">
              <w:lastRenderedPageBreak/>
              <w:t>СУЗ</w:t>
            </w:r>
          </w:p>
        </w:tc>
        <w:tc>
          <w:tcPr>
            <w:tcW w:w="0" w:type="auto"/>
            <w:vMerge w:val="restart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lastRenderedPageBreak/>
              <w:t>Поступили в</w:t>
            </w:r>
          </w:p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lastRenderedPageBreak/>
              <w:t xml:space="preserve"> учреждения НПО</w:t>
            </w:r>
          </w:p>
        </w:tc>
        <w:tc>
          <w:tcPr>
            <w:tcW w:w="0" w:type="auto"/>
            <w:vMerge w:val="restart"/>
          </w:tcPr>
          <w:p w:rsidR="00421E2B" w:rsidRPr="00575196" w:rsidRDefault="00421E2B" w:rsidP="00AB3DA0">
            <w:pPr>
              <w:spacing w:line="276" w:lineRule="auto"/>
              <w:jc w:val="both"/>
            </w:pPr>
            <w:proofErr w:type="spellStart"/>
            <w:proofErr w:type="gramStart"/>
            <w:r w:rsidRPr="00575196">
              <w:lastRenderedPageBreak/>
              <w:t>трудо-</w:t>
            </w:r>
            <w:r w:rsidRPr="00575196">
              <w:lastRenderedPageBreak/>
              <w:t>устроены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421E2B" w:rsidRPr="00575196" w:rsidRDefault="00421E2B" w:rsidP="00AB3DA0">
            <w:pPr>
              <w:spacing w:line="276" w:lineRule="auto"/>
              <w:jc w:val="both"/>
            </w:pPr>
            <w:proofErr w:type="gramStart"/>
            <w:r w:rsidRPr="00575196">
              <w:lastRenderedPageBreak/>
              <w:t>Призваны</w:t>
            </w:r>
            <w:proofErr w:type="gramEnd"/>
            <w:r w:rsidRPr="00575196">
              <w:t xml:space="preserve"> </w:t>
            </w:r>
            <w:r w:rsidRPr="00575196">
              <w:lastRenderedPageBreak/>
              <w:t>в РА</w:t>
            </w:r>
          </w:p>
        </w:tc>
        <w:tc>
          <w:tcPr>
            <w:tcW w:w="0" w:type="auto"/>
            <w:vMerge w:val="restart"/>
          </w:tcPr>
          <w:p w:rsidR="00421E2B" w:rsidRPr="00575196" w:rsidRDefault="009E16CD" w:rsidP="00AB3DA0">
            <w:pPr>
              <w:spacing w:line="276" w:lineRule="auto"/>
              <w:jc w:val="both"/>
            </w:pPr>
            <w:r>
              <w:lastRenderedPageBreak/>
              <w:t>Другое</w:t>
            </w:r>
          </w:p>
        </w:tc>
      </w:tr>
      <w:tr w:rsidR="00421E2B" w:rsidRPr="00F952F5" w:rsidTr="00771C4A">
        <w:tc>
          <w:tcPr>
            <w:tcW w:w="0" w:type="auto"/>
            <w:vMerge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всего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бюджет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всего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бюджет</w:t>
            </w:r>
          </w:p>
        </w:tc>
        <w:tc>
          <w:tcPr>
            <w:tcW w:w="0" w:type="auto"/>
            <w:vMerge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</w:tr>
      <w:tr w:rsidR="00421E2B" w:rsidRPr="00F952F5" w:rsidTr="00771C4A"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2009г.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61,6%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83,1%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31,2%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80%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3,2%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1,6%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1,6%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0,8%</w:t>
            </w:r>
          </w:p>
        </w:tc>
      </w:tr>
      <w:tr w:rsidR="00421E2B" w:rsidRPr="00F952F5" w:rsidTr="00771C4A"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2010г.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57,6%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49,4%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25,8%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65,9%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8,6%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1,3%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6%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-</w:t>
            </w:r>
          </w:p>
        </w:tc>
      </w:tr>
      <w:tr w:rsidR="00421E2B" w:rsidRPr="00F952F5" w:rsidTr="00771C4A"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2011г.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69,5%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63%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23,8%</w:t>
            </w:r>
          </w:p>
        </w:tc>
        <w:tc>
          <w:tcPr>
            <w:tcW w:w="0" w:type="auto"/>
            <w:shd w:val="clear" w:color="auto" w:fill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>88,5%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 xml:space="preserve">4,8% 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 xml:space="preserve">1% 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  <w:r w:rsidRPr="00575196">
              <w:t xml:space="preserve">1% </w:t>
            </w:r>
          </w:p>
        </w:tc>
        <w:tc>
          <w:tcPr>
            <w:tcW w:w="0" w:type="auto"/>
          </w:tcPr>
          <w:p w:rsidR="00421E2B" w:rsidRPr="00575196" w:rsidRDefault="00421E2B" w:rsidP="00AB3DA0">
            <w:pPr>
              <w:spacing w:line="276" w:lineRule="auto"/>
              <w:jc w:val="both"/>
            </w:pPr>
          </w:p>
        </w:tc>
      </w:tr>
      <w:tr w:rsidR="000F125C" w:rsidRPr="00F952F5" w:rsidTr="00771C4A">
        <w:tc>
          <w:tcPr>
            <w:tcW w:w="0" w:type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2012г.</w:t>
            </w:r>
          </w:p>
        </w:tc>
        <w:tc>
          <w:tcPr>
            <w:tcW w:w="0" w:type="auto"/>
            <w:shd w:val="clear" w:color="auto" w:fill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61,32%</w:t>
            </w:r>
          </w:p>
        </w:tc>
        <w:tc>
          <w:tcPr>
            <w:tcW w:w="0" w:type="auto"/>
            <w:shd w:val="clear" w:color="auto" w:fill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61,54%</w:t>
            </w:r>
          </w:p>
        </w:tc>
        <w:tc>
          <w:tcPr>
            <w:tcW w:w="0" w:type="auto"/>
            <w:shd w:val="clear" w:color="auto" w:fill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29,25%</w:t>
            </w:r>
          </w:p>
        </w:tc>
        <w:tc>
          <w:tcPr>
            <w:tcW w:w="0" w:type="auto"/>
            <w:shd w:val="clear" w:color="auto" w:fill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87,1%</w:t>
            </w:r>
          </w:p>
        </w:tc>
        <w:tc>
          <w:tcPr>
            <w:tcW w:w="0" w:type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4,72%</w:t>
            </w:r>
          </w:p>
        </w:tc>
        <w:tc>
          <w:tcPr>
            <w:tcW w:w="0" w:type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0,94%</w:t>
            </w:r>
          </w:p>
        </w:tc>
        <w:tc>
          <w:tcPr>
            <w:tcW w:w="0" w:type="auto"/>
          </w:tcPr>
          <w:p w:rsidR="000F125C" w:rsidRPr="00575196" w:rsidRDefault="000F125C" w:rsidP="00AB3DA0">
            <w:pPr>
              <w:spacing w:line="276" w:lineRule="auto"/>
              <w:jc w:val="both"/>
            </w:pPr>
            <w:r w:rsidRPr="00575196">
              <w:t>3,77%</w:t>
            </w:r>
          </w:p>
        </w:tc>
        <w:tc>
          <w:tcPr>
            <w:tcW w:w="0" w:type="auto"/>
          </w:tcPr>
          <w:p w:rsidR="000F125C" w:rsidRPr="00575196" w:rsidRDefault="000F125C" w:rsidP="00AB3DA0">
            <w:pPr>
              <w:spacing w:line="276" w:lineRule="auto"/>
              <w:jc w:val="both"/>
            </w:pPr>
          </w:p>
        </w:tc>
      </w:tr>
      <w:tr w:rsidR="00B60D62" w:rsidRPr="00F952F5" w:rsidTr="00771C4A">
        <w:tc>
          <w:tcPr>
            <w:tcW w:w="0" w:type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2013</w:t>
            </w:r>
            <w:r w:rsidR="005A7883" w:rsidRPr="00575196">
              <w:t>г.</w:t>
            </w:r>
          </w:p>
        </w:tc>
        <w:tc>
          <w:tcPr>
            <w:tcW w:w="0" w:type="auto"/>
            <w:shd w:val="clear" w:color="auto" w:fill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68%</w:t>
            </w:r>
          </w:p>
        </w:tc>
        <w:tc>
          <w:tcPr>
            <w:tcW w:w="0" w:type="auto"/>
            <w:shd w:val="clear" w:color="auto" w:fill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54,41%</w:t>
            </w:r>
          </w:p>
        </w:tc>
        <w:tc>
          <w:tcPr>
            <w:tcW w:w="0" w:type="auto"/>
            <w:shd w:val="clear" w:color="auto" w:fill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21%</w:t>
            </w:r>
          </w:p>
        </w:tc>
        <w:tc>
          <w:tcPr>
            <w:tcW w:w="0" w:type="auto"/>
            <w:shd w:val="clear" w:color="auto" w:fill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71,43%</w:t>
            </w:r>
          </w:p>
        </w:tc>
        <w:tc>
          <w:tcPr>
            <w:tcW w:w="0" w:type="auto"/>
          </w:tcPr>
          <w:p w:rsidR="00B60D62" w:rsidRPr="00575196" w:rsidRDefault="00771C4A" w:rsidP="00AB3DA0">
            <w:pPr>
              <w:spacing w:line="276" w:lineRule="auto"/>
              <w:jc w:val="both"/>
            </w:pPr>
            <w:proofErr w:type="spellStart"/>
            <w:r w:rsidRPr="00575196">
              <w:t>х</w:t>
            </w:r>
            <w:proofErr w:type="spellEnd"/>
          </w:p>
        </w:tc>
        <w:tc>
          <w:tcPr>
            <w:tcW w:w="0" w:type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5%</w:t>
            </w:r>
          </w:p>
        </w:tc>
        <w:tc>
          <w:tcPr>
            <w:tcW w:w="0" w:type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5%</w:t>
            </w:r>
          </w:p>
        </w:tc>
        <w:tc>
          <w:tcPr>
            <w:tcW w:w="0" w:type="auto"/>
          </w:tcPr>
          <w:p w:rsidR="00B60D62" w:rsidRPr="00575196" w:rsidRDefault="00B60D62" w:rsidP="00AB3DA0">
            <w:pPr>
              <w:spacing w:line="276" w:lineRule="auto"/>
              <w:jc w:val="both"/>
            </w:pPr>
            <w:r w:rsidRPr="00575196">
              <w:t>-</w:t>
            </w:r>
          </w:p>
        </w:tc>
      </w:tr>
      <w:tr w:rsidR="005A7883" w:rsidRPr="00F952F5" w:rsidTr="00771C4A">
        <w:tc>
          <w:tcPr>
            <w:tcW w:w="0" w:type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2014г.</w:t>
            </w:r>
          </w:p>
        </w:tc>
        <w:tc>
          <w:tcPr>
            <w:tcW w:w="0" w:type="auto"/>
            <w:shd w:val="clear" w:color="auto" w:fill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70,43%</w:t>
            </w:r>
          </w:p>
        </w:tc>
        <w:tc>
          <w:tcPr>
            <w:tcW w:w="0" w:type="auto"/>
            <w:shd w:val="clear" w:color="auto" w:fill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66,67%</w:t>
            </w:r>
          </w:p>
        </w:tc>
        <w:tc>
          <w:tcPr>
            <w:tcW w:w="0" w:type="auto"/>
            <w:shd w:val="clear" w:color="auto" w:fill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26,09%</w:t>
            </w:r>
          </w:p>
        </w:tc>
        <w:tc>
          <w:tcPr>
            <w:tcW w:w="0" w:type="auto"/>
            <w:shd w:val="clear" w:color="auto" w:fill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86,67%</w:t>
            </w:r>
          </w:p>
        </w:tc>
        <w:tc>
          <w:tcPr>
            <w:tcW w:w="0" w:type="auto"/>
          </w:tcPr>
          <w:p w:rsidR="005A7883" w:rsidRPr="00575196" w:rsidRDefault="00771C4A" w:rsidP="00AB3DA0">
            <w:pPr>
              <w:spacing w:line="276" w:lineRule="auto"/>
              <w:jc w:val="both"/>
            </w:pPr>
            <w:proofErr w:type="spellStart"/>
            <w:r w:rsidRPr="00575196">
              <w:t>х</w:t>
            </w:r>
            <w:proofErr w:type="spellEnd"/>
          </w:p>
        </w:tc>
        <w:tc>
          <w:tcPr>
            <w:tcW w:w="0" w:type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0,87%</w:t>
            </w:r>
          </w:p>
        </w:tc>
        <w:tc>
          <w:tcPr>
            <w:tcW w:w="0" w:type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1,74%</w:t>
            </w:r>
          </w:p>
        </w:tc>
        <w:tc>
          <w:tcPr>
            <w:tcW w:w="0" w:type="auto"/>
          </w:tcPr>
          <w:p w:rsidR="005A7883" w:rsidRPr="00575196" w:rsidRDefault="005A7883" w:rsidP="00AB3DA0">
            <w:pPr>
              <w:spacing w:line="276" w:lineRule="auto"/>
              <w:jc w:val="both"/>
            </w:pPr>
            <w:r w:rsidRPr="00575196">
              <w:t>0,87%</w:t>
            </w:r>
          </w:p>
        </w:tc>
      </w:tr>
      <w:tr w:rsidR="00771C4A" w:rsidRPr="009E16CD" w:rsidTr="009E16CD">
        <w:trPr>
          <w:trHeight w:val="421"/>
        </w:trPr>
        <w:tc>
          <w:tcPr>
            <w:tcW w:w="0" w:type="auto"/>
          </w:tcPr>
          <w:p w:rsidR="00771C4A" w:rsidRPr="009E16CD" w:rsidRDefault="00771C4A" w:rsidP="00AB3DA0">
            <w:pPr>
              <w:spacing w:line="276" w:lineRule="auto"/>
              <w:jc w:val="both"/>
            </w:pPr>
            <w:r w:rsidRPr="009E16CD">
              <w:t>2015г.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51,89%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67,27%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41,51%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90,91%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center"/>
              <w:rPr>
                <w:rFonts w:ascii="Calibri" w:hAnsi="Calibri"/>
              </w:rPr>
            </w:pPr>
            <w:proofErr w:type="spellStart"/>
            <w:r w:rsidRPr="009E16CD">
              <w:rPr>
                <w:rFonts w:ascii="Calibri" w:hAnsi="Calibri"/>
              </w:rPr>
              <w:t>х</w:t>
            </w:r>
            <w:proofErr w:type="spellEnd"/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3,77%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2,83%</w:t>
            </w:r>
          </w:p>
        </w:tc>
        <w:tc>
          <w:tcPr>
            <w:tcW w:w="0" w:type="auto"/>
          </w:tcPr>
          <w:p w:rsidR="00771C4A" w:rsidRPr="009E16CD" w:rsidRDefault="00771C4A">
            <w:r w:rsidRPr="009E16CD">
              <w:t> </w:t>
            </w:r>
          </w:p>
        </w:tc>
      </w:tr>
      <w:tr w:rsidR="00E27147" w:rsidRPr="009E16CD" w:rsidTr="00771C4A">
        <w:tc>
          <w:tcPr>
            <w:tcW w:w="0" w:type="auto"/>
          </w:tcPr>
          <w:p w:rsidR="00E27147" w:rsidRPr="009E16CD" w:rsidRDefault="00E27147" w:rsidP="00AB3DA0">
            <w:pPr>
              <w:spacing w:line="276" w:lineRule="auto"/>
              <w:jc w:val="both"/>
            </w:pPr>
            <w:r w:rsidRPr="009E16CD">
              <w:t>2016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7147" w:rsidRDefault="00E27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63,21%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7147" w:rsidRDefault="00E27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52,25%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7147" w:rsidRDefault="00E27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27,36%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27147" w:rsidRDefault="00E271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65,52%</w:t>
            </w:r>
          </w:p>
        </w:tc>
        <w:tc>
          <w:tcPr>
            <w:tcW w:w="0" w:type="auto"/>
            <w:vAlign w:val="bottom"/>
          </w:tcPr>
          <w:p w:rsidR="00E27147" w:rsidRPr="009E16CD" w:rsidRDefault="00E27147">
            <w:pPr>
              <w:jc w:val="center"/>
              <w:rPr>
                <w:rFonts w:ascii="Calibri" w:hAnsi="Calibri"/>
              </w:rPr>
            </w:pPr>
            <w:proofErr w:type="spellStart"/>
            <w:r w:rsidRPr="009E16CD">
              <w:rPr>
                <w:rFonts w:ascii="Calibri" w:hAnsi="Calibri"/>
              </w:rPr>
              <w:t>х</w:t>
            </w:r>
            <w:proofErr w:type="spellEnd"/>
          </w:p>
        </w:tc>
        <w:tc>
          <w:tcPr>
            <w:tcW w:w="0" w:type="auto"/>
            <w:vAlign w:val="bottom"/>
          </w:tcPr>
          <w:p w:rsidR="00E27147" w:rsidRPr="009E16CD" w:rsidRDefault="00E27147">
            <w:pPr>
              <w:jc w:val="right"/>
            </w:pPr>
            <w:r w:rsidRPr="009E16CD">
              <w:t>0,94%</w:t>
            </w:r>
          </w:p>
        </w:tc>
        <w:tc>
          <w:tcPr>
            <w:tcW w:w="0" w:type="auto"/>
            <w:vAlign w:val="bottom"/>
          </w:tcPr>
          <w:p w:rsidR="00E27147" w:rsidRPr="009E16CD" w:rsidRDefault="00E27147">
            <w:pPr>
              <w:jc w:val="right"/>
            </w:pPr>
            <w:r w:rsidRPr="009E16CD">
              <w:t>6,60%</w:t>
            </w:r>
          </w:p>
        </w:tc>
        <w:tc>
          <w:tcPr>
            <w:tcW w:w="0" w:type="auto"/>
          </w:tcPr>
          <w:p w:rsidR="00E27147" w:rsidRPr="009E16CD" w:rsidRDefault="00E27147">
            <w:pPr>
              <w:jc w:val="right"/>
            </w:pPr>
            <w:r>
              <w:t>1,89</w:t>
            </w:r>
            <w:r w:rsidRPr="009E16CD">
              <w:t>%</w:t>
            </w:r>
          </w:p>
        </w:tc>
      </w:tr>
    </w:tbl>
    <w:p w:rsidR="004F09FA" w:rsidRPr="009E16CD" w:rsidRDefault="004F09FA" w:rsidP="00AB3DA0">
      <w:pPr>
        <w:spacing w:line="276" w:lineRule="auto"/>
        <w:jc w:val="both"/>
        <w:rPr>
          <w:b/>
          <w:i/>
        </w:rPr>
      </w:pPr>
    </w:p>
    <w:p w:rsidR="00421E2B" w:rsidRPr="009E16CD" w:rsidRDefault="00C727B3" w:rsidP="00AB3DA0">
      <w:pPr>
        <w:spacing w:line="276" w:lineRule="auto"/>
        <w:jc w:val="both"/>
        <w:rPr>
          <w:b/>
        </w:rPr>
      </w:pPr>
      <w:r w:rsidRPr="009E16CD">
        <w:rPr>
          <w:b/>
          <w:i/>
        </w:rPr>
        <w:t xml:space="preserve">Таблица </w:t>
      </w:r>
      <w:r w:rsidR="004F09FA" w:rsidRPr="009E16CD">
        <w:rPr>
          <w:b/>
          <w:i/>
        </w:rPr>
        <w:t>11</w:t>
      </w:r>
      <w:r w:rsidRPr="009E16CD">
        <w:rPr>
          <w:b/>
          <w:i/>
        </w:rPr>
        <w:t xml:space="preserve">. </w:t>
      </w:r>
      <w:r w:rsidR="004F09FA" w:rsidRPr="009E16CD">
        <w:rPr>
          <w:b/>
          <w:i/>
        </w:rPr>
        <w:t xml:space="preserve">Поступление выпускников </w:t>
      </w:r>
      <w:r w:rsidR="00421E2B" w:rsidRPr="009E16CD">
        <w:rPr>
          <w:b/>
          <w:i/>
        </w:rPr>
        <w:t>9 клас</w:t>
      </w:r>
      <w:r w:rsidR="009E16CD" w:rsidRPr="009E16CD">
        <w:rPr>
          <w:b/>
          <w:i/>
        </w:rPr>
        <w:t>с</w:t>
      </w:r>
      <w:r w:rsidR="004F09FA" w:rsidRPr="009E16CD">
        <w:rPr>
          <w:b/>
          <w:i/>
        </w:rPr>
        <w:t>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973"/>
        <w:gridCol w:w="1034"/>
        <w:gridCol w:w="1826"/>
        <w:gridCol w:w="1771"/>
        <w:gridCol w:w="1564"/>
        <w:gridCol w:w="1972"/>
      </w:tblGrid>
      <w:tr w:rsidR="00421E2B" w:rsidRPr="009E16CD" w:rsidTr="0099060D">
        <w:tc>
          <w:tcPr>
            <w:tcW w:w="0" w:type="auto"/>
            <w:vMerge w:val="restart"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gridSpan w:val="2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 xml:space="preserve">Поступили </w:t>
            </w:r>
            <w:proofErr w:type="gramStart"/>
            <w:r w:rsidRPr="009E16CD">
              <w:t>в</w:t>
            </w:r>
            <w:proofErr w:type="gramEnd"/>
            <w:r w:rsidRPr="009E16CD">
              <w:t xml:space="preserve"> СУЗ</w:t>
            </w:r>
          </w:p>
        </w:tc>
        <w:tc>
          <w:tcPr>
            <w:tcW w:w="0" w:type="auto"/>
            <w:vMerge w:val="restart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Поступили в</w:t>
            </w:r>
          </w:p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 xml:space="preserve"> учреждения НПО</w:t>
            </w:r>
          </w:p>
        </w:tc>
        <w:tc>
          <w:tcPr>
            <w:tcW w:w="0" w:type="auto"/>
            <w:vMerge w:val="restart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трудоустроены</w:t>
            </w:r>
          </w:p>
        </w:tc>
        <w:tc>
          <w:tcPr>
            <w:tcW w:w="0" w:type="auto"/>
            <w:vMerge w:val="restart"/>
          </w:tcPr>
          <w:p w:rsidR="00421E2B" w:rsidRPr="009E16CD" w:rsidRDefault="00421E2B" w:rsidP="00AB3DA0">
            <w:pPr>
              <w:spacing w:line="276" w:lineRule="auto"/>
              <w:jc w:val="both"/>
            </w:pPr>
            <w:proofErr w:type="gramStart"/>
            <w:r w:rsidRPr="009E16CD">
              <w:t>Призваны</w:t>
            </w:r>
            <w:proofErr w:type="gramEnd"/>
            <w:r w:rsidRPr="009E16CD">
              <w:t xml:space="preserve"> в РА</w:t>
            </w:r>
          </w:p>
        </w:tc>
        <w:tc>
          <w:tcPr>
            <w:tcW w:w="0" w:type="auto"/>
            <w:vMerge w:val="restart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Продолжат обучение</w:t>
            </w:r>
          </w:p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В 10 классе</w:t>
            </w:r>
          </w:p>
        </w:tc>
      </w:tr>
      <w:tr w:rsidR="00421E2B" w:rsidRPr="009E16CD" w:rsidTr="0099060D">
        <w:tc>
          <w:tcPr>
            <w:tcW w:w="0" w:type="auto"/>
            <w:vMerge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всего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бюджет</w:t>
            </w:r>
          </w:p>
        </w:tc>
        <w:tc>
          <w:tcPr>
            <w:tcW w:w="0" w:type="auto"/>
            <w:vMerge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421E2B" w:rsidRPr="009E16CD" w:rsidRDefault="00421E2B" w:rsidP="00AB3DA0">
            <w:pPr>
              <w:spacing w:line="276" w:lineRule="auto"/>
              <w:jc w:val="both"/>
            </w:pPr>
          </w:p>
        </w:tc>
      </w:tr>
      <w:tr w:rsidR="00421E2B" w:rsidRPr="009E16CD" w:rsidTr="0099060D"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2009г.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35,3%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93,3%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18,7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2,4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46%</w:t>
            </w:r>
          </w:p>
        </w:tc>
      </w:tr>
      <w:tr w:rsidR="00421E2B" w:rsidRPr="009E16CD" w:rsidTr="0099060D"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2010г.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31%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87,1%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26%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42,7%</w:t>
            </w:r>
          </w:p>
        </w:tc>
      </w:tr>
      <w:tr w:rsidR="00421E2B" w:rsidRPr="009E16CD" w:rsidTr="0099060D"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2011г.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23,1%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96,1%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25,8%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0,5%</w:t>
            </w:r>
          </w:p>
        </w:tc>
        <w:tc>
          <w:tcPr>
            <w:tcW w:w="0" w:type="auto"/>
          </w:tcPr>
          <w:p w:rsidR="00421E2B" w:rsidRPr="009E16CD" w:rsidRDefault="000F125C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421E2B" w:rsidRPr="009E16CD" w:rsidRDefault="00421E2B" w:rsidP="00AB3DA0">
            <w:pPr>
              <w:spacing w:line="276" w:lineRule="auto"/>
              <w:jc w:val="both"/>
            </w:pPr>
            <w:r w:rsidRPr="009E16CD">
              <w:t>50,2%</w:t>
            </w:r>
          </w:p>
        </w:tc>
      </w:tr>
      <w:tr w:rsidR="000F125C" w:rsidRPr="009E16CD" w:rsidTr="0099060D"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2012г.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29,49%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91,3%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14,53%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0,85%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0F125C" w:rsidRPr="009E16CD" w:rsidRDefault="000F125C" w:rsidP="00AB3DA0">
            <w:pPr>
              <w:spacing w:line="276" w:lineRule="auto"/>
              <w:jc w:val="both"/>
            </w:pPr>
            <w:r w:rsidRPr="009E16CD">
              <w:t>53,85%</w:t>
            </w:r>
          </w:p>
        </w:tc>
      </w:tr>
      <w:tr w:rsidR="00B60D62" w:rsidRPr="009E16CD" w:rsidTr="0099060D"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2013г.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46,33%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96,045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-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2%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1%</w:t>
            </w:r>
          </w:p>
        </w:tc>
        <w:tc>
          <w:tcPr>
            <w:tcW w:w="0" w:type="auto"/>
          </w:tcPr>
          <w:p w:rsidR="00B60D62" w:rsidRPr="009E16CD" w:rsidRDefault="00B60D62" w:rsidP="00AB3DA0">
            <w:pPr>
              <w:spacing w:line="276" w:lineRule="auto"/>
              <w:jc w:val="both"/>
            </w:pPr>
            <w:r w:rsidRPr="009E16CD">
              <w:t>51,38%</w:t>
            </w:r>
          </w:p>
        </w:tc>
      </w:tr>
      <w:tr w:rsidR="005A7883" w:rsidRPr="009E16CD" w:rsidTr="0099060D"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2014г.</w:t>
            </w: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52,96%</w:t>
            </w: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88,8%</w:t>
            </w: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1,98%</w:t>
            </w: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1,19%</w:t>
            </w:r>
          </w:p>
        </w:tc>
        <w:tc>
          <w:tcPr>
            <w:tcW w:w="0" w:type="auto"/>
          </w:tcPr>
          <w:p w:rsidR="005A7883" w:rsidRPr="009E16CD" w:rsidRDefault="005A7883" w:rsidP="00AB3DA0">
            <w:pPr>
              <w:spacing w:line="276" w:lineRule="auto"/>
              <w:jc w:val="both"/>
            </w:pPr>
            <w:r w:rsidRPr="009E16CD">
              <w:t>43,25%</w:t>
            </w:r>
          </w:p>
        </w:tc>
      </w:tr>
      <w:tr w:rsidR="00771C4A" w:rsidRPr="009E16CD" w:rsidTr="00981945">
        <w:tc>
          <w:tcPr>
            <w:tcW w:w="0" w:type="auto"/>
          </w:tcPr>
          <w:p w:rsidR="00771C4A" w:rsidRPr="009E16CD" w:rsidRDefault="00771C4A" w:rsidP="00AB3DA0">
            <w:pPr>
              <w:spacing w:line="276" w:lineRule="auto"/>
              <w:jc w:val="both"/>
            </w:pPr>
            <w:r w:rsidRPr="009E16CD">
              <w:t>2015г.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52,80%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95,58%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center"/>
            </w:pPr>
            <w:proofErr w:type="spellStart"/>
            <w:r w:rsidRPr="009E16CD">
              <w:t>х</w:t>
            </w:r>
            <w:proofErr w:type="spellEnd"/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0,93%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0,00%</w:t>
            </w:r>
          </w:p>
        </w:tc>
        <w:tc>
          <w:tcPr>
            <w:tcW w:w="0" w:type="auto"/>
            <w:vAlign w:val="bottom"/>
          </w:tcPr>
          <w:p w:rsidR="00771C4A" w:rsidRPr="009E16CD" w:rsidRDefault="00771C4A">
            <w:pPr>
              <w:jc w:val="right"/>
            </w:pPr>
            <w:r w:rsidRPr="009E16CD">
              <w:t>45,79%</w:t>
            </w:r>
          </w:p>
        </w:tc>
      </w:tr>
      <w:tr w:rsidR="009E16CD" w:rsidRPr="009E16CD" w:rsidTr="00981945">
        <w:tc>
          <w:tcPr>
            <w:tcW w:w="0" w:type="auto"/>
          </w:tcPr>
          <w:p w:rsidR="009E16CD" w:rsidRPr="009E16CD" w:rsidRDefault="009E16CD" w:rsidP="00AB3DA0">
            <w:pPr>
              <w:spacing w:line="276" w:lineRule="auto"/>
              <w:jc w:val="both"/>
            </w:pPr>
            <w:r w:rsidRPr="009E16CD">
              <w:t xml:space="preserve">2016г. </w:t>
            </w:r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right"/>
            </w:pPr>
            <w:r w:rsidRPr="009E16CD">
              <w:t>53,09%</w:t>
            </w:r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right"/>
            </w:pPr>
            <w:r w:rsidRPr="009E16CD">
              <w:t>88,37%</w:t>
            </w:r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center"/>
            </w:pPr>
            <w:proofErr w:type="spellStart"/>
            <w:r w:rsidRPr="009E16CD">
              <w:t>х</w:t>
            </w:r>
            <w:proofErr w:type="spellEnd"/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right"/>
            </w:pPr>
            <w:r w:rsidRPr="009E16CD">
              <w:t>0,41%</w:t>
            </w:r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right"/>
            </w:pPr>
            <w:r w:rsidRPr="009E16CD">
              <w:t>0,00%</w:t>
            </w:r>
          </w:p>
        </w:tc>
        <w:tc>
          <w:tcPr>
            <w:tcW w:w="0" w:type="auto"/>
            <w:vAlign w:val="bottom"/>
          </w:tcPr>
          <w:p w:rsidR="009E16CD" w:rsidRPr="009E16CD" w:rsidRDefault="009E16CD">
            <w:pPr>
              <w:jc w:val="right"/>
            </w:pPr>
            <w:r w:rsidRPr="009E16CD">
              <w:t>45,68%</w:t>
            </w:r>
          </w:p>
        </w:tc>
      </w:tr>
    </w:tbl>
    <w:p w:rsidR="001553A5" w:rsidRPr="009E16CD" w:rsidRDefault="00F105A8" w:rsidP="00AB3DA0">
      <w:pPr>
        <w:spacing w:line="276" w:lineRule="auto"/>
        <w:ind w:firstLine="709"/>
        <w:jc w:val="both"/>
        <w:rPr>
          <w:szCs w:val="32"/>
        </w:rPr>
      </w:pPr>
      <w:r w:rsidRPr="009E16CD">
        <w:t xml:space="preserve">Анализ данных </w:t>
      </w:r>
      <w:r w:rsidRPr="009E16CD">
        <w:rPr>
          <w:szCs w:val="32"/>
        </w:rPr>
        <w:t xml:space="preserve">самоопределения выпускников  11 классов </w:t>
      </w:r>
      <w:r w:rsidRPr="009E16CD">
        <w:t xml:space="preserve">позволяет сделать вывод, что  </w:t>
      </w:r>
      <w:r w:rsidR="009E16CD" w:rsidRPr="009E16CD">
        <w:t>96</w:t>
      </w:r>
      <w:r w:rsidR="005A7883" w:rsidRPr="009E16CD">
        <w:t xml:space="preserve"> </w:t>
      </w:r>
      <w:r w:rsidR="00951AEC" w:rsidRPr="009E16CD">
        <w:t>выпускника</w:t>
      </w:r>
      <w:r w:rsidRPr="009E16CD">
        <w:t xml:space="preserve"> приняли решение  продолжить образование в учреждениях </w:t>
      </w:r>
      <w:r w:rsidR="004F09FA" w:rsidRPr="009E16CD">
        <w:t>высшего и среднего профессионального образования</w:t>
      </w:r>
      <w:r w:rsidRPr="009E16CD">
        <w:t>.</w:t>
      </w:r>
      <w:r w:rsidRPr="009E16CD">
        <w:rPr>
          <w:szCs w:val="32"/>
        </w:rPr>
        <w:t xml:space="preserve"> </w:t>
      </w:r>
      <w:r w:rsidR="009E16CD" w:rsidRPr="009E16CD">
        <w:rPr>
          <w:szCs w:val="32"/>
        </w:rPr>
        <w:t>По сравнению с прошлым годом у</w:t>
      </w:r>
      <w:r w:rsidR="00B60D62" w:rsidRPr="009E16CD">
        <w:rPr>
          <w:szCs w:val="32"/>
        </w:rPr>
        <w:t>велич</w:t>
      </w:r>
      <w:r w:rsidR="00951AEC" w:rsidRPr="009E16CD">
        <w:rPr>
          <w:szCs w:val="32"/>
        </w:rPr>
        <w:t>ился показатель</w:t>
      </w:r>
      <w:r w:rsidR="00C725F1" w:rsidRPr="009E16CD">
        <w:rPr>
          <w:szCs w:val="32"/>
        </w:rPr>
        <w:t xml:space="preserve"> поступления выпускников 11 классов в </w:t>
      </w:r>
      <w:r w:rsidR="009E16CD" w:rsidRPr="009E16CD">
        <w:rPr>
          <w:szCs w:val="32"/>
        </w:rPr>
        <w:t>ВУЗы</w:t>
      </w:r>
      <w:r w:rsidR="00C725F1" w:rsidRPr="009E16CD">
        <w:rPr>
          <w:szCs w:val="32"/>
        </w:rPr>
        <w:t>.</w:t>
      </w:r>
    </w:p>
    <w:p w:rsidR="00771C4A" w:rsidRPr="00F952F5" w:rsidRDefault="00771C4A" w:rsidP="00AB3DA0">
      <w:pPr>
        <w:pStyle w:val="a3"/>
        <w:spacing w:line="276" w:lineRule="auto"/>
        <w:rPr>
          <w:b/>
          <w:bCs/>
          <w:color w:val="FF0000"/>
        </w:rPr>
      </w:pPr>
    </w:p>
    <w:p w:rsidR="00771C4A" w:rsidRPr="00F952F5" w:rsidRDefault="00771C4A">
      <w:pPr>
        <w:rPr>
          <w:b/>
          <w:bCs/>
          <w:color w:val="FF0000"/>
        </w:rPr>
      </w:pPr>
      <w:r w:rsidRPr="00F952F5">
        <w:rPr>
          <w:b/>
          <w:bCs/>
          <w:color w:val="FF0000"/>
        </w:rPr>
        <w:br w:type="page"/>
      </w:r>
    </w:p>
    <w:p w:rsidR="00432288" w:rsidRPr="008221CC" w:rsidRDefault="00432288" w:rsidP="00AB3DA0">
      <w:pPr>
        <w:pStyle w:val="a3"/>
        <w:spacing w:line="276" w:lineRule="auto"/>
        <w:rPr>
          <w:b/>
          <w:bCs/>
          <w:sz w:val="36"/>
          <w:szCs w:val="36"/>
        </w:rPr>
      </w:pPr>
      <w:r w:rsidRPr="008221CC">
        <w:rPr>
          <w:b/>
          <w:bCs/>
        </w:rPr>
        <w:lastRenderedPageBreak/>
        <w:t>4.УСЛОВИЯ ОБУЧЕНИЯ И ЭФФЕКТИВНОСТЬ ИСПОЛЬЗОВАНИЯ РЕСУРСОВ.</w:t>
      </w:r>
    </w:p>
    <w:p w:rsidR="00E12254" w:rsidRDefault="00E12254" w:rsidP="00AB3DA0">
      <w:pPr>
        <w:pStyle w:val="a3"/>
        <w:spacing w:line="276" w:lineRule="auto"/>
        <w:rPr>
          <w:b/>
          <w:bCs/>
          <w:szCs w:val="36"/>
        </w:rPr>
      </w:pPr>
    </w:p>
    <w:p w:rsidR="00432288" w:rsidRPr="00C44C4F" w:rsidRDefault="00432288" w:rsidP="00AB3DA0">
      <w:pPr>
        <w:pStyle w:val="a3"/>
        <w:spacing w:line="276" w:lineRule="auto"/>
        <w:rPr>
          <w:b/>
          <w:bCs/>
          <w:szCs w:val="36"/>
        </w:rPr>
      </w:pPr>
      <w:r w:rsidRPr="00C44C4F">
        <w:rPr>
          <w:b/>
          <w:bCs/>
          <w:szCs w:val="36"/>
        </w:rPr>
        <w:t>Финансирование образования</w:t>
      </w:r>
    </w:p>
    <w:p w:rsidR="00432288" w:rsidRPr="00C44C4F" w:rsidRDefault="00432288" w:rsidP="00AB3DA0">
      <w:pPr>
        <w:pStyle w:val="a3"/>
        <w:spacing w:line="276" w:lineRule="auto"/>
        <w:ind w:firstLine="708"/>
        <w:rPr>
          <w:i/>
        </w:rPr>
      </w:pPr>
      <w:r w:rsidRPr="00C44C4F">
        <w:rPr>
          <w:bCs/>
        </w:rPr>
        <w:t xml:space="preserve">Доля расходов на образование в бюджете </w:t>
      </w:r>
      <w:proofErr w:type="spellStart"/>
      <w:r w:rsidRPr="00C44C4F">
        <w:rPr>
          <w:bCs/>
        </w:rPr>
        <w:t>Лихославльского</w:t>
      </w:r>
      <w:proofErr w:type="spellEnd"/>
      <w:r w:rsidRPr="00C44C4F">
        <w:rPr>
          <w:bCs/>
        </w:rPr>
        <w:t xml:space="preserve"> района </w:t>
      </w:r>
      <w:r w:rsidR="00B71156" w:rsidRPr="00C44C4F">
        <w:rPr>
          <w:bCs/>
        </w:rPr>
        <w:t>в 201</w:t>
      </w:r>
      <w:r w:rsidR="00C44C4F" w:rsidRPr="00C44C4F">
        <w:rPr>
          <w:bCs/>
        </w:rPr>
        <w:t>6</w:t>
      </w:r>
      <w:r w:rsidR="00B71156" w:rsidRPr="00C44C4F">
        <w:rPr>
          <w:bCs/>
        </w:rPr>
        <w:t xml:space="preserve"> году  составляет</w:t>
      </w:r>
      <w:r w:rsidR="00C44C4F" w:rsidRPr="00C44C4F">
        <w:rPr>
          <w:bCs/>
        </w:rPr>
        <w:t xml:space="preserve"> 55%</w:t>
      </w:r>
      <w:r w:rsidR="00B71156" w:rsidRPr="00C44C4F">
        <w:rPr>
          <w:bCs/>
        </w:rPr>
        <w:t xml:space="preserve"> (201</w:t>
      </w:r>
      <w:r w:rsidR="00C44C4F" w:rsidRPr="00C44C4F">
        <w:rPr>
          <w:bCs/>
        </w:rPr>
        <w:t>5</w:t>
      </w:r>
      <w:r w:rsidR="005A7883" w:rsidRPr="00C44C4F">
        <w:rPr>
          <w:bCs/>
        </w:rPr>
        <w:t>-</w:t>
      </w:r>
      <w:r w:rsidR="00C44C4F" w:rsidRPr="00C44C4F">
        <w:rPr>
          <w:bCs/>
        </w:rPr>
        <w:t>74,4</w:t>
      </w:r>
      <w:r w:rsidRPr="00C44C4F">
        <w:rPr>
          <w:bCs/>
        </w:rPr>
        <w:t>%).</w:t>
      </w:r>
      <w:r w:rsidRPr="00C44C4F">
        <w:rPr>
          <w:i/>
        </w:rPr>
        <w:t xml:space="preserve"> </w:t>
      </w:r>
    </w:p>
    <w:p w:rsidR="004E18BB" w:rsidRPr="00432774" w:rsidRDefault="005907B1" w:rsidP="00AB3DA0">
      <w:pPr>
        <w:pStyle w:val="a3"/>
        <w:spacing w:line="276" w:lineRule="auto"/>
        <w:ind w:firstLine="708"/>
        <w:rPr>
          <w:i/>
          <w:color w:val="FF0000"/>
          <w:highlight w:val="lightGray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20955</wp:posOffset>
            </wp:positionV>
            <wp:extent cx="5252085" cy="2893695"/>
            <wp:effectExtent l="19050" t="0" r="24765" b="1905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321FE" w:rsidRPr="00432774" w:rsidRDefault="009321FE" w:rsidP="00AB3DA0">
      <w:pPr>
        <w:pStyle w:val="a3"/>
        <w:spacing w:line="276" w:lineRule="auto"/>
        <w:ind w:firstLine="708"/>
        <w:rPr>
          <w:i/>
          <w:color w:val="FF0000"/>
          <w:highlight w:val="lightGray"/>
        </w:rPr>
      </w:pPr>
    </w:p>
    <w:p w:rsidR="0021004F" w:rsidRPr="00432774" w:rsidRDefault="0021004F" w:rsidP="00AB3DA0">
      <w:pPr>
        <w:pStyle w:val="a3"/>
        <w:spacing w:line="276" w:lineRule="auto"/>
        <w:jc w:val="left"/>
        <w:rPr>
          <w:i/>
          <w:color w:val="FF0000"/>
          <w:highlight w:val="lightGray"/>
        </w:rPr>
      </w:pPr>
    </w:p>
    <w:p w:rsidR="002956EE" w:rsidRPr="00432774" w:rsidRDefault="002E0387" w:rsidP="00AB3DA0">
      <w:pPr>
        <w:pStyle w:val="a3"/>
        <w:spacing w:line="276" w:lineRule="auto"/>
        <w:rPr>
          <w:bCs/>
          <w:color w:val="FF0000"/>
          <w:highlight w:val="lightGray"/>
        </w:rPr>
      </w:pPr>
      <w:r>
        <w:rPr>
          <w:bCs/>
          <w:color w:val="FF0000"/>
          <w:highlight w:val="lightGray"/>
        </w:rPr>
        <w:br w:type="textWrapping" w:clear="all"/>
      </w:r>
    </w:p>
    <w:p w:rsidR="00432288" w:rsidRPr="005907B1" w:rsidRDefault="00432288" w:rsidP="00AB3DA0">
      <w:pPr>
        <w:pStyle w:val="a3"/>
        <w:spacing w:line="276" w:lineRule="auto"/>
        <w:rPr>
          <w:bCs/>
        </w:rPr>
      </w:pPr>
      <w:r w:rsidRPr="005907B1">
        <w:rPr>
          <w:bCs/>
        </w:rPr>
        <w:t>Все образовательные учреждения района финансируются за счет бюджетных средств.</w:t>
      </w:r>
    </w:p>
    <w:p w:rsidR="00432288" w:rsidRPr="005907B1" w:rsidRDefault="00432288" w:rsidP="00AB3DA0">
      <w:pPr>
        <w:pStyle w:val="a3"/>
        <w:spacing w:line="276" w:lineRule="auto"/>
        <w:outlineLvl w:val="0"/>
        <w:rPr>
          <w:bCs/>
        </w:rPr>
      </w:pPr>
      <w:r w:rsidRPr="005907B1">
        <w:rPr>
          <w:bCs/>
        </w:rPr>
        <w:t>Структура расходов бюджета в 201</w:t>
      </w:r>
      <w:r w:rsidR="005907B1" w:rsidRPr="005907B1">
        <w:rPr>
          <w:bCs/>
        </w:rPr>
        <w:t>6</w:t>
      </w:r>
      <w:r w:rsidRPr="005907B1">
        <w:rPr>
          <w:bCs/>
        </w:rPr>
        <w:t xml:space="preserve"> году на обеспечение деятельности муниципальных ОУ:</w:t>
      </w:r>
    </w:p>
    <w:p w:rsidR="00432288" w:rsidRPr="005907B1" w:rsidRDefault="00B71156" w:rsidP="00B07407">
      <w:pPr>
        <w:pStyle w:val="a3"/>
        <w:numPr>
          <w:ilvl w:val="0"/>
          <w:numId w:val="4"/>
        </w:numPr>
        <w:spacing w:line="276" w:lineRule="auto"/>
      </w:pPr>
      <w:r w:rsidRPr="005907B1">
        <w:t>общее образование –</w:t>
      </w:r>
      <w:r w:rsidR="00EA5FFF" w:rsidRPr="005907B1">
        <w:t xml:space="preserve"> </w:t>
      </w:r>
      <w:r w:rsidR="00B96787" w:rsidRPr="005907B1">
        <w:t>1</w:t>
      </w:r>
      <w:r w:rsidR="005907B1" w:rsidRPr="005907B1">
        <w:t>78</w:t>
      </w:r>
      <w:r w:rsidR="00B96787" w:rsidRPr="005907B1">
        <w:t>18</w:t>
      </w:r>
      <w:r w:rsidR="005907B1" w:rsidRPr="005907B1">
        <w:t>4</w:t>
      </w:r>
      <w:r w:rsidR="00B96787" w:rsidRPr="005907B1">
        <w:t>,</w:t>
      </w:r>
      <w:r w:rsidR="005907B1" w:rsidRPr="005907B1">
        <w:t>6</w:t>
      </w:r>
      <w:r w:rsidR="00EA5FFF" w:rsidRPr="005907B1">
        <w:t xml:space="preserve"> </w:t>
      </w:r>
      <w:r w:rsidR="00432288" w:rsidRPr="005907B1">
        <w:t>тыс</w:t>
      </w:r>
      <w:proofErr w:type="gramStart"/>
      <w:r w:rsidR="00432288" w:rsidRPr="005907B1">
        <w:t>.р</w:t>
      </w:r>
      <w:proofErr w:type="gramEnd"/>
      <w:r w:rsidR="00432288" w:rsidRPr="005907B1">
        <w:t>уб</w:t>
      </w:r>
      <w:r w:rsidRPr="005907B1">
        <w:t>.</w:t>
      </w:r>
      <w:r w:rsidR="00432288" w:rsidRPr="005907B1">
        <w:t xml:space="preserve">, что составляет </w:t>
      </w:r>
      <w:r w:rsidR="005907B1" w:rsidRPr="005907B1">
        <w:t>63</w:t>
      </w:r>
      <w:r w:rsidR="00432288" w:rsidRPr="005907B1">
        <w:t>%</w:t>
      </w:r>
      <w:r w:rsidR="00B96787" w:rsidRPr="005907B1">
        <w:t>;</w:t>
      </w:r>
    </w:p>
    <w:p w:rsidR="00432288" w:rsidRPr="005907B1" w:rsidRDefault="008A0458" w:rsidP="00B07407">
      <w:pPr>
        <w:pStyle w:val="a3"/>
        <w:numPr>
          <w:ilvl w:val="0"/>
          <w:numId w:val="4"/>
        </w:numPr>
        <w:spacing w:line="276" w:lineRule="auto"/>
      </w:pPr>
      <w:r w:rsidRPr="005907B1">
        <w:t>дошкольное образование</w:t>
      </w:r>
      <w:r w:rsidR="00432288" w:rsidRPr="005907B1">
        <w:t>–</w:t>
      </w:r>
      <w:r w:rsidRPr="005907B1">
        <w:t xml:space="preserve"> </w:t>
      </w:r>
      <w:r w:rsidR="005907B1" w:rsidRPr="005907B1">
        <w:t>97314,9</w:t>
      </w:r>
      <w:r w:rsidRPr="005907B1">
        <w:t xml:space="preserve"> тыс</w:t>
      </w:r>
      <w:proofErr w:type="gramStart"/>
      <w:r w:rsidRPr="005907B1">
        <w:t>.р</w:t>
      </w:r>
      <w:proofErr w:type="gramEnd"/>
      <w:r w:rsidRPr="005907B1">
        <w:t>уб.</w:t>
      </w:r>
      <w:r w:rsidR="00B71156" w:rsidRPr="005907B1">
        <w:t xml:space="preserve">, что составляет </w:t>
      </w:r>
      <w:r w:rsidR="005907B1" w:rsidRPr="005907B1">
        <w:t>35</w:t>
      </w:r>
      <w:r w:rsidR="00B96787" w:rsidRPr="005907B1">
        <w:t>%</w:t>
      </w:r>
      <w:r w:rsidR="00432288" w:rsidRPr="005907B1">
        <w:t>;</w:t>
      </w:r>
    </w:p>
    <w:p w:rsidR="00C727B3" w:rsidRPr="005907B1" w:rsidRDefault="00432288" w:rsidP="00B07407">
      <w:pPr>
        <w:pStyle w:val="a3"/>
        <w:numPr>
          <w:ilvl w:val="0"/>
          <w:numId w:val="4"/>
        </w:numPr>
        <w:spacing w:line="276" w:lineRule="auto"/>
      </w:pPr>
      <w:r w:rsidRPr="005907B1">
        <w:t>дополнительное о</w:t>
      </w:r>
      <w:r w:rsidR="00B71156" w:rsidRPr="005907B1">
        <w:t>бразование –</w:t>
      </w:r>
      <w:r w:rsidR="008A0458" w:rsidRPr="005907B1">
        <w:t xml:space="preserve"> </w:t>
      </w:r>
      <w:r w:rsidR="005907B1" w:rsidRPr="005907B1">
        <w:t>5518,5</w:t>
      </w:r>
      <w:r w:rsidR="00EA5FFF" w:rsidRPr="005907B1">
        <w:t>т</w:t>
      </w:r>
      <w:r w:rsidR="00673E87" w:rsidRPr="005907B1">
        <w:t>ыс</w:t>
      </w:r>
      <w:proofErr w:type="gramStart"/>
      <w:r w:rsidR="00673E87" w:rsidRPr="005907B1">
        <w:t>.р</w:t>
      </w:r>
      <w:proofErr w:type="gramEnd"/>
      <w:r w:rsidR="00673E87" w:rsidRPr="005907B1">
        <w:t>уб</w:t>
      </w:r>
      <w:r w:rsidR="00B96787" w:rsidRPr="005907B1">
        <w:t xml:space="preserve">. , что составляет </w:t>
      </w:r>
      <w:r w:rsidR="005907B1" w:rsidRPr="005907B1">
        <w:t>2</w:t>
      </w:r>
      <w:r w:rsidR="00B96787" w:rsidRPr="005907B1">
        <w:t>%</w:t>
      </w:r>
      <w:r w:rsidRPr="005907B1">
        <w:t>.</w:t>
      </w:r>
    </w:p>
    <w:p w:rsidR="00E12254" w:rsidRPr="005907B1" w:rsidRDefault="00E12254" w:rsidP="00AB3DA0">
      <w:pPr>
        <w:pStyle w:val="a3"/>
        <w:spacing w:line="276" w:lineRule="auto"/>
        <w:rPr>
          <w:b/>
          <w:i/>
        </w:rPr>
      </w:pPr>
    </w:p>
    <w:p w:rsidR="00432288" w:rsidRPr="005907B1" w:rsidRDefault="00C727B3" w:rsidP="00AB3DA0">
      <w:pPr>
        <w:pStyle w:val="a3"/>
        <w:spacing w:line="276" w:lineRule="auto"/>
        <w:rPr>
          <w:b/>
          <w:i/>
        </w:rPr>
      </w:pPr>
      <w:r w:rsidRPr="005907B1">
        <w:rPr>
          <w:b/>
          <w:i/>
        </w:rPr>
        <w:t>Таблица 1</w:t>
      </w:r>
      <w:r w:rsidR="004F09FA" w:rsidRPr="005907B1">
        <w:rPr>
          <w:b/>
          <w:i/>
        </w:rPr>
        <w:t>2</w:t>
      </w:r>
      <w:r w:rsidRPr="005907B1">
        <w:rPr>
          <w:b/>
          <w:i/>
        </w:rPr>
        <w:t xml:space="preserve">. </w:t>
      </w:r>
      <w:r w:rsidR="00432288" w:rsidRPr="005907B1">
        <w:rPr>
          <w:b/>
          <w:i/>
        </w:rPr>
        <w:t>Структура ФОТ по состоянию на 1 сентября 201</w:t>
      </w:r>
      <w:r w:rsidR="005907B1" w:rsidRPr="005907B1">
        <w:rPr>
          <w:b/>
          <w:i/>
        </w:rPr>
        <w:t>6</w:t>
      </w:r>
      <w:r w:rsidR="00432288" w:rsidRPr="005907B1">
        <w:rPr>
          <w:b/>
          <w:i/>
        </w:rPr>
        <w:t xml:space="preserve">г.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143"/>
        <w:gridCol w:w="1417"/>
        <w:gridCol w:w="1276"/>
        <w:gridCol w:w="1134"/>
        <w:gridCol w:w="1418"/>
        <w:gridCol w:w="1418"/>
      </w:tblGrid>
      <w:tr w:rsidR="008A0458" w:rsidRPr="005907B1" w:rsidTr="008A0458">
        <w:tc>
          <w:tcPr>
            <w:tcW w:w="2084" w:type="dxa"/>
            <w:vMerge w:val="restart"/>
          </w:tcPr>
          <w:p w:rsidR="008A0458" w:rsidRPr="005907B1" w:rsidRDefault="008A0458" w:rsidP="00AB3DA0">
            <w:pPr>
              <w:pStyle w:val="a3"/>
              <w:spacing w:line="276" w:lineRule="auto"/>
              <w:rPr>
                <w:b/>
              </w:rPr>
            </w:pPr>
            <w:r w:rsidRPr="005907B1">
              <w:rPr>
                <w:b/>
              </w:rPr>
              <w:t>Структура ФОТ</w:t>
            </w:r>
          </w:p>
        </w:tc>
        <w:tc>
          <w:tcPr>
            <w:tcW w:w="3836" w:type="dxa"/>
            <w:gridSpan w:val="3"/>
          </w:tcPr>
          <w:p w:rsidR="008A0458" w:rsidRPr="005907B1" w:rsidRDefault="008A0458" w:rsidP="00AB3DA0">
            <w:pPr>
              <w:pStyle w:val="a3"/>
              <w:spacing w:line="276" w:lineRule="auto"/>
              <w:rPr>
                <w:b/>
              </w:rPr>
            </w:pPr>
            <w:r w:rsidRPr="005907B1">
              <w:rPr>
                <w:b/>
              </w:rPr>
              <w:t>по дошкольным учреждениям</w:t>
            </w:r>
          </w:p>
        </w:tc>
        <w:tc>
          <w:tcPr>
            <w:tcW w:w="3970" w:type="dxa"/>
            <w:gridSpan w:val="3"/>
          </w:tcPr>
          <w:p w:rsidR="008A0458" w:rsidRPr="005907B1" w:rsidRDefault="008A0458" w:rsidP="00AB3DA0">
            <w:pPr>
              <w:pStyle w:val="a3"/>
              <w:spacing w:line="276" w:lineRule="auto"/>
              <w:rPr>
                <w:b/>
              </w:rPr>
            </w:pPr>
            <w:r w:rsidRPr="005907B1">
              <w:rPr>
                <w:b/>
              </w:rPr>
              <w:t>по общеобразовательным учреждениям</w:t>
            </w:r>
          </w:p>
        </w:tc>
      </w:tr>
      <w:tr w:rsidR="005907B1" w:rsidRPr="005907B1" w:rsidTr="008A0458">
        <w:tc>
          <w:tcPr>
            <w:tcW w:w="2084" w:type="dxa"/>
            <w:vMerge/>
          </w:tcPr>
          <w:p w:rsidR="005907B1" w:rsidRPr="005907B1" w:rsidRDefault="005907B1" w:rsidP="00AB3DA0">
            <w:pPr>
              <w:pStyle w:val="a3"/>
              <w:spacing w:line="276" w:lineRule="auto"/>
            </w:pP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2014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2015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5907B1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2014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2015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2016</w:t>
            </w:r>
          </w:p>
        </w:tc>
      </w:tr>
      <w:tr w:rsidR="005907B1" w:rsidRPr="005907B1" w:rsidTr="008A0458">
        <w:tc>
          <w:tcPr>
            <w:tcW w:w="2084" w:type="dxa"/>
          </w:tcPr>
          <w:p w:rsidR="005907B1" w:rsidRPr="005907B1" w:rsidRDefault="005907B1" w:rsidP="00AB3DA0">
            <w:pPr>
              <w:pStyle w:val="a3"/>
              <w:spacing w:line="276" w:lineRule="auto"/>
            </w:pPr>
            <w:r w:rsidRPr="005907B1">
              <w:t>должностные оклады</w:t>
            </w: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49%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54%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45%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44%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48%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5907B1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41%</w:t>
            </w:r>
          </w:p>
        </w:tc>
      </w:tr>
      <w:tr w:rsidR="005907B1" w:rsidRPr="005907B1" w:rsidTr="008A0458">
        <w:tc>
          <w:tcPr>
            <w:tcW w:w="2084" w:type="dxa"/>
          </w:tcPr>
          <w:p w:rsidR="005907B1" w:rsidRPr="005907B1" w:rsidRDefault="005907B1" w:rsidP="00AB3DA0">
            <w:pPr>
              <w:pStyle w:val="a3"/>
              <w:spacing w:line="276" w:lineRule="auto"/>
            </w:pPr>
            <w:r w:rsidRPr="005907B1">
              <w:t xml:space="preserve">компенсационные выплаты </w:t>
            </w: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13%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13%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13%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27%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26,5%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28%</w:t>
            </w:r>
          </w:p>
        </w:tc>
      </w:tr>
      <w:tr w:rsidR="005907B1" w:rsidRPr="005907B1" w:rsidTr="008A0458">
        <w:tc>
          <w:tcPr>
            <w:tcW w:w="2084" w:type="dxa"/>
          </w:tcPr>
          <w:p w:rsidR="005907B1" w:rsidRPr="005907B1" w:rsidRDefault="005907B1" w:rsidP="00AB3DA0">
            <w:pPr>
              <w:pStyle w:val="a3"/>
              <w:spacing w:line="276" w:lineRule="auto"/>
            </w:pPr>
            <w:r w:rsidRPr="005907B1">
              <w:t xml:space="preserve">доплата </w:t>
            </w:r>
            <w:proofErr w:type="gramStart"/>
            <w:r w:rsidRPr="005907B1">
              <w:t>до</w:t>
            </w:r>
            <w:proofErr w:type="gramEnd"/>
            <w:r w:rsidRPr="005907B1">
              <w:t xml:space="preserve"> МРОТ</w:t>
            </w: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3%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5%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6%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1,5%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2%</w:t>
            </w:r>
          </w:p>
        </w:tc>
      </w:tr>
      <w:tr w:rsidR="005907B1" w:rsidRPr="005907B1" w:rsidTr="008A0458">
        <w:tc>
          <w:tcPr>
            <w:tcW w:w="2084" w:type="dxa"/>
          </w:tcPr>
          <w:p w:rsidR="005907B1" w:rsidRPr="005907B1" w:rsidRDefault="005907B1" w:rsidP="00AB3DA0">
            <w:pPr>
              <w:pStyle w:val="a3"/>
              <w:spacing w:line="276" w:lineRule="auto"/>
            </w:pPr>
            <w:r w:rsidRPr="005907B1">
              <w:t>Стимулирующие выплаты</w:t>
            </w: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35%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28%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36%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28%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24%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29%</w:t>
            </w:r>
          </w:p>
        </w:tc>
      </w:tr>
      <w:tr w:rsidR="005907B1" w:rsidRPr="005907B1" w:rsidTr="008A0458">
        <w:tc>
          <w:tcPr>
            <w:tcW w:w="2084" w:type="dxa"/>
          </w:tcPr>
          <w:p w:rsidR="005907B1" w:rsidRPr="005907B1" w:rsidRDefault="005907B1" w:rsidP="00AB3DA0">
            <w:pPr>
              <w:pStyle w:val="a3"/>
              <w:spacing w:line="276" w:lineRule="auto"/>
            </w:pPr>
            <w:r w:rsidRPr="005907B1">
              <w:t xml:space="preserve">среднемесячные стимулирующие выплаты </w:t>
            </w:r>
          </w:p>
        </w:tc>
        <w:tc>
          <w:tcPr>
            <w:tcW w:w="1143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1045,8 тыс. руб.</w:t>
            </w:r>
          </w:p>
        </w:tc>
        <w:tc>
          <w:tcPr>
            <w:tcW w:w="1417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874,6 тыс</w:t>
            </w:r>
            <w:proofErr w:type="gramStart"/>
            <w:r w:rsidRPr="005907B1">
              <w:t>.р</w:t>
            </w:r>
            <w:proofErr w:type="gramEnd"/>
            <w:r w:rsidRPr="005907B1">
              <w:t>уб.</w:t>
            </w:r>
          </w:p>
        </w:tc>
        <w:tc>
          <w:tcPr>
            <w:tcW w:w="1276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1262 тыс</w:t>
            </w:r>
            <w:proofErr w:type="gramStart"/>
            <w:r w:rsidRPr="005907B1">
              <w:rPr>
                <w:b/>
              </w:rPr>
              <w:t>.р</w:t>
            </w:r>
            <w:proofErr w:type="gramEnd"/>
            <w:r w:rsidRPr="005907B1">
              <w:rPr>
                <w:b/>
              </w:rPr>
              <w:t>уб.</w:t>
            </w:r>
          </w:p>
        </w:tc>
        <w:tc>
          <w:tcPr>
            <w:tcW w:w="1134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 xml:space="preserve">2157,1 </w:t>
            </w:r>
          </w:p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тыс. руб.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05C40">
            <w:pPr>
              <w:pStyle w:val="a3"/>
              <w:spacing w:line="276" w:lineRule="auto"/>
              <w:jc w:val="center"/>
            </w:pPr>
            <w:r w:rsidRPr="005907B1">
              <w:t>1842,2 тыс</w:t>
            </w:r>
            <w:proofErr w:type="gramStart"/>
            <w:r w:rsidRPr="005907B1">
              <w:t>.р</w:t>
            </w:r>
            <w:proofErr w:type="gramEnd"/>
            <w:r w:rsidRPr="005907B1">
              <w:t>уб.</w:t>
            </w:r>
          </w:p>
        </w:tc>
        <w:tc>
          <w:tcPr>
            <w:tcW w:w="1418" w:type="dxa"/>
            <w:vAlign w:val="center"/>
          </w:tcPr>
          <w:p w:rsidR="005907B1" w:rsidRPr="005907B1" w:rsidRDefault="005907B1" w:rsidP="00AB3DA0">
            <w:pPr>
              <w:pStyle w:val="a3"/>
              <w:spacing w:line="276" w:lineRule="auto"/>
              <w:jc w:val="center"/>
              <w:rPr>
                <w:b/>
              </w:rPr>
            </w:pPr>
            <w:r w:rsidRPr="005907B1">
              <w:rPr>
                <w:b/>
              </w:rPr>
              <w:t>2254 тыс</w:t>
            </w:r>
            <w:proofErr w:type="gramStart"/>
            <w:r w:rsidRPr="005907B1">
              <w:rPr>
                <w:b/>
              </w:rPr>
              <w:t>.р</w:t>
            </w:r>
            <w:proofErr w:type="gramEnd"/>
            <w:r w:rsidRPr="005907B1">
              <w:rPr>
                <w:b/>
              </w:rPr>
              <w:t>уб.</w:t>
            </w:r>
          </w:p>
        </w:tc>
      </w:tr>
    </w:tbl>
    <w:p w:rsidR="00C11932" w:rsidRPr="00C11932" w:rsidRDefault="00C11932" w:rsidP="00C11932">
      <w:pPr>
        <w:spacing w:line="276" w:lineRule="auto"/>
        <w:ind w:firstLine="709"/>
        <w:jc w:val="both"/>
      </w:pPr>
      <w:r w:rsidRPr="00C11932">
        <w:rPr>
          <w:bCs/>
        </w:rPr>
        <w:t xml:space="preserve">За период январь-август 2016 года средняя заработная плата учителя по </w:t>
      </w:r>
      <w:proofErr w:type="spellStart"/>
      <w:r w:rsidRPr="00C11932">
        <w:rPr>
          <w:bCs/>
        </w:rPr>
        <w:t>Лихославльскому</w:t>
      </w:r>
      <w:proofErr w:type="spellEnd"/>
      <w:r w:rsidRPr="00C11932">
        <w:rPr>
          <w:bCs/>
        </w:rPr>
        <w:t xml:space="preserve"> району составила 21845 руб. </w:t>
      </w:r>
      <w:r w:rsidRPr="00C11932">
        <w:t xml:space="preserve">педагогических работников дошкольного образования </w:t>
      </w:r>
      <w:r w:rsidRPr="00C11932">
        <w:rPr>
          <w:bCs/>
        </w:rPr>
        <w:t xml:space="preserve">21507 руб., средняя заработная плата педагогических работников дополнительного образования за этот период составила 16272 руб. </w:t>
      </w:r>
    </w:p>
    <w:p w:rsidR="00432288" w:rsidRPr="00432774" w:rsidRDefault="00432288" w:rsidP="00AB3DA0">
      <w:pPr>
        <w:pStyle w:val="a3"/>
        <w:spacing w:line="276" w:lineRule="auto"/>
        <w:ind w:firstLine="708"/>
        <w:rPr>
          <w:color w:val="FF0000"/>
          <w:highlight w:val="lightGray"/>
        </w:rPr>
      </w:pPr>
    </w:p>
    <w:p w:rsidR="00432288" w:rsidRPr="001D2410" w:rsidRDefault="00432288" w:rsidP="00AB3DA0">
      <w:pPr>
        <w:pStyle w:val="a3"/>
        <w:spacing w:line="276" w:lineRule="auto"/>
        <w:ind w:firstLine="708"/>
        <w:rPr>
          <w:bCs/>
        </w:rPr>
      </w:pPr>
      <w:r w:rsidRPr="001D2410">
        <w:rPr>
          <w:bCs/>
        </w:rPr>
        <w:lastRenderedPageBreak/>
        <w:t xml:space="preserve">Внебюджетные поступления формируются из платы родителей за </w:t>
      </w:r>
      <w:r w:rsidR="00951AEC" w:rsidRPr="001D2410">
        <w:rPr>
          <w:bCs/>
        </w:rPr>
        <w:t>присмотр  и уход в детских садах</w:t>
      </w:r>
      <w:r w:rsidRPr="001D2410">
        <w:rPr>
          <w:bCs/>
        </w:rPr>
        <w:t xml:space="preserve"> и  за питание детей в школах, благотворительной спонсорской помощи. Они составляют </w:t>
      </w:r>
      <w:r w:rsidR="005907B1" w:rsidRPr="001D2410">
        <w:rPr>
          <w:bCs/>
        </w:rPr>
        <w:t>5,4</w:t>
      </w:r>
      <w:r w:rsidRPr="001D2410">
        <w:rPr>
          <w:bCs/>
        </w:rPr>
        <w:t>% от общего бюджета</w:t>
      </w:r>
      <w:r w:rsidR="00951AEC" w:rsidRPr="001D2410">
        <w:rPr>
          <w:bCs/>
        </w:rPr>
        <w:t xml:space="preserve"> отрасли</w:t>
      </w:r>
      <w:r w:rsidRPr="001D2410">
        <w:rPr>
          <w:bCs/>
        </w:rPr>
        <w:t>.</w:t>
      </w:r>
    </w:p>
    <w:p w:rsidR="004B6262" w:rsidRPr="005907B1" w:rsidRDefault="00D82666" w:rsidP="00D82666">
      <w:pPr>
        <w:spacing w:line="276" w:lineRule="auto"/>
        <w:ind w:firstLine="709"/>
        <w:jc w:val="both"/>
        <w:outlineLvl w:val="0"/>
      </w:pPr>
      <w:r w:rsidRPr="005907B1">
        <w:t xml:space="preserve">Регулируется родительская плата за присмотр и уход за детьми в ДОУ, которая в </w:t>
      </w:r>
      <w:proofErr w:type="spellStart"/>
      <w:r w:rsidRPr="005907B1">
        <w:t>Лихославльском</w:t>
      </w:r>
      <w:proofErr w:type="spellEnd"/>
      <w:r w:rsidRPr="005907B1">
        <w:t xml:space="preserve"> районе </w:t>
      </w:r>
      <w:r w:rsidR="004B6262" w:rsidRPr="005907B1">
        <w:t>с</w:t>
      </w:r>
      <w:r w:rsidRPr="005907B1">
        <w:t xml:space="preserve"> 1 </w:t>
      </w:r>
      <w:r w:rsidR="00BE22EC" w:rsidRPr="000C32AE">
        <w:t>января</w:t>
      </w:r>
      <w:r w:rsidRPr="005907B1">
        <w:rPr>
          <w:color w:val="FF0000"/>
        </w:rPr>
        <w:t xml:space="preserve"> </w:t>
      </w:r>
      <w:r w:rsidRPr="005907B1">
        <w:t>201</w:t>
      </w:r>
      <w:r w:rsidR="005907B1" w:rsidRPr="005907B1">
        <w:t>6</w:t>
      </w:r>
      <w:r w:rsidRPr="005907B1">
        <w:t xml:space="preserve"> года составляет от </w:t>
      </w:r>
      <w:r w:rsidR="005907B1" w:rsidRPr="005907B1">
        <w:t>72,89 руб. в день</w:t>
      </w:r>
      <w:r w:rsidRPr="005907B1">
        <w:t xml:space="preserve">. </w:t>
      </w:r>
    </w:p>
    <w:p w:rsidR="00D82666" w:rsidRPr="005907B1" w:rsidRDefault="00D82666" w:rsidP="00D82666">
      <w:pPr>
        <w:spacing w:line="276" w:lineRule="auto"/>
        <w:ind w:firstLine="709"/>
        <w:jc w:val="both"/>
        <w:outlineLvl w:val="0"/>
      </w:pPr>
      <w:r w:rsidRPr="005907B1">
        <w:t>Не взимается родительская плата за присмотр и уход:</w:t>
      </w:r>
      <w:r w:rsidR="004B6262" w:rsidRPr="005907B1">
        <w:t xml:space="preserve"> </w:t>
      </w:r>
      <w:r w:rsidRPr="005907B1">
        <w:t>за детьми – инвалидами, детьми-сиротами и детьми, оставшимися без попечения родителей, а также за детьми с туберкулёзной интоксикацией, обучающимися</w:t>
      </w:r>
      <w:r w:rsidR="004B6262" w:rsidRPr="005907B1">
        <w:t xml:space="preserve"> в образовательных организациях.</w:t>
      </w:r>
    </w:p>
    <w:p w:rsidR="00D82666" w:rsidRPr="005907B1" w:rsidRDefault="00951AEC" w:rsidP="00951AEC">
      <w:pPr>
        <w:spacing w:line="276" w:lineRule="auto"/>
        <w:jc w:val="both"/>
        <w:outlineLvl w:val="0"/>
      </w:pPr>
      <w:r w:rsidRPr="005907B1">
        <w:t xml:space="preserve"> </w:t>
      </w:r>
      <w:r w:rsidRPr="005907B1">
        <w:tab/>
        <w:t>Р</w:t>
      </w:r>
      <w:r w:rsidR="00D82666" w:rsidRPr="005907B1">
        <w:t>одительская плата за присмотр и уход</w:t>
      </w:r>
      <w:r w:rsidR="004B6262" w:rsidRPr="005907B1">
        <w:t xml:space="preserve">  за детьми в ДОУ в размере 50%</w:t>
      </w:r>
      <w:r w:rsidR="00D82666" w:rsidRPr="005907B1">
        <w:t xml:space="preserve"> </w:t>
      </w:r>
      <w:r w:rsidRPr="005907B1">
        <w:t xml:space="preserve">взимается </w:t>
      </w:r>
      <w:r w:rsidR="00D82666" w:rsidRPr="005907B1">
        <w:t xml:space="preserve">с родителей (законных представителей), имеющих трёх и более несовершеннолетних детей; с родителей (законных представителей), работающих в муниципальных образовательных организациях, осуществляющих образовательную деятельность  по образовательным программам дошкольного образования. </w:t>
      </w:r>
    </w:p>
    <w:p w:rsidR="00432288" w:rsidRPr="00BE22EC" w:rsidRDefault="004B6262" w:rsidP="00AB3DA0">
      <w:pPr>
        <w:pStyle w:val="a3"/>
        <w:spacing w:line="276" w:lineRule="auto"/>
        <w:ind w:firstLine="708"/>
        <w:rPr>
          <w:bCs/>
        </w:rPr>
      </w:pPr>
      <w:r w:rsidRPr="00BE22EC">
        <w:rPr>
          <w:bCs/>
        </w:rPr>
        <w:t xml:space="preserve">Финансирование </w:t>
      </w:r>
      <w:r w:rsidR="00432288" w:rsidRPr="00BE22EC">
        <w:rPr>
          <w:bCs/>
        </w:rPr>
        <w:t>услуг по реализации общеобразовательных программ, осуществляе</w:t>
      </w:r>
      <w:r w:rsidRPr="00BE22EC">
        <w:rPr>
          <w:bCs/>
        </w:rPr>
        <w:t>тся</w:t>
      </w:r>
      <w:r w:rsidR="00432288" w:rsidRPr="00BE22EC">
        <w:rPr>
          <w:bCs/>
        </w:rPr>
        <w:t xml:space="preserve"> на основе единых нормативов бюджетного финансирования из расчета на одного учащегося (НПФ). Средние затраты по району на одного уч</w:t>
      </w:r>
      <w:r w:rsidR="0079261E" w:rsidRPr="00BE22EC">
        <w:rPr>
          <w:bCs/>
        </w:rPr>
        <w:t xml:space="preserve">еника в год составляют: город </w:t>
      </w:r>
      <w:r w:rsidR="00673E87" w:rsidRPr="00BE22EC">
        <w:rPr>
          <w:bCs/>
        </w:rPr>
        <w:t>–</w:t>
      </w:r>
      <w:r w:rsidR="00EA5FFF" w:rsidRPr="00BE22EC">
        <w:rPr>
          <w:bCs/>
        </w:rPr>
        <w:t xml:space="preserve"> </w:t>
      </w:r>
      <w:r w:rsidR="00BE22EC" w:rsidRPr="00BE22EC">
        <w:rPr>
          <w:bCs/>
        </w:rPr>
        <w:t>49,642</w:t>
      </w:r>
      <w:r w:rsidR="00EA5FFF" w:rsidRPr="00BE22EC">
        <w:rPr>
          <w:bCs/>
        </w:rPr>
        <w:t xml:space="preserve"> тыс. руб.</w:t>
      </w:r>
      <w:r w:rsidR="00673E87" w:rsidRPr="00BE22EC">
        <w:rPr>
          <w:bCs/>
        </w:rPr>
        <w:t xml:space="preserve"> </w:t>
      </w:r>
      <w:r w:rsidR="00EA5FFF" w:rsidRPr="00BE22EC">
        <w:rPr>
          <w:bCs/>
        </w:rPr>
        <w:t>(</w:t>
      </w:r>
      <w:r w:rsidR="005907B1" w:rsidRPr="00BE22EC">
        <w:rPr>
          <w:bCs/>
        </w:rPr>
        <w:t xml:space="preserve">2015 - 50,823 тыс. руб. </w:t>
      </w:r>
      <w:r w:rsidR="00B96787" w:rsidRPr="00BE22EC">
        <w:rPr>
          <w:bCs/>
        </w:rPr>
        <w:t xml:space="preserve">2014 </w:t>
      </w:r>
      <w:r w:rsidR="004E18BB" w:rsidRPr="00BE22EC">
        <w:rPr>
          <w:bCs/>
        </w:rPr>
        <w:t>–</w:t>
      </w:r>
      <w:r w:rsidR="00B96787" w:rsidRPr="00BE22EC">
        <w:rPr>
          <w:bCs/>
        </w:rPr>
        <w:t xml:space="preserve"> </w:t>
      </w:r>
      <w:r w:rsidR="004E18BB" w:rsidRPr="00BE22EC">
        <w:rPr>
          <w:bCs/>
        </w:rPr>
        <w:t>49,862 тыс</w:t>
      </w:r>
      <w:proofErr w:type="gramStart"/>
      <w:r w:rsidR="004E18BB" w:rsidRPr="00BE22EC">
        <w:rPr>
          <w:bCs/>
        </w:rPr>
        <w:t>.р</w:t>
      </w:r>
      <w:proofErr w:type="gramEnd"/>
      <w:r w:rsidR="004E18BB" w:rsidRPr="00BE22EC">
        <w:rPr>
          <w:bCs/>
        </w:rPr>
        <w:t xml:space="preserve">уб., </w:t>
      </w:r>
      <w:r w:rsidR="00EA5FFF" w:rsidRPr="00BE22EC">
        <w:rPr>
          <w:bCs/>
        </w:rPr>
        <w:t xml:space="preserve">2013г. - 50,076 тыс. руб., </w:t>
      </w:r>
      <w:r w:rsidR="003546CA" w:rsidRPr="00BE22EC">
        <w:rPr>
          <w:bCs/>
        </w:rPr>
        <w:t xml:space="preserve">2012г. - </w:t>
      </w:r>
      <w:r w:rsidR="00673E87" w:rsidRPr="00BE22EC">
        <w:rPr>
          <w:bCs/>
        </w:rPr>
        <w:t>41,774 тыс. руб.</w:t>
      </w:r>
      <w:r w:rsidR="003546CA" w:rsidRPr="00BE22EC">
        <w:rPr>
          <w:bCs/>
        </w:rPr>
        <w:t>,</w:t>
      </w:r>
      <w:r w:rsidR="00673E87" w:rsidRPr="00BE22EC">
        <w:rPr>
          <w:bCs/>
        </w:rPr>
        <w:t xml:space="preserve"> 2011</w:t>
      </w:r>
      <w:r w:rsidR="00432288" w:rsidRPr="00BE22EC">
        <w:rPr>
          <w:bCs/>
        </w:rPr>
        <w:t>г.-</w:t>
      </w:r>
      <w:r w:rsidR="00673E87" w:rsidRPr="00BE22EC">
        <w:rPr>
          <w:bCs/>
        </w:rPr>
        <w:t>36,844</w:t>
      </w:r>
      <w:r w:rsidR="00432288" w:rsidRPr="00BE22EC">
        <w:rPr>
          <w:bCs/>
        </w:rPr>
        <w:t xml:space="preserve"> тыс. ру</w:t>
      </w:r>
      <w:r w:rsidR="0079261E" w:rsidRPr="00BE22EC">
        <w:rPr>
          <w:bCs/>
        </w:rPr>
        <w:t xml:space="preserve">б.).; село – </w:t>
      </w:r>
      <w:r w:rsidR="00BE22EC" w:rsidRPr="00BE22EC">
        <w:rPr>
          <w:bCs/>
        </w:rPr>
        <w:t>139,701</w:t>
      </w:r>
      <w:r w:rsidR="00EA5FFF" w:rsidRPr="00BE22EC">
        <w:rPr>
          <w:bCs/>
        </w:rPr>
        <w:t xml:space="preserve"> тыс. руб. (</w:t>
      </w:r>
      <w:r w:rsidR="00BE22EC" w:rsidRPr="00BE22EC">
        <w:rPr>
          <w:bCs/>
        </w:rPr>
        <w:t xml:space="preserve">2015 - 152,208 тыс. руб., </w:t>
      </w:r>
      <w:r w:rsidR="004E18BB" w:rsidRPr="00BE22EC">
        <w:rPr>
          <w:bCs/>
        </w:rPr>
        <w:t xml:space="preserve">2014 – 154,289 тыс.руб., </w:t>
      </w:r>
      <w:r w:rsidR="00EA5FFF" w:rsidRPr="00BE22EC">
        <w:rPr>
          <w:bCs/>
        </w:rPr>
        <w:t xml:space="preserve">2013 - </w:t>
      </w:r>
      <w:r w:rsidR="003546CA" w:rsidRPr="00BE22EC">
        <w:rPr>
          <w:bCs/>
        </w:rPr>
        <w:t>112,976 тыс</w:t>
      </w:r>
      <w:r w:rsidR="00EA5FFF" w:rsidRPr="00BE22EC">
        <w:rPr>
          <w:bCs/>
        </w:rPr>
        <w:t xml:space="preserve">. руб., </w:t>
      </w:r>
      <w:r w:rsidR="003546CA" w:rsidRPr="00BE22EC">
        <w:rPr>
          <w:bCs/>
        </w:rPr>
        <w:t xml:space="preserve">2012г. - </w:t>
      </w:r>
      <w:r w:rsidR="00673E87" w:rsidRPr="00BE22EC">
        <w:rPr>
          <w:bCs/>
        </w:rPr>
        <w:t>112,737</w:t>
      </w:r>
      <w:r w:rsidR="003546CA" w:rsidRPr="00BE22EC">
        <w:rPr>
          <w:bCs/>
        </w:rPr>
        <w:t xml:space="preserve"> тыс. руб., </w:t>
      </w:r>
      <w:r w:rsidR="0079261E" w:rsidRPr="00BE22EC">
        <w:rPr>
          <w:bCs/>
        </w:rPr>
        <w:t>201</w:t>
      </w:r>
      <w:r w:rsidR="00673E87" w:rsidRPr="00BE22EC">
        <w:rPr>
          <w:bCs/>
        </w:rPr>
        <w:t>1</w:t>
      </w:r>
      <w:r w:rsidR="00432288" w:rsidRPr="00BE22EC">
        <w:rPr>
          <w:bCs/>
        </w:rPr>
        <w:t>г.</w:t>
      </w:r>
      <w:r w:rsidR="0079261E" w:rsidRPr="00BE22EC">
        <w:rPr>
          <w:bCs/>
        </w:rPr>
        <w:t xml:space="preserve"> </w:t>
      </w:r>
      <w:r w:rsidR="00673E87" w:rsidRPr="00BE22EC">
        <w:rPr>
          <w:bCs/>
        </w:rPr>
        <w:t>–</w:t>
      </w:r>
      <w:r w:rsidR="00432288" w:rsidRPr="00BE22EC">
        <w:rPr>
          <w:bCs/>
        </w:rPr>
        <w:t xml:space="preserve"> </w:t>
      </w:r>
      <w:r w:rsidR="00673E87" w:rsidRPr="00BE22EC">
        <w:rPr>
          <w:bCs/>
        </w:rPr>
        <w:t>116,023</w:t>
      </w:r>
      <w:r w:rsidR="0079261E" w:rsidRPr="00BE22EC">
        <w:rPr>
          <w:bCs/>
        </w:rPr>
        <w:t xml:space="preserve"> </w:t>
      </w:r>
      <w:r w:rsidR="00432288" w:rsidRPr="00BE22EC">
        <w:rPr>
          <w:bCs/>
        </w:rPr>
        <w:t xml:space="preserve">тыс. руб.). Затраты на одного ученика </w:t>
      </w:r>
      <w:r w:rsidR="00951AEC" w:rsidRPr="00BE22EC">
        <w:rPr>
          <w:bCs/>
        </w:rPr>
        <w:t>ежегодно увеличиваются в связи</w:t>
      </w:r>
      <w:r w:rsidR="00432288" w:rsidRPr="00BE22EC">
        <w:rPr>
          <w:bCs/>
        </w:rPr>
        <w:t xml:space="preserve"> с ростом цен, а также с увеличением средств, направленных на учебные расходы, ростом заработной платы. Наиболее высокие затраты на ученика в сельских основн</w:t>
      </w:r>
      <w:r w:rsidR="00951AEC" w:rsidRPr="00BE22EC">
        <w:rPr>
          <w:bCs/>
        </w:rPr>
        <w:t>ых и начальных школах с низкой</w:t>
      </w:r>
      <w:r w:rsidR="00432288" w:rsidRPr="00BE22EC">
        <w:rPr>
          <w:bCs/>
        </w:rPr>
        <w:t xml:space="preserve"> наполняемость</w:t>
      </w:r>
      <w:r w:rsidR="00537C96" w:rsidRPr="00BE22EC">
        <w:rPr>
          <w:bCs/>
        </w:rPr>
        <w:t>ю</w:t>
      </w:r>
      <w:r w:rsidR="00432288" w:rsidRPr="00BE22EC">
        <w:rPr>
          <w:bCs/>
        </w:rPr>
        <w:t xml:space="preserve">. </w:t>
      </w:r>
    </w:p>
    <w:p w:rsidR="001C0FD9" w:rsidRPr="00432774" w:rsidRDefault="001C0FD9" w:rsidP="00AB3DA0">
      <w:pPr>
        <w:spacing w:line="276" w:lineRule="auto"/>
        <w:jc w:val="both"/>
        <w:rPr>
          <w:b/>
          <w:color w:val="FF0000"/>
        </w:rPr>
      </w:pPr>
    </w:p>
    <w:p w:rsidR="0027117C" w:rsidRDefault="0027117C" w:rsidP="00AB3DA0">
      <w:pPr>
        <w:spacing w:line="276" w:lineRule="auto"/>
        <w:jc w:val="both"/>
        <w:rPr>
          <w:b/>
        </w:rPr>
      </w:pPr>
    </w:p>
    <w:p w:rsidR="00432288" w:rsidRPr="00D157A3" w:rsidRDefault="00432288" w:rsidP="00AB3DA0">
      <w:pPr>
        <w:spacing w:line="276" w:lineRule="auto"/>
        <w:jc w:val="both"/>
        <w:rPr>
          <w:b/>
        </w:rPr>
      </w:pPr>
      <w:r w:rsidRPr="00D157A3">
        <w:rPr>
          <w:b/>
        </w:rPr>
        <w:t>Условия обучения</w:t>
      </w:r>
    </w:p>
    <w:p w:rsidR="00D157A3" w:rsidRPr="00C66349" w:rsidRDefault="00D157A3" w:rsidP="00AB3DA0">
      <w:pPr>
        <w:spacing w:line="276" w:lineRule="auto"/>
        <w:ind w:firstLine="708"/>
        <w:jc w:val="both"/>
        <w:rPr>
          <w:highlight w:val="cyan"/>
        </w:rPr>
      </w:pPr>
      <w:r w:rsidRPr="00DB4318">
        <w:t xml:space="preserve">Особенностью системы образования </w:t>
      </w:r>
      <w:proofErr w:type="spellStart"/>
      <w:r w:rsidRPr="00DB4318">
        <w:t>Лихославльского</w:t>
      </w:r>
      <w:proofErr w:type="spellEnd"/>
      <w:r w:rsidRPr="00DB4318">
        <w:t xml:space="preserve"> района является то, что</w:t>
      </w:r>
      <w:r w:rsidR="00A42A11" w:rsidRPr="00DB4318">
        <w:t xml:space="preserve"> 69</w:t>
      </w:r>
      <w:r w:rsidRPr="00DB4318">
        <w:t xml:space="preserve"> % школ и </w:t>
      </w:r>
      <w:r w:rsidR="00DB4318">
        <w:t>57,1</w:t>
      </w:r>
      <w:r w:rsidRPr="00DB4318">
        <w:t xml:space="preserve"> % дошкольных учреждений расположены в сельской местности, при этом доля обучающихся в школах и воспитанников сельской местности составляет </w:t>
      </w:r>
      <w:r w:rsidR="009E4C5A" w:rsidRPr="009E4C5A">
        <w:t>22,</w:t>
      </w:r>
      <w:r w:rsidR="00A76835">
        <w:t>4</w:t>
      </w:r>
      <w:r w:rsidRPr="009E4C5A">
        <w:t xml:space="preserve"> % от</w:t>
      </w:r>
      <w:r w:rsidRPr="00DB4318">
        <w:t xml:space="preserve"> общей численности. </w:t>
      </w:r>
    </w:p>
    <w:p w:rsidR="00D157A3" w:rsidRPr="00DB4318" w:rsidRDefault="00D157A3" w:rsidP="00AB3DA0">
      <w:pPr>
        <w:spacing w:line="276" w:lineRule="auto"/>
        <w:ind w:firstLine="708"/>
        <w:jc w:val="both"/>
      </w:pPr>
      <w:r w:rsidRPr="00DB4318">
        <w:t>Все виды благоустройства имеют 100 % дошкольных учреждений</w:t>
      </w:r>
      <w:r w:rsidR="00A42A11" w:rsidRPr="00DB4318">
        <w:t xml:space="preserve"> школ</w:t>
      </w:r>
      <w:r w:rsidRPr="00DB4318">
        <w:t xml:space="preserve">. Учреждений, здания которых находятся в аварийном состоянии, нет. В кирпичных зданиях находятся    </w:t>
      </w:r>
      <w:r w:rsidR="00C00CC2" w:rsidRPr="00DB4318">
        <w:t>9</w:t>
      </w:r>
      <w:r w:rsidR="00A42A11" w:rsidRPr="00DB4318">
        <w:t>2</w:t>
      </w:r>
      <w:r w:rsidRPr="00DB4318">
        <w:t xml:space="preserve"> % школ и   93 %  дошкольных учреждений.</w:t>
      </w:r>
    </w:p>
    <w:p w:rsidR="0027117C" w:rsidRPr="00C66349" w:rsidRDefault="0027117C" w:rsidP="00AB3DA0">
      <w:pPr>
        <w:spacing w:line="276" w:lineRule="auto"/>
        <w:jc w:val="both"/>
        <w:rPr>
          <w:b/>
          <w:i/>
          <w:highlight w:val="cyan"/>
        </w:rPr>
      </w:pPr>
    </w:p>
    <w:p w:rsidR="0024707B" w:rsidRPr="00DB4318" w:rsidRDefault="00C727B3" w:rsidP="00AB3DA0">
      <w:pPr>
        <w:spacing w:line="276" w:lineRule="auto"/>
        <w:jc w:val="both"/>
        <w:rPr>
          <w:b/>
          <w:i/>
        </w:rPr>
      </w:pPr>
      <w:r w:rsidRPr="00DB4318">
        <w:rPr>
          <w:b/>
          <w:i/>
        </w:rPr>
        <w:t>Таблица 1</w:t>
      </w:r>
      <w:r w:rsidR="0011625B" w:rsidRPr="00DB4318">
        <w:rPr>
          <w:b/>
          <w:i/>
        </w:rPr>
        <w:t>3</w:t>
      </w:r>
      <w:r w:rsidRPr="00DB4318">
        <w:rPr>
          <w:b/>
          <w:i/>
        </w:rPr>
        <w:t>. Наличие видов благоустройства в ОУ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07"/>
        <w:gridCol w:w="851"/>
        <w:gridCol w:w="922"/>
        <w:gridCol w:w="850"/>
        <w:gridCol w:w="850"/>
        <w:gridCol w:w="709"/>
      </w:tblGrid>
      <w:tr w:rsidR="00A42A11" w:rsidRPr="00DB4318" w:rsidTr="00A42A11">
        <w:trPr>
          <w:cantSplit/>
          <w:trHeight w:val="2557"/>
        </w:trPr>
        <w:tc>
          <w:tcPr>
            <w:tcW w:w="3085" w:type="dxa"/>
            <w:vAlign w:val="center"/>
          </w:tcPr>
          <w:p w:rsidR="00A42A11" w:rsidRPr="00DB4318" w:rsidRDefault="00A42A11" w:rsidP="00AB3DA0">
            <w:pPr>
              <w:pStyle w:val="a3"/>
              <w:spacing w:line="276" w:lineRule="auto"/>
              <w:jc w:val="center"/>
            </w:pPr>
            <w:r w:rsidRPr="00DB4318">
              <w:t>Образовательные учреждения</w:t>
            </w:r>
          </w:p>
        </w:tc>
        <w:tc>
          <w:tcPr>
            <w:tcW w:w="807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Кол-во ОУ</w:t>
            </w:r>
          </w:p>
        </w:tc>
        <w:tc>
          <w:tcPr>
            <w:tcW w:w="851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Типовые здания</w:t>
            </w:r>
          </w:p>
        </w:tc>
        <w:tc>
          <w:tcPr>
            <w:tcW w:w="922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Имеют все виды благоустройства</w:t>
            </w:r>
          </w:p>
        </w:tc>
        <w:tc>
          <w:tcPr>
            <w:tcW w:w="850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Центральное отопление</w:t>
            </w:r>
          </w:p>
        </w:tc>
        <w:tc>
          <w:tcPr>
            <w:tcW w:w="850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Канализация</w:t>
            </w:r>
          </w:p>
        </w:tc>
        <w:tc>
          <w:tcPr>
            <w:tcW w:w="709" w:type="dxa"/>
            <w:textDirection w:val="btLr"/>
          </w:tcPr>
          <w:p w:rsidR="00A42A11" w:rsidRPr="00DB4318" w:rsidRDefault="00A42A11" w:rsidP="00AB3DA0">
            <w:pPr>
              <w:pStyle w:val="a3"/>
              <w:spacing w:line="276" w:lineRule="auto"/>
              <w:ind w:left="113" w:right="113"/>
            </w:pPr>
            <w:r w:rsidRPr="00DB4318">
              <w:t>Водопровод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Городские школы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Городские ДОУ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6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lastRenderedPageBreak/>
              <w:t>Село средние школы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4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Село основные школы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3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Село начальные школы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2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Село ДОУ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8</w:t>
            </w:r>
          </w:p>
        </w:tc>
      </w:tr>
      <w:tr w:rsidR="00A42A11" w:rsidRPr="00DB4318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Доп. образование</w:t>
            </w:r>
          </w:p>
        </w:tc>
        <w:tc>
          <w:tcPr>
            <w:tcW w:w="807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1</w:t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</w:p>
        </w:tc>
        <w:tc>
          <w:tcPr>
            <w:tcW w:w="922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1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1</w:t>
            </w:r>
          </w:p>
        </w:tc>
        <w:tc>
          <w:tcPr>
            <w:tcW w:w="850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1</w:t>
            </w:r>
          </w:p>
        </w:tc>
        <w:tc>
          <w:tcPr>
            <w:tcW w:w="709" w:type="dxa"/>
            <w:vAlign w:val="center"/>
          </w:tcPr>
          <w:p w:rsidR="00A42A11" w:rsidRPr="00DB4318" w:rsidRDefault="00A42A11" w:rsidP="00AB3DA0">
            <w:pPr>
              <w:spacing w:line="276" w:lineRule="auto"/>
              <w:jc w:val="center"/>
            </w:pPr>
            <w:r w:rsidRPr="00DB4318">
              <w:t>1</w:t>
            </w:r>
          </w:p>
        </w:tc>
      </w:tr>
      <w:tr w:rsidR="00A42A11" w:rsidRPr="008221CC" w:rsidTr="00A42A11">
        <w:tc>
          <w:tcPr>
            <w:tcW w:w="3085" w:type="dxa"/>
          </w:tcPr>
          <w:p w:rsidR="00A42A11" w:rsidRPr="00DB4318" w:rsidRDefault="00A42A11" w:rsidP="00AB3DA0">
            <w:pPr>
              <w:pStyle w:val="a3"/>
              <w:spacing w:line="276" w:lineRule="auto"/>
            </w:pPr>
            <w:r w:rsidRPr="00DB4318">
              <w:t>ИТОГО</w:t>
            </w:r>
          </w:p>
        </w:tc>
        <w:tc>
          <w:tcPr>
            <w:tcW w:w="807" w:type="dxa"/>
            <w:vAlign w:val="center"/>
          </w:tcPr>
          <w:p w:rsidR="00A42A11" w:rsidRPr="00DB4318" w:rsidRDefault="0066551C" w:rsidP="00C00CC2">
            <w:pPr>
              <w:spacing w:line="276" w:lineRule="auto"/>
              <w:jc w:val="center"/>
            </w:pPr>
            <w:r w:rsidRPr="00DB4318">
              <w:fldChar w:fldCharType="begin"/>
            </w:r>
            <w:r w:rsidR="008E38A7" w:rsidRPr="00DB4318">
              <w:instrText xml:space="preserve"> =SUM(ABOVE) </w:instrText>
            </w:r>
            <w:r w:rsidRPr="00DB4318">
              <w:fldChar w:fldCharType="separate"/>
            </w:r>
            <w:r w:rsidR="00A42A11" w:rsidRPr="00DB4318">
              <w:rPr>
                <w:noProof/>
              </w:rPr>
              <w:t>28</w:t>
            </w:r>
            <w:r w:rsidRPr="00DB4318">
              <w:fldChar w:fldCharType="end"/>
            </w:r>
          </w:p>
        </w:tc>
        <w:tc>
          <w:tcPr>
            <w:tcW w:w="851" w:type="dxa"/>
            <w:vAlign w:val="center"/>
          </w:tcPr>
          <w:p w:rsidR="00A42A11" w:rsidRPr="00DB4318" w:rsidRDefault="00A42A11" w:rsidP="00C00CC2">
            <w:pPr>
              <w:spacing w:line="276" w:lineRule="auto"/>
              <w:jc w:val="center"/>
            </w:pPr>
            <w:r w:rsidRPr="00DB4318">
              <w:t>27</w:t>
            </w:r>
          </w:p>
        </w:tc>
        <w:tc>
          <w:tcPr>
            <w:tcW w:w="922" w:type="dxa"/>
            <w:vAlign w:val="center"/>
          </w:tcPr>
          <w:p w:rsidR="00A42A11" w:rsidRPr="00DB4318" w:rsidRDefault="0066551C" w:rsidP="00AB3DA0">
            <w:pPr>
              <w:spacing w:line="276" w:lineRule="auto"/>
              <w:jc w:val="center"/>
            </w:pPr>
            <w:r w:rsidRPr="00DB4318">
              <w:fldChar w:fldCharType="begin"/>
            </w:r>
            <w:r w:rsidR="008E38A7" w:rsidRPr="00DB4318">
              <w:instrText xml:space="preserve"> =SUM(ABOVE) </w:instrText>
            </w:r>
            <w:r w:rsidRPr="00DB4318">
              <w:fldChar w:fldCharType="separate"/>
            </w:r>
            <w:r w:rsidR="00A42A11" w:rsidRPr="00DB4318">
              <w:rPr>
                <w:noProof/>
              </w:rPr>
              <w:t>28</w:t>
            </w:r>
            <w:r w:rsidRPr="00DB4318">
              <w:fldChar w:fldCharType="end"/>
            </w:r>
          </w:p>
        </w:tc>
        <w:tc>
          <w:tcPr>
            <w:tcW w:w="850" w:type="dxa"/>
            <w:vAlign w:val="center"/>
          </w:tcPr>
          <w:p w:rsidR="00A42A11" w:rsidRPr="00DB4318" w:rsidRDefault="0066551C" w:rsidP="00AB3DA0">
            <w:pPr>
              <w:spacing w:line="276" w:lineRule="auto"/>
              <w:jc w:val="center"/>
            </w:pPr>
            <w:r w:rsidRPr="00DB4318">
              <w:fldChar w:fldCharType="begin"/>
            </w:r>
            <w:r w:rsidR="008E38A7" w:rsidRPr="00DB4318">
              <w:instrText xml:space="preserve"> =SUM(ABOVE) </w:instrText>
            </w:r>
            <w:r w:rsidRPr="00DB4318">
              <w:fldChar w:fldCharType="separate"/>
            </w:r>
            <w:r w:rsidR="00A42A11" w:rsidRPr="00DB4318">
              <w:rPr>
                <w:noProof/>
              </w:rPr>
              <w:t>28</w:t>
            </w:r>
            <w:r w:rsidRPr="00DB4318">
              <w:fldChar w:fldCharType="end"/>
            </w:r>
          </w:p>
        </w:tc>
        <w:tc>
          <w:tcPr>
            <w:tcW w:w="850" w:type="dxa"/>
            <w:vAlign w:val="center"/>
          </w:tcPr>
          <w:p w:rsidR="00A42A11" w:rsidRPr="00DB4318" w:rsidRDefault="0066551C" w:rsidP="00AB3DA0">
            <w:pPr>
              <w:spacing w:line="276" w:lineRule="auto"/>
              <w:jc w:val="center"/>
            </w:pPr>
            <w:r w:rsidRPr="00DB4318">
              <w:fldChar w:fldCharType="begin"/>
            </w:r>
            <w:r w:rsidR="008E38A7" w:rsidRPr="00DB4318">
              <w:instrText xml:space="preserve"> =SUM(ABOVE) </w:instrText>
            </w:r>
            <w:r w:rsidRPr="00DB4318">
              <w:fldChar w:fldCharType="separate"/>
            </w:r>
            <w:r w:rsidR="00A42A11" w:rsidRPr="00DB4318">
              <w:rPr>
                <w:noProof/>
              </w:rPr>
              <w:t>28</w:t>
            </w:r>
            <w:r w:rsidRPr="00DB4318">
              <w:fldChar w:fldCharType="end"/>
            </w:r>
          </w:p>
        </w:tc>
        <w:tc>
          <w:tcPr>
            <w:tcW w:w="709" w:type="dxa"/>
            <w:vAlign w:val="center"/>
          </w:tcPr>
          <w:p w:rsidR="00A42A11" w:rsidRDefault="0066551C" w:rsidP="00AB3DA0">
            <w:pPr>
              <w:spacing w:line="276" w:lineRule="auto"/>
              <w:jc w:val="center"/>
            </w:pPr>
            <w:r w:rsidRPr="00DB4318">
              <w:fldChar w:fldCharType="begin"/>
            </w:r>
            <w:r w:rsidR="008E38A7" w:rsidRPr="00DB4318">
              <w:instrText xml:space="preserve"> =SUM(ABOVE) </w:instrText>
            </w:r>
            <w:r w:rsidRPr="00DB4318">
              <w:fldChar w:fldCharType="separate"/>
            </w:r>
            <w:r w:rsidR="00A42A11" w:rsidRPr="00DB4318">
              <w:rPr>
                <w:noProof/>
              </w:rPr>
              <w:t>28</w:t>
            </w:r>
            <w:r w:rsidRPr="00DB4318">
              <w:fldChar w:fldCharType="end"/>
            </w:r>
          </w:p>
        </w:tc>
      </w:tr>
    </w:tbl>
    <w:p w:rsidR="00F27A8C" w:rsidRDefault="00F27A8C" w:rsidP="00AB3DA0">
      <w:pPr>
        <w:spacing w:line="276" w:lineRule="auto"/>
        <w:ind w:firstLine="708"/>
        <w:jc w:val="both"/>
        <w:rPr>
          <w:b/>
          <w:bCs/>
        </w:rPr>
      </w:pPr>
    </w:p>
    <w:p w:rsidR="00204432" w:rsidRPr="00973D3A" w:rsidRDefault="008A1CB8" w:rsidP="00AB3DA0">
      <w:pPr>
        <w:spacing w:line="276" w:lineRule="auto"/>
        <w:ind w:firstLine="708"/>
        <w:jc w:val="both"/>
        <w:rPr>
          <w:bCs/>
        </w:rPr>
      </w:pPr>
      <w:r w:rsidRPr="00973D3A">
        <w:rPr>
          <w:b/>
          <w:bCs/>
        </w:rPr>
        <w:t>Питание детей</w:t>
      </w:r>
      <w:r w:rsidR="0012782C" w:rsidRPr="00973D3A">
        <w:rPr>
          <w:bCs/>
        </w:rPr>
        <w:t xml:space="preserve"> - одно из приоритетных направлений работы</w:t>
      </w:r>
      <w:r w:rsidRPr="00973D3A">
        <w:rPr>
          <w:bCs/>
        </w:rPr>
        <w:t xml:space="preserve">. </w:t>
      </w:r>
    </w:p>
    <w:p w:rsidR="00204432" w:rsidRPr="00973D3A" w:rsidRDefault="00204432" w:rsidP="00204432">
      <w:pPr>
        <w:widowControl w:val="0"/>
        <w:tabs>
          <w:tab w:val="left" w:pos="9639"/>
        </w:tabs>
        <w:autoSpaceDE w:val="0"/>
        <w:autoSpaceDN w:val="0"/>
        <w:spacing w:before="36" w:line="276" w:lineRule="auto"/>
        <w:ind w:left="72" w:right="-93" w:firstLine="709"/>
        <w:jc w:val="both"/>
      </w:pPr>
      <w:r w:rsidRPr="00973D3A">
        <w:t>В каждой образовательной организации разработано и утверждено</w:t>
      </w:r>
      <w:r w:rsidRPr="00973D3A">
        <w:rPr>
          <w:color w:val="FF0000"/>
        </w:rPr>
        <w:t xml:space="preserve">  </w:t>
      </w:r>
      <w:r w:rsidRPr="00973D3A">
        <w:t>десятидневно</w:t>
      </w:r>
      <w:r w:rsidR="0012782C" w:rsidRPr="00973D3A">
        <w:t>е меню, п</w:t>
      </w:r>
      <w:r w:rsidRPr="00973D3A">
        <w:t xml:space="preserve">ри составлении </w:t>
      </w:r>
      <w:r w:rsidR="0012782C" w:rsidRPr="00973D3A">
        <w:t>которого</w:t>
      </w:r>
      <w:r w:rsidRPr="00973D3A">
        <w:t xml:space="preserve"> учитываются </w:t>
      </w:r>
      <w:proofErr w:type="spellStart"/>
      <w:r w:rsidR="00893B13" w:rsidRPr="00973D3A">
        <w:t>СанПин</w:t>
      </w:r>
      <w:proofErr w:type="spellEnd"/>
      <w:r w:rsidRPr="00973D3A">
        <w:t xml:space="preserve">. </w:t>
      </w:r>
    </w:p>
    <w:p w:rsidR="0088463C" w:rsidRPr="00973D3A" w:rsidRDefault="0088463C" w:rsidP="0088463C">
      <w:pPr>
        <w:spacing w:line="276" w:lineRule="auto"/>
        <w:ind w:firstLine="708"/>
        <w:jc w:val="both"/>
        <w:rPr>
          <w:bCs/>
        </w:rPr>
      </w:pPr>
      <w:r w:rsidRPr="00973D3A">
        <w:rPr>
          <w:bCs/>
        </w:rPr>
        <w:t xml:space="preserve">Во всех общеобразовательных учреждениях </w:t>
      </w:r>
      <w:proofErr w:type="spellStart"/>
      <w:r w:rsidRPr="00973D3A">
        <w:rPr>
          <w:bCs/>
        </w:rPr>
        <w:t>Лихославльского</w:t>
      </w:r>
      <w:proofErr w:type="spellEnd"/>
      <w:r w:rsidRPr="00973D3A">
        <w:rPr>
          <w:bCs/>
        </w:rPr>
        <w:t xml:space="preserve"> района созданы необходимые условия для </w:t>
      </w:r>
      <w:r w:rsidR="00893B13" w:rsidRPr="00973D3A">
        <w:rPr>
          <w:bCs/>
        </w:rPr>
        <w:t>организации питания обучающихся.</w:t>
      </w:r>
      <w:r w:rsidRPr="00973D3A">
        <w:rPr>
          <w:bCs/>
        </w:rPr>
        <w:t xml:space="preserve"> </w:t>
      </w:r>
    </w:p>
    <w:p w:rsidR="0088463C" w:rsidRPr="00973D3A" w:rsidRDefault="0088463C" w:rsidP="0088463C">
      <w:pPr>
        <w:pStyle w:val="a3"/>
        <w:spacing w:line="276" w:lineRule="auto"/>
        <w:ind w:firstLine="360"/>
      </w:pPr>
      <w:r w:rsidRPr="00973D3A">
        <w:t xml:space="preserve">Горячим питанием в 2015-2016 </w:t>
      </w:r>
      <w:proofErr w:type="spellStart"/>
      <w:r w:rsidRPr="00973D3A">
        <w:t>уч</w:t>
      </w:r>
      <w:proofErr w:type="spellEnd"/>
      <w:r w:rsidRPr="00973D3A">
        <w:t xml:space="preserve">. году </w:t>
      </w:r>
      <w:proofErr w:type="gramStart"/>
      <w:r w:rsidRPr="00973D3A">
        <w:t>охвачены</w:t>
      </w:r>
      <w:proofErr w:type="gramEnd"/>
      <w:r w:rsidRPr="00973D3A">
        <w:t xml:space="preserve"> 8</w:t>
      </w:r>
      <w:r w:rsidR="00973D3A" w:rsidRPr="00973D3A">
        <w:t>3</w:t>
      </w:r>
      <w:r w:rsidRPr="00973D3A">
        <w:t>%:(2014-15 – 80%)</w:t>
      </w:r>
    </w:p>
    <w:p w:rsidR="0088463C" w:rsidRPr="00973D3A" w:rsidRDefault="0088463C" w:rsidP="0088463C">
      <w:pPr>
        <w:pStyle w:val="a3"/>
        <w:numPr>
          <w:ilvl w:val="0"/>
          <w:numId w:val="1"/>
        </w:numPr>
        <w:spacing w:line="276" w:lineRule="auto"/>
      </w:pPr>
      <w:r w:rsidRPr="00973D3A">
        <w:t xml:space="preserve">1-4 классы – 1118 человек – 100%;         </w:t>
      </w:r>
    </w:p>
    <w:p w:rsidR="0088463C" w:rsidRPr="00973D3A" w:rsidRDefault="0088463C" w:rsidP="0088463C">
      <w:pPr>
        <w:pStyle w:val="a3"/>
        <w:numPr>
          <w:ilvl w:val="0"/>
          <w:numId w:val="1"/>
        </w:numPr>
        <w:spacing w:line="276" w:lineRule="auto"/>
      </w:pPr>
      <w:r w:rsidRPr="00973D3A">
        <w:t xml:space="preserve">5-9 классы – </w:t>
      </w:r>
      <w:r w:rsidR="00973D3A" w:rsidRPr="00973D3A">
        <w:t>916</w:t>
      </w:r>
      <w:r w:rsidRPr="00973D3A">
        <w:t xml:space="preserve"> человек –  72%                    </w:t>
      </w:r>
    </w:p>
    <w:p w:rsidR="0088463C" w:rsidRPr="00973D3A" w:rsidRDefault="0088463C" w:rsidP="0088463C">
      <w:pPr>
        <w:pStyle w:val="a3"/>
        <w:numPr>
          <w:ilvl w:val="0"/>
          <w:numId w:val="1"/>
        </w:numPr>
        <w:spacing w:line="276" w:lineRule="auto"/>
      </w:pPr>
      <w:r w:rsidRPr="00973D3A">
        <w:t xml:space="preserve">10-11 классы – </w:t>
      </w:r>
      <w:r w:rsidR="00973D3A" w:rsidRPr="00973D3A">
        <w:t>121</w:t>
      </w:r>
      <w:r w:rsidRPr="00973D3A">
        <w:t xml:space="preserve"> человек – </w:t>
      </w:r>
      <w:r w:rsidR="00973D3A" w:rsidRPr="00973D3A">
        <w:t>57</w:t>
      </w:r>
      <w:r w:rsidRPr="00973D3A">
        <w:t xml:space="preserve">%  </w:t>
      </w:r>
    </w:p>
    <w:p w:rsidR="0088463C" w:rsidRPr="00973D3A" w:rsidRDefault="0088463C" w:rsidP="0088463C">
      <w:pPr>
        <w:pStyle w:val="a3"/>
        <w:spacing w:line="276" w:lineRule="auto"/>
        <w:ind w:firstLine="720"/>
      </w:pPr>
      <w:r w:rsidRPr="00973D3A">
        <w:t>На обеспечение горячим питанием детей выделено 2 </w:t>
      </w:r>
      <w:r w:rsidR="00973D3A" w:rsidRPr="00973D3A">
        <w:t>840</w:t>
      </w:r>
      <w:r w:rsidRPr="00973D3A">
        <w:t xml:space="preserve">,7  тыс. рублей из местного бюджета и </w:t>
      </w:r>
      <w:r w:rsidR="00973D3A" w:rsidRPr="00973D3A">
        <w:t>1253</w:t>
      </w:r>
      <w:r w:rsidRPr="00973D3A">
        <w:t xml:space="preserve"> тыс. рублей из областного бюджета.</w:t>
      </w:r>
    </w:p>
    <w:p w:rsidR="0088463C" w:rsidRPr="00973D3A" w:rsidRDefault="0088463C" w:rsidP="0088463C">
      <w:pPr>
        <w:pStyle w:val="a3"/>
        <w:spacing w:line="276" w:lineRule="auto"/>
        <w:ind w:firstLine="360"/>
      </w:pPr>
      <w:r w:rsidRPr="00973D3A">
        <w:t>Отделом социальной защиты населения администрации района выделяются средства на питание учащихся из малообеспеченных семей. Выделяемые средства составляют 500 рублей в месяц на одного ребенка.</w:t>
      </w:r>
    </w:p>
    <w:p w:rsidR="00204432" w:rsidRPr="008221CC" w:rsidRDefault="00204432" w:rsidP="00AB3DA0">
      <w:pPr>
        <w:spacing w:line="276" w:lineRule="auto"/>
        <w:ind w:firstLine="708"/>
        <w:jc w:val="both"/>
        <w:rPr>
          <w:bCs/>
        </w:rPr>
      </w:pPr>
    </w:p>
    <w:p w:rsidR="00D157A3" w:rsidRPr="00DB4318" w:rsidRDefault="00D157A3" w:rsidP="004B6262">
      <w:pPr>
        <w:spacing w:line="276" w:lineRule="auto"/>
        <w:ind w:firstLine="708"/>
        <w:jc w:val="both"/>
      </w:pPr>
      <w:r w:rsidRPr="00DB4318">
        <w:t xml:space="preserve">Особое внимание уделяется </w:t>
      </w:r>
      <w:r w:rsidRPr="00DB4318">
        <w:rPr>
          <w:b/>
        </w:rPr>
        <w:t>обеспечению безопасных условий</w:t>
      </w:r>
      <w:r w:rsidRPr="00DB4318">
        <w:t xml:space="preserve"> пребывания детей в образовательных учреждениях.</w:t>
      </w:r>
    </w:p>
    <w:p w:rsidR="00B4777A" w:rsidRPr="00DB4318" w:rsidRDefault="00D157A3" w:rsidP="004B6262">
      <w:pPr>
        <w:spacing w:line="276" w:lineRule="auto"/>
        <w:ind w:firstLine="708"/>
        <w:jc w:val="both"/>
      </w:pPr>
      <w:r w:rsidRPr="00DB4318">
        <w:t>100 % образовательных учреждений снабжены пожарной сигнализацией   и системой оповещения людей при пожаре. 75 % городских школ</w:t>
      </w:r>
      <w:r w:rsidR="002814AF" w:rsidRPr="00DB4318">
        <w:t>, 11 % сельских школ</w:t>
      </w:r>
      <w:r w:rsidRPr="00DB4318">
        <w:t xml:space="preserve"> и 83 % дошкольных учреждений города имеют к</w:t>
      </w:r>
      <w:r w:rsidR="004B6262" w:rsidRPr="00DB4318">
        <w:t>нопку тревожной сигнализации, 8</w:t>
      </w:r>
      <w:r w:rsidR="002814AF" w:rsidRPr="00DB4318">
        <w:t>5</w:t>
      </w:r>
      <w:r w:rsidR="004B6262" w:rsidRPr="00DB4318">
        <w:t xml:space="preserve">% школ  и 100% дошкольных учреждений имеют </w:t>
      </w:r>
      <w:proofErr w:type="spellStart"/>
      <w:r w:rsidR="004B6262" w:rsidRPr="00DB4318">
        <w:t>периметральное</w:t>
      </w:r>
      <w:proofErr w:type="spellEnd"/>
      <w:r w:rsidR="004B6262" w:rsidRPr="00DB4318">
        <w:t xml:space="preserve"> ограждение.</w:t>
      </w:r>
      <w:r w:rsidRPr="00DB4318">
        <w:t xml:space="preserve"> </w:t>
      </w:r>
      <w:r w:rsidR="002814AF" w:rsidRPr="00DB4318">
        <w:t>Три</w:t>
      </w:r>
      <w:r w:rsidR="00B4777A" w:rsidRPr="00DB4318">
        <w:t xml:space="preserve"> средние школы оснащены системой видеонаблюдения. </w:t>
      </w:r>
    </w:p>
    <w:p w:rsidR="00AE4BC2" w:rsidRPr="00B66FCB" w:rsidRDefault="00AE4BC2" w:rsidP="00AE4BC2">
      <w:pPr>
        <w:ind w:firstLine="709"/>
        <w:jc w:val="both"/>
      </w:pPr>
      <w:r w:rsidRPr="00B66FCB">
        <w:t xml:space="preserve">Выполнены плановые противопожарные мероприятия, обеспечивающие безопасность образовательных организаций: произведена зарядка огнетушителей, проведены работы по замерам сопротивлений </w:t>
      </w:r>
      <w:proofErr w:type="spellStart"/>
      <w:r w:rsidRPr="00B66FCB">
        <w:t>молниезащиты</w:t>
      </w:r>
      <w:proofErr w:type="spellEnd"/>
      <w:r w:rsidRPr="00B66FCB">
        <w:t>, испытанию пожарных лестниц и пожарных кранов, заключены договора на огнезащитную обработку деревянных конструкций, проводятся работы по техническому обслуживанию системы АПС и оповещение о пожаре. На данные мероприятия в бюджете района предусмотрены ассигнования на сумму 1</w:t>
      </w:r>
      <w:r w:rsidR="00B66FCB" w:rsidRPr="00B66FCB">
        <w:t>350</w:t>
      </w:r>
      <w:r w:rsidRPr="00B66FCB">
        <w:t>,</w:t>
      </w:r>
      <w:r w:rsidR="00B66FCB" w:rsidRPr="00B66FCB">
        <w:t>4</w:t>
      </w:r>
      <w:r w:rsidRPr="00B66FCB">
        <w:t xml:space="preserve"> тыс. руб. Во всех  образовательных организациях района  имеются паспорта комплексной безопасности.</w:t>
      </w:r>
    </w:p>
    <w:p w:rsidR="00114E46" w:rsidRPr="00B66FCB" w:rsidRDefault="00114E46" w:rsidP="004B6262">
      <w:pPr>
        <w:widowControl w:val="0"/>
        <w:tabs>
          <w:tab w:val="left" w:pos="9639"/>
        </w:tabs>
        <w:autoSpaceDE w:val="0"/>
        <w:autoSpaceDN w:val="0"/>
        <w:spacing w:before="36" w:line="276" w:lineRule="auto"/>
        <w:ind w:left="72" w:right="-93" w:firstLine="709"/>
        <w:jc w:val="both"/>
      </w:pPr>
      <w:r w:rsidRPr="00B66FCB">
        <w:t xml:space="preserve">В целях обеспечения охраны жизни и здоровья детей в образовательных организациях организован контрольно-пропускной режим, разработаны должностные инструкции сотрудников, осуществляющих </w:t>
      </w:r>
      <w:proofErr w:type="gramStart"/>
      <w:r w:rsidRPr="00B66FCB">
        <w:t>контроль за</w:t>
      </w:r>
      <w:proofErr w:type="gramEnd"/>
      <w:r w:rsidRPr="00B66FCB">
        <w:t xml:space="preserve"> доступом граждан в образовательную организацию.</w:t>
      </w:r>
    </w:p>
    <w:p w:rsidR="00114E46" w:rsidRPr="00C350BA" w:rsidRDefault="00114E46" w:rsidP="004B6262">
      <w:pPr>
        <w:spacing w:line="276" w:lineRule="auto"/>
        <w:ind w:firstLine="709"/>
        <w:jc w:val="both"/>
        <w:rPr>
          <w:highlight w:val="cyan"/>
        </w:rPr>
      </w:pPr>
    </w:p>
    <w:p w:rsidR="00432288" w:rsidRPr="00B66FCB" w:rsidRDefault="00A204C8" w:rsidP="00AB3DA0">
      <w:pPr>
        <w:spacing w:line="276" w:lineRule="auto"/>
        <w:ind w:left="1701" w:hanging="1701"/>
        <w:jc w:val="both"/>
        <w:rPr>
          <w:b/>
          <w:bCs/>
          <w:i/>
        </w:rPr>
      </w:pPr>
      <w:r w:rsidRPr="00B66FCB">
        <w:rPr>
          <w:b/>
          <w:i/>
        </w:rPr>
        <w:t>Таблица 1</w:t>
      </w:r>
      <w:r w:rsidR="0011625B" w:rsidRPr="00B66FCB">
        <w:rPr>
          <w:b/>
          <w:i/>
        </w:rPr>
        <w:t>4</w:t>
      </w:r>
      <w:r w:rsidRPr="00B66FCB">
        <w:rPr>
          <w:b/>
          <w:i/>
        </w:rPr>
        <w:t xml:space="preserve">. </w:t>
      </w:r>
      <w:r w:rsidR="00432288" w:rsidRPr="00B66FCB">
        <w:rPr>
          <w:b/>
          <w:bCs/>
          <w:i/>
        </w:rPr>
        <w:t>Наличие условий безопасного пребывания в образовательных учреждениях.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630"/>
        <w:gridCol w:w="1196"/>
        <w:gridCol w:w="1196"/>
        <w:gridCol w:w="1132"/>
        <w:gridCol w:w="1094"/>
      </w:tblGrid>
      <w:tr w:rsidR="00B4777A" w:rsidRPr="00B66FCB" w:rsidTr="007346DF">
        <w:trPr>
          <w:cantSplit/>
          <w:trHeight w:val="2469"/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B66FCB">
              <w:rPr>
                <w:bCs/>
              </w:rPr>
              <w:t>п</w:t>
            </w:r>
            <w:proofErr w:type="spellEnd"/>
            <w:proofErr w:type="gramEnd"/>
            <w:r w:rsidRPr="00B66FCB">
              <w:rPr>
                <w:bCs/>
              </w:rPr>
              <w:t>/</w:t>
            </w:r>
            <w:proofErr w:type="spellStart"/>
            <w:r w:rsidRPr="00B66FCB">
              <w:rPr>
                <w:bCs/>
              </w:rPr>
              <w:t>п</w:t>
            </w:r>
            <w:proofErr w:type="spellEnd"/>
          </w:p>
        </w:tc>
        <w:tc>
          <w:tcPr>
            <w:tcW w:w="3630" w:type="dxa"/>
            <w:tcBorders>
              <w:tl2br w:val="single" w:sz="4" w:space="0" w:color="auto"/>
            </w:tcBorders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 xml:space="preserve">                    ОУ</w:t>
            </w:r>
          </w:p>
          <w:p w:rsidR="00B4777A" w:rsidRPr="00B66FCB" w:rsidRDefault="00B4777A" w:rsidP="007346DF">
            <w:pPr>
              <w:spacing w:line="276" w:lineRule="auto"/>
              <w:jc w:val="both"/>
            </w:pPr>
          </w:p>
          <w:p w:rsidR="00B4777A" w:rsidRPr="00B66FCB" w:rsidRDefault="00B4777A" w:rsidP="007346DF">
            <w:pPr>
              <w:spacing w:line="276" w:lineRule="auto"/>
              <w:jc w:val="both"/>
            </w:pPr>
          </w:p>
          <w:p w:rsidR="00B4777A" w:rsidRPr="00B66FCB" w:rsidRDefault="00B4777A" w:rsidP="007346DF">
            <w:pPr>
              <w:spacing w:line="276" w:lineRule="auto"/>
              <w:jc w:val="both"/>
            </w:pPr>
          </w:p>
          <w:p w:rsidR="00B4777A" w:rsidRPr="00B66FCB" w:rsidRDefault="00B4777A" w:rsidP="007346DF">
            <w:pPr>
              <w:spacing w:line="276" w:lineRule="auto"/>
              <w:jc w:val="both"/>
            </w:pPr>
          </w:p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условия</w:t>
            </w:r>
          </w:p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 xml:space="preserve">безопасного </w:t>
            </w:r>
          </w:p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пребывания в ОУ</w:t>
            </w:r>
          </w:p>
        </w:tc>
        <w:tc>
          <w:tcPr>
            <w:tcW w:w="1196" w:type="dxa"/>
            <w:textDirection w:val="btLr"/>
          </w:tcPr>
          <w:p w:rsidR="00B4777A" w:rsidRPr="00B66FCB" w:rsidRDefault="00B4777A" w:rsidP="007346DF">
            <w:pPr>
              <w:spacing w:line="276" w:lineRule="auto"/>
              <w:ind w:left="113" w:right="113"/>
              <w:jc w:val="both"/>
              <w:rPr>
                <w:bCs/>
              </w:rPr>
            </w:pPr>
            <w:r w:rsidRPr="00B66FCB">
              <w:rPr>
                <w:bCs/>
              </w:rPr>
              <w:t>Всего ОУ/ %</w:t>
            </w:r>
          </w:p>
        </w:tc>
        <w:tc>
          <w:tcPr>
            <w:tcW w:w="1196" w:type="dxa"/>
            <w:textDirection w:val="btLr"/>
          </w:tcPr>
          <w:p w:rsidR="00B4777A" w:rsidRPr="00B66FCB" w:rsidRDefault="00B4777A" w:rsidP="007346DF">
            <w:pPr>
              <w:spacing w:line="276" w:lineRule="auto"/>
              <w:ind w:left="113" w:right="113"/>
              <w:jc w:val="both"/>
              <w:rPr>
                <w:bCs/>
              </w:rPr>
            </w:pPr>
            <w:r w:rsidRPr="00B66FCB">
              <w:rPr>
                <w:bCs/>
              </w:rPr>
              <w:t>Общеобразовательные учреждения</w:t>
            </w:r>
          </w:p>
        </w:tc>
        <w:tc>
          <w:tcPr>
            <w:tcW w:w="1132" w:type="dxa"/>
            <w:textDirection w:val="btLr"/>
          </w:tcPr>
          <w:p w:rsidR="00B4777A" w:rsidRPr="00B66FCB" w:rsidRDefault="00B4777A" w:rsidP="007346DF">
            <w:pPr>
              <w:spacing w:line="276" w:lineRule="auto"/>
              <w:ind w:left="113" w:right="113"/>
              <w:jc w:val="both"/>
              <w:rPr>
                <w:bCs/>
              </w:rPr>
            </w:pPr>
            <w:r w:rsidRPr="00B66FCB">
              <w:rPr>
                <w:bCs/>
              </w:rPr>
              <w:t>Дошкольные образовательные учреждения</w:t>
            </w:r>
          </w:p>
        </w:tc>
        <w:tc>
          <w:tcPr>
            <w:tcW w:w="1094" w:type="dxa"/>
            <w:textDirection w:val="btLr"/>
          </w:tcPr>
          <w:p w:rsidR="00B4777A" w:rsidRPr="00B66FCB" w:rsidRDefault="00B4777A" w:rsidP="007346DF">
            <w:pPr>
              <w:spacing w:line="276" w:lineRule="auto"/>
              <w:ind w:left="113" w:right="113"/>
              <w:jc w:val="both"/>
              <w:rPr>
                <w:bCs/>
              </w:rPr>
            </w:pPr>
            <w:r w:rsidRPr="00B66FCB">
              <w:rPr>
                <w:bCs/>
              </w:rPr>
              <w:t>Учреждения дополнительного образования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наличие кнопки тревожной сигнализации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10 / 36</w:t>
            </w:r>
            <w:r w:rsidR="00B4777A" w:rsidRPr="00B66FCB">
              <w:rPr>
                <w:bCs/>
              </w:rPr>
              <w:t>%</w:t>
            </w:r>
          </w:p>
        </w:tc>
        <w:tc>
          <w:tcPr>
            <w:tcW w:w="1196" w:type="dxa"/>
            <w:vAlign w:val="center"/>
          </w:tcPr>
          <w:p w:rsidR="00B4777A" w:rsidRPr="00B66FCB" w:rsidRDefault="007A4F79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4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5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 xml:space="preserve">наличие ограждения 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2814A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</w:t>
            </w:r>
            <w:r w:rsidR="007A4F79" w:rsidRPr="00B66FCB">
              <w:rPr>
                <w:bCs/>
              </w:rPr>
              <w:t>5</w:t>
            </w:r>
            <w:r w:rsidRPr="00B66FCB">
              <w:rPr>
                <w:bCs/>
              </w:rPr>
              <w:t xml:space="preserve"> / 8</w:t>
            </w:r>
            <w:r w:rsidR="002814AF" w:rsidRPr="00B66FCB">
              <w:rPr>
                <w:bCs/>
              </w:rPr>
              <w:t>9</w:t>
            </w:r>
            <w:r w:rsidRPr="00B66FCB">
              <w:rPr>
                <w:bCs/>
              </w:rPr>
              <w:t>%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A4F79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  <w:r w:rsidR="007A4F79" w:rsidRPr="00B66FCB">
              <w:rPr>
                <w:bCs/>
              </w:rPr>
              <w:t>1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3.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наличие системы видеонаблюдения</w:t>
            </w:r>
          </w:p>
        </w:tc>
        <w:tc>
          <w:tcPr>
            <w:tcW w:w="1196" w:type="dxa"/>
            <w:vAlign w:val="center"/>
          </w:tcPr>
          <w:p w:rsidR="00B4777A" w:rsidRPr="00B66FCB" w:rsidRDefault="007A4F79" w:rsidP="002814AF">
            <w:pPr>
              <w:spacing w:line="276" w:lineRule="auto"/>
              <w:jc w:val="both"/>
            </w:pPr>
            <w:r w:rsidRPr="00B66FCB">
              <w:t>3</w:t>
            </w:r>
            <w:r w:rsidR="00B4777A" w:rsidRPr="00B66FCB">
              <w:t xml:space="preserve"> / </w:t>
            </w:r>
            <w:r w:rsidR="002814AF" w:rsidRPr="00B66FCB">
              <w:t>10,7</w:t>
            </w:r>
            <w:r w:rsidR="00B4777A" w:rsidRPr="00B66FCB">
              <w:t>%</w:t>
            </w:r>
          </w:p>
        </w:tc>
        <w:tc>
          <w:tcPr>
            <w:tcW w:w="1196" w:type="dxa"/>
            <w:vAlign w:val="center"/>
          </w:tcPr>
          <w:p w:rsidR="00B4777A" w:rsidRPr="00B66FCB" w:rsidRDefault="007A4F79" w:rsidP="007346DF">
            <w:pPr>
              <w:spacing w:line="276" w:lineRule="auto"/>
              <w:jc w:val="both"/>
            </w:pPr>
            <w:r w:rsidRPr="00B66FCB">
              <w:t>3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4.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наличие постов военизированной охраны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5.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наличие системы контроля и управления доступом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6.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наличие металлических  решеток во всех помещениях с хранением значительных материальных ценностей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7.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 xml:space="preserve">наличие охранной сигнализации с выводом на ПЦН ОВО 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</w:pPr>
            <w:r w:rsidRPr="00B66FCB">
              <w:t>1/3,6%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</w:pPr>
            <w:r w:rsidRPr="00B66FCB">
              <w:t>1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</w:pPr>
            <w:r w:rsidRPr="00B66FCB">
              <w:t>0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8.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наличие автоматической пожарной сигнализации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B4777A">
            <w:pPr>
              <w:spacing w:line="276" w:lineRule="auto"/>
              <w:rPr>
                <w:bCs/>
              </w:rPr>
            </w:pPr>
            <w:r w:rsidRPr="00B66FCB">
              <w:rPr>
                <w:bCs/>
              </w:rPr>
              <w:t>28</w:t>
            </w:r>
            <w:r w:rsidR="00B4777A" w:rsidRPr="00B66FCB">
              <w:rPr>
                <w:bCs/>
              </w:rPr>
              <w:t>/ 100%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13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9.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наличие системы оповещения о пожаре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28</w:t>
            </w:r>
            <w:r w:rsidR="00B4777A" w:rsidRPr="00B66FCB">
              <w:rPr>
                <w:bCs/>
              </w:rPr>
              <w:t>/ 100%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2814A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  <w:r w:rsidR="002814AF" w:rsidRPr="00B66FCB">
              <w:rPr>
                <w:bCs/>
              </w:rPr>
              <w:t>3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</w:p>
        </w:tc>
      </w:tr>
      <w:tr w:rsidR="00B4777A" w:rsidRPr="00B66FCB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10.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 xml:space="preserve">наличие </w:t>
            </w:r>
            <w:proofErr w:type="spellStart"/>
            <w:r w:rsidRPr="00B66FCB">
              <w:rPr>
                <w:bCs/>
              </w:rPr>
              <w:t>молниезащиты</w:t>
            </w:r>
            <w:proofErr w:type="spellEnd"/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28</w:t>
            </w:r>
            <w:r w:rsidR="00B4777A" w:rsidRPr="00B66FCB">
              <w:rPr>
                <w:bCs/>
              </w:rPr>
              <w:t>/ 100%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2814A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  <w:r w:rsidR="002814AF" w:rsidRPr="00B66FCB">
              <w:rPr>
                <w:bCs/>
              </w:rPr>
              <w:t>3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</w:p>
        </w:tc>
      </w:tr>
      <w:tr w:rsidR="00B4777A" w:rsidRPr="00C350BA" w:rsidTr="007346DF">
        <w:trPr>
          <w:jc w:val="center"/>
        </w:trPr>
        <w:tc>
          <w:tcPr>
            <w:tcW w:w="617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11.</w:t>
            </w: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наличие вывода сигнала от АПС на пульт ПЧ-38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28</w:t>
            </w:r>
            <w:r w:rsidR="00B4777A" w:rsidRPr="00B66FCB">
              <w:rPr>
                <w:bCs/>
              </w:rPr>
              <w:t>/ 100%</w:t>
            </w:r>
          </w:p>
        </w:tc>
        <w:tc>
          <w:tcPr>
            <w:tcW w:w="1196" w:type="dxa"/>
            <w:vAlign w:val="center"/>
          </w:tcPr>
          <w:p w:rsidR="00B4777A" w:rsidRPr="00B66FCB" w:rsidRDefault="002814AF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13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</w:t>
            </w:r>
          </w:p>
        </w:tc>
      </w:tr>
      <w:tr w:rsidR="00B4777A" w:rsidRPr="00C350BA" w:rsidTr="007346DF">
        <w:trPr>
          <w:jc w:val="center"/>
        </w:trPr>
        <w:tc>
          <w:tcPr>
            <w:tcW w:w="617" w:type="dxa"/>
          </w:tcPr>
          <w:p w:rsidR="00B4777A" w:rsidRPr="00C350BA" w:rsidRDefault="00B4777A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</w:tcPr>
          <w:p w:rsidR="00B4777A" w:rsidRPr="00C350BA" w:rsidRDefault="00B4777A" w:rsidP="007346DF">
            <w:pPr>
              <w:spacing w:line="276" w:lineRule="auto"/>
              <w:jc w:val="both"/>
              <w:rPr>
                <w:highlight w:val="cyan"/>
              </w:rPr>
            </w:pPr>
          </w:p>
        </w:tc>
        <w:tc>
          <w:tcPr>
            <w:tcW w:w="1196" w:type="dxa"/>
            <w:vAlign w:val="center"/>
          </w:tcPr>
          <w:p w:rsidR="00B4777A" w:rsidRPr="00C350BA" w:rsidRDefault="00B4777A" w:rsidP="007346DF">
            <w:pPr>
              <w:spacing w:line="276" w:lineRule="auto"/>
              <w:jc w:val="both"/>
              <w:rPr>
                <w:highlight w:val="cyan"/>
              </w:rPr>
            </w:pPr>
          </w:p>
        </w:tc>
        <w:tc>
          <w:tcPr>
            <w:tcW w:w="1196" w:type="dxa"/>
            <w:vAlign w:val="center"/>
          </w:tcPr>
          <w:p w:rsidR="00B4777A" w:rsidRPr="00C350BA" w:rsidRDefault="00B4777A" w:rsidP="007346DF">
            <w:pPr>
              <w:spacing w:line="276" w:lineRule="auto"/>
              <w:jc w:val="both"/>
              <w:rPr>
                <w:highlight w:val="cyan"/>
              </w:rPr>
            </w:pPr>
          </w:p>
        </w:tc>
        <w:tc>
          <w:tcPr>
            <w:tcW w:w="1132" w:type="dxa"/>
            <w:vAlign w:val="center"/>
          </w:tcPr>
          <w:p w:rsidR="00B4777A" w:rsidRPr="00C350BA" w:rsidRDefault="00B4777A" w:rsidP="007346DF">
            <w:pPr>
              <w:spacing w:line="276" w:lineRule="auto"/>
              <w:jc w:val="both"/>
              <w:rPr>
                <w:highlight w:val="cyan"/>
              </w:rPr>
            </w:pPr>
          </w:p>
        </w:tc>
        <w:tc>
          <w:tcPr>
            <w:tcW w:w="1094" w:type="dxa"/>
            <w:vAlign w:val="center"/>
          </w:tcPr>
          <w:p w:rsidR="00B4777A" w:rsidRPr="00C350BA" w:rsidRDefault="00B4777A" w:rsidP="007346DF">
            <w:pPr>
              <w:spacing w:line="276" w:lineRule="auto"/>
              <w:jc w:val="both"/>
              <w:rPr>
                <w:highlight w:val="cyan"/>
              </w:rPr>
            </w:pPr>
          </w:p>
        </w:tc>
      </w:tr>
      <w:tr w:rsidR="00B4777A" w:rsidRPr="00C350BA" w:rsidTr="007346DF">
        <w:trPr>
          <w:jc w:val="center"/>
        </w:trPr>
        <w:tc>
          <w:tcPr>
            <w:tcW w:w="617" w:type="dxa"/>
          </w:tcPr>
          <w:p w:rsidR="00B4777A" w:rsidRPr="00C350BA" w:rsidRDefault="00B4777A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2010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/>
                <w:bCs/>
              </w:rPr>
            </w:pPr>
            <w:r w:rsidRPr="00B66FCB">
              <w:rPr>
                <w:b/>
                <w:bCs/>
              </w:rPr>
              <w:t>3 303,4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1 303,8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1 921,3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78,3</w:t>
            </w:r>
          </w:p>
        </w:tc>
      </w:tr>
      <w:tr w:rsidR="00B4777A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B4777A" w:rsidRPr="00C350BA" w:rsidRDefault="00B4777A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2011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/>
                <w:bCs/>
              </w:rPr>
            </w:pPr>
            <w:r w:rsidRPr="00B66FCB">
              <w:rPr>
                <w:b/>
                <w:bCs/>
              </w:rPr>
              <w:t>1 224,972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869,0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311,154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44,818</w:t>
            </w:r>
          </w:p>
        </w:tc>
      </w:tr>
      <w:tr w:rsidR="00B4777A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B4777A" w:rsidRPr="00C350BA" w:rsidRDefault="00B4777A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2012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/>
                <w:bCs/>
              </w:rPr>
            </w:pPr>
            <w:r w:rsidRPr="00B66FCB">
              <w:rPr>
                <w:b/>
                <w:bCs/>
              </w:rPr>
              <w:t>5 250,9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4 327,8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1 178,6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14,5</w:t>
            </w:r>
          </w:p>
        </w:tc>
      </w:tr>
      <w:tr w:rsidR="00B4777A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B4777A" w:rsidRPr="00C350BA" w:rsidRDefault="00B4777A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2013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/>
                <w:bCs/>
              </w:rPr>
            </w:pPr>
            <w:r w:rsidRPr="00B66FCB">
              <w:rPr>
                <w:b/>
                <w:bCs/>
              </w:rPr>
              <w:t>2 807,8</w:t>
            </w:r>
          </w:p>
        </w:tc>
        <w:tc>
          <w:tcPr>
            <w:tcW w:w="1196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</w:t>
            </w:r>
            <w:r w:rsidR="00707FF0" w:rsidRPr="00B66FCB">
              <w:rPr>
                <w:bCs/>
              </w:rPr>
              <w:t> </w:t>
            </w:r>
            <w:r w:rsidRPr="00B66FCB">
              <w:rPr>
                <w:bCs/>
              </w:rPr>
              <w:t>330</w:t>
            </w:r>
            <w:r w:rsidR="00707FF0" w:rsidRPr="00B66FCB">
              <w:rPr>
                <w:bCs/>
              </w:rPr>
              <w:t>,0</w:t>
            </w:r>
          </w:p>
        </w:tc>
        <w:tc>
          <w:tcPr>
            <w:tcW w:w="1132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445,8</w:t>
            </w:r>
          </w:p>
        </w:tc>
        <w:tc>
          <w:tcPr>
            <w:tcW w:w="1094" w:type="dxa"/>
            <w:vAlign w:val="center"/>
          </w:tcPr>
          <w:p w:rsidR="00B4777A" w:rsidRPr="00B66FCB" w:rsidRDefault="00B4777A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32</w:t>
            </w:r>
            <w:r w:rsidR="00707FF0" w:rsidRPr="00B66FCB">
              <w:rPr>
                <w:bCs/>
              </w:rPr>
              <w:t>,0</w:t>
            </w:r>
          </w:p>
        </w:tc>
      </w:tr>
      <w:tr w:rsidR="00C85881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C85881" w:rsidRPr="00C350BA" w:rsidRDefault="00C85881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C85881" w:rsidRPr="00B66FCB" w:rsidRDefault="00C85881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2014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C85881" w:rsidRPr="00B66FCB" w:rsidRDefault="005D2E39" w:rsidP="007346DF">
            <w:pPr>
              <w:spacing w:line="276" w:lineRule="auto"/>
              <w:jc w:val="both"/>
              <w:rPr>
                <w:b/>
                <w:bCs/>
              </w:rPr>
            </w:pPr>
            <w:r w:rsidRPr="00B66FCB">
              <w:rPr>
                <w:b/>
                <w:bCs/>
              </w:rPr>
              <w:t>3055,3</w:t>
            </w:r>
          </w:p>
        </w:tc>
        <w:tc>
          <w:tcPr>
            <w:tcW w:w="1196" w:type="dxa"/>
            <w:vAlign w:val="center"/>
          </w:tcPr>
          <w:p w:rsidR="00C85881" w:rsidRPr="00B66FCB" w:rsidRDefault="005D2E39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2272,0</w:t>
            </w:r>
          </w:p>
        </w:tc>
        <w:tc>
          <w:tcPr>
            <w:tcW w:w="1132" w:type="dxa"/>
            <w:vAlign w:val="center"/>
          </w:tcPr>
          <w:p w:rsidR="00C85881" w:rsidRPr="00B66FCB" w:rsidRDefault="005D2E39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719,9</w:t>
            </w:r>
          </w:p>
        </w:tc>
        <w:tc>
          <w:tcPr>
            <w:tcW w:w="1094" w:type="dxa"/>
            <w:vAlign w:val="center"/>
          </w:tcPr>
          <w:p w:rsidR="00C85881" w:rsidRPr="00B66FCB" w:rsidRDefault="00707FF0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63,4</w:t>
            </w:r>
          </w:p>
        </w:tc>
      </w:tr>
      <w:tr w:rsidR="002814AF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2814AF" w:rsidRPr="00C350BA" w:rsidRDefault="002814AF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2814AF" w:rsidRPr="00B66FCB" w:rsidRDefault="002814AF" w:rsidP="002814A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количество средств выделенных в 2015 году на мероприятия по безопасности (тыс</w:t>
            </w:r>
            <w:proofErr w:type="gramStart"/>
            <w:r w:rsidRPr="00B66FCB">
              <w:rPr>
                <w:bCs/>
              </w:rPr>
              <w:t>.р</w:t>
            </w:r>
            <w:proofErr w:type="gramEnd"/>
            <w:r w:rsidRPr="00B66FCB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2814AF" w:rsidRPr="00B66FCB" w:rsidRDefault="00ED4D75" w:rsidP="007346D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2324,9</w:t>
            </w:r>
          </w:p>
        </w:tc>
        <w:tc>
          <w:tcPr>
            <w:tcW w:w="1196" w:type="dxa"/>
            <w:vAlign w:val="center"/>
          </w:tcPr>
          <w:p w:rsidR="002814AF" w:rsidRPr="00B66FCB" w:rsidRDefault="00ED4D75" w:rsidP="007346D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1232,4</w:t>
            </w:r>
          </w:p>
        </w:tc>
        <w:tc>
          <w:tcPr>
            <w:tcW w:w="1132" w:type="dxa"/>
            <w:vAlign w:val="center"/>
          </w:tcPr>
          <w:p w:rsidR="002814AF" w:rsidRPr="00B66FCB" w:rsidRDefault="00ED4D75" w:rsidP="007346D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1009,0</w:t>
            </w:r>
          </w:p>
        </w:tc>
        <w:tc>
          <w:tcPr>
            <w:tcW w:w="1094" w:type="dxa"/>
            <w:vAlign w:val="center"/>
          </w:tcPr>
          <w:p w:rsidR="002814AF" w:rsidRPr="00B66FCB" w:rsidRDefault="005D2E39" w:rsidP="007346DF">
            <w:pPr>
              <w:spacing w:line="276" w:lineRule="auto"/>
              <w:jc w:val="both"/>
              <w:rPr>
                <w:bCs/>
              </w:rPr>
            </w:pPr>
            <w:r w:rsidRPr="00B66FCB">
              <w:rPr>
                <w:bCs/>
              </w:rPr>
              <w:t>83,5</w:t>
            </w:r>
          </w:p>
        </w:tc>
      </w:tr>
      <w:tr w:rsidR="00B66FCB" w:rsidRPr="00C350BA" w:rsidTr="007346DF">
        <w:trPr>
          <w:trHeight w:val="841"/>
          <w:jc w:val="center"/>
        </w:trPr>
        <w:tc>
          <w:tcPr>
            <w:tcW w:w="617" w:type="dxa"/>
            <w:shd w:val="clear" w:color="auto" w:fill="auto"/>
          </w:tcPr>
          <w:p w:rsidR="00B66FCB" w:rsidRPr="00C350BA" w:rsidRDefault="00B66FCB" w:rsidP="007346DF">
            <w:pPr>
              <w:spacing w:line="276" w:lineRule="auto"/>
              <w:jc w:val="both"/>
              <w:rPr>
                <w:bCs/>
                <w:highlight w:val="cyan"/>
              </w:rPr>
            </w:pPr>
          </w:p>
        </w:tc>
        <w:tc>
          <w:tcPr>
            <w:tcW w:w="3630" w:type="dxa"/>
            <w:shd w:val="clear" w:color="auto" w:fill="auto"/>
          </w:tcPr>
          <w:p w:rsidR="00B66FCB" w:rsidRPr="00ED4D75" w:rsidRDefault="00B66FCB" w:rsidP="002814AF">
            <w:pPr>
              <w:spacing w:line="276" w:lineRule="auto"/>
              <w:jc w:val="both"/>
              <w:rPr>
                <w:bCs/>
                <w:highlight w:val="cyan"/>
              </w:rPr>
            </w:pPr>
            <w:r w:rsidRPr="00ED4D75">
              <w:rPr>
                <w:bCs/>
              </w:rPr>
              <w:t>количество средств выделенных в 2015 году на мероприятия по безопасности (тыс</w:t>
            </w:r>
            <w:proofErr w:type="gramStart"/>
            <w:r w:rsidRPr="00ED4D75">
              <w:rPr>
                <w:bCs/>
              </w:rPr>
              <w:t>.р</w:t>
            </w:r>
            <w:proofErr w:type="gramEnd"/>
            <w:r w:rsidRPr="00ED4D75">
              <w:rPr>
                <w:bCs/>
              </w:rPr>
              <w:t>уб.)</w:t>
            </w:r>
          </w:p>
        </w:tc>
        <w:tc>
          <w:tcPr>
            <w:tcW w:w="1196" w:type="dxa"/>
            <w:vAlign w:val="center"/>
          </w:tcPr>
          <w:p w:rsidR="00B66FCB" w:rsidRPr="00ED4D75" w:rsidRDefault="00ED4D75" w:rsidP="007346DF">
            <w:pPr>
              <w:spacing w:line="276" w:lineRule="auto"/>
              <w:jc w:val="both"/>
              <w:rPr>
                <w:b/>
                <w:bCs/>
              </w:rPr>
            </w:pPr>
            <w:r w:rsidRPr="00ED4D75">
              <w:rPr>
                <w:b/>
                <w:bCs/>
              </w:rPr>
              <w:t>3365,7</w:t>
            </w:r>
          </w:p>
        </w:tc>
        <w:tc>
          <w:tcPr>
            <w:tcW w:w="1196" w:type="dxa"/>
            <w:vAlign w:val="center"/>
          </w:tcPr>
          <w:p w:rsidR="00B66FCB" w:rsidRPr="00ED4D75" w:rsidRDefault="00ED4D75" w:rsidP="007346DF">
            <w:pPr>
              <w:spacing w:line="276" w:lineRule="auto"/>
              <w:jc w:val="both"/>
              <w:rPr>
                <w:bCs/>
              </w:rPr>
            </w:pPr>
            <w:r w:rsidRPr="00ED4D75">
              <w:rPr>
                <w:bCs/>
              </w:rPr>
              <w:t>2338,2</w:t>
            </w:r>
          </w:p>
        </w:tc>
        <w:tc>
          <w:tcPr>
            <w:tcW w:w="1132" w:type="dxa"/>
            <w:vAlign w:val="center"/>
          </w:tcPr>
          <w:p w:rsidR="00B66FCB" w:rsidRPr="00ED4D75" w:rsidRDefault="00ED4D75" w:rsidP="007346DF">
            <w:pPr>
              <w:spacing w:line="276" w:lineRule="auto"/>
              <w:jc w:val="both"/>
              <w:rPr>
                <w:bCs/>
              </w:rPr>
            </w:pPr>
            <w:r w:rsidRPr="00ED4D75">
              <w:rPr>
                <w:bCs/>
              </w:rPr>
              <w:t>954,5</w:t>
            </w:r>
          </w:p>
        </w:tc>
        <w:tc>
          <w:tcPr>
            <w:tcW w:w="1094" w:type="dxa"/>
            <w:vAlign w:val="center"/>
          </w:tcPr>
          <w:p w:rsidR="00B66FCB" w:rsidRPr="00ED4D75" w:rsidRDefault="00ED4D75" w:rsidP="007346DF">
            <w:pPr>
              <w:spacing w:line="276" w:lineRule="auto"/>
              <w:jc w:val="both"/>
              <w:rPr>
                <w:bCs/>
              </w:rPr>
            </w:pPr>
            <w:r w:rsidRPr="00ED4D75">
              <w:rPr>
                <w:bCs/>
              </w:rPr>
              <w:t>73</w:t>
            </w:r>
          </w:p>
        </w:tc>
      </w:tr>
    </w:tbl>
    <w:p w:rsidR="00114E46" w:rsidRPr="00D321A8" w:rsidRDefault="00114E46" w:rsidP="004B6262">
      <w:pPr>
        <w:spacing w:line="276" w:lineRule="auto"/>
        <w:ind w:firstLine="709"/>
        <w:jc w:val="both"/>
      </w:pPr>
      <w:r w:rsidRPr="00D321A8">
        <w:t xml:space="preserve">Для укрепления материально-технической базы в образовательных учреждениях </w:t>
      </w:r>
      <w:r w:rsidR="00893B13" w:rsidRPr="00D321A8">
        <w:t>проведены</w:t>
      </w:r>
      <w:r w:rsidRPr="00D321A8">
        <w:t xml:space="preserve"> капитальные и текущие ремонты. </w:t>
      </w:r>
    </w:p>
    <w:p w:rsidR="0057440F" w:rsidRPr="0057440F" w:rsidRDefault="00AE4BC2" w:rsidP="00AE4BC2">
      <w:pPr>
        <w:ind w:firstLine="709"/>
        <w:jc w:val="both"/>
      </w:pPr>
      <w:r w:rsidRPr="0057440F">
        <w:t xml:space="preserve">В рамках подготовки к новому учебному году выполнены текущие и косметические ремонты на сумму </w:t>
      </w:r>
      <w:r w:rsidR="0057440F" w:rsidRPr="0057440F">
        <w:t>733</w:t>
      </w:r>
      <w:r w:rsidRPr="0057440F">
        <w:t>,</w:t>
      </w:r>
      <w:r w:rsidR="0057440F" w:rsidRPr="0057440F">
        <w:t>8</w:t>
      </w:r>
      <w:r w:rsidRPr="0057440F">
        <w:t xml:space="preserve"> тыс.руб. Частично заменены ветхие </w:t>
      </w:r>
      <w:r w:rsidR="0057440F" w:rsidRPr="0057440F">
        <w:t>полы</w:t>
      </w:r>
      <w:r w:rsidRPr="0057440F">
        <w:t xml:space="preserve"> в МДОУ «Детский сад «Малышок» г</w:t>
      </w:r>
      <w:proofErr w:type="gramStart"/>
      <w:r w:rsidRPr="0057440F">
        <w:t>.Л</w:t>
      </w:r>
      <w:proofErr w:type="gramEnd"/>
      <w:r w:rsidRPr="0057440F">
        <w:t xml:space="preserve">ихославль, </w:t>
      </w:r>
      <w:r w:rsidR="0057440F" w:rsidRPr="0057440F">
        <w:t>проведены ремонтные работы на пищеблоке МОУ «</w:t>
      </w:r>
      <w:proofErr w:type="spellStart"/>
      <w:r w:rsidR="0057440F" w:rsidRPr="0057440F">
        <w:t>Лихославльская</w:t>
      </w:r>
      <w:proofErr w:type="spellEnd"/>
      <w:r w:rsidR="0057440F" w:rsidRPr="0057440F">
        <w:t xml:space="preserve"> СОШ №1», ведутся работы по восстановлению кровельного покрытия МОУ «</w:t>
      </w:r>
      <w:proofErr w:type="spellStart"/>
      <w:r w:rsidR="0057440F" w:rsidRPr="0057440F">
        <w:t>Калашниковская</w:t>
      </w:r>
      <w:proofErr w:type="spellEnd"/>
      <w:r w:rsidR="0057440F" w:rsidRPr="0057440F">
        <w:t xml:space="preserve"> СОШ»</w:t>
      </w:r>
      <w:r w:rsidR="00CE6DD6">
        <w:t>(176 тыс. руб.)</w:t>
      </w:r>
      <w:r w:rsidR="0057440F" w:rsidRPr="0057440F">
        <w:t>.</w:t>
      </w:r>
    </w:p>
    <w:p w:rsidR="0057440F" w:rsidRPr="0057440F" w:rsidRDefault="0057440F" w:rsidP="00AE4BC2">
      <w:pPr>
        <w:ind w:firstLine="709"/>
        <w:jc w:val="both"/>
      </w:pPr>
      <w:r w:rsidRPr="0057440F">
        <w:t>На капитальный ремонт</w:t>
      </w:r>
      <w:r w:rsidR="00AE4BC2" w:rsidRPr="0057440F">
        <w:t xml:space="preserve"> кровл</w:t>
      </w:r>
      <w:r w:rsidRPr="0057440F">
        <w:t>и</w:t>
      </w:r>
      <w:r w:rsidR="00AE4BC2" w:rsidRPr="0057440F">
        <w:t xml:space="preserve"> МДОУ «</w:t>
      </w:r>
      <w:proofErr w:type="spellStart"/>
      <w:r w:rsidR="00AE4BC2" w:rsidRPr="0057440F">
        <w:t>Десткий</w:t>
      </w:r>
      <w:proofErr w:type="spellEnd"/>
      <w:r w:rsidR="00AE4BC2" w:rsidRPr="0057440F">
        <w:t xml:space="preserve"> сад «Солнышко»</w:t>
      </w:r>
      <w:r w:rsidRPr="0057440F">
        <w:t xml:space="preserve"> было выделено 1231,0 тыс. руб</w:t>
      </w:r>
      <w:r w:rsidR="00AE4BC2" w:rsidRPr="0057440F">
        <w:t xml:space="preserve">. </w:t>
      </w:r>
      <w:r w:rsidRPr="0057440F">
        <w:t>С целью ликвидации второй смены в МОУ «</w:t>
      </w:r>
      <w:proofErr w:type="spellStart"/>
      <w:r w:rsidRPr="0057440F">
        <w:t>Лихославльская</w:t>
      </w:r>
      <w:proofErr w:type="spellEnd"/>
      <w:r w:rsidRPr="0057440F">
        <w:t xml:space="preserve"> СОШ №1» ведутся ремонтные работы в бывшем учебном корпусе филиала ГБП ОУ «</w:t>
      </w:r>
      <w:proofErr w:type="spellStart"/>
      <w:r w:rsidRPr="0057440F">
        <w:t>Торжокский</w:t>
      </w:r>
      <w:proofErr w:type="spellEnd"/>
      <w:r w:rsidRPr="0057440F">
        <w:t xml:space="preserve"> педагогический колледж им. </w:t>
      </w:r>
      <w:proofErr w:type="spellStart"/>
      <w:r w:rsidRPr="0057440F">
        <w:t>В.Ф.Бадюлина</w:t>
      </w:r>
      <w:proofErr w:type="spellEnd"/>
      <w:r w:rsidRPr="0057440F">
        <w:t>» в г</w:t>
      </w:r>
      <w:proofErr w:type="gramStart"/>
      <w:r w:rsidRPr="0057440F">
        <w:t>.Л</w:t>
      </w:r>
      <w:proofErr w:type="gramEnd"/>
      <w:r w:rsidRPr="0057440F">
        <w:t>ихославль (9</w:t>
      </w:r>
      <w:r w:rsidR="00CE6DD6">
        <w:t>95</w:t>
      </w:r>
      <w:r w:rsidRPr="0057440F">
        <w:t xml:space="preserve"> тыс. руб.)</w:t>
      </w:r>
    </w:p>
    <w:p w:rsidR="00CE6DD6" w:rsidRPr="00CE6DD6" w:rsidRDefault="00AE4BC2" w:rsidP="00AE4BC2">
      <w:pPr>
        <w:ind w:firstLine="709"/>
        <w:jc w:val="both"/>
      </w:pPr>
      <w:proofErr w:type="gramStart"/>
      <w:r w:rsidRPr="00CE6DD6">
        <w:t xml:space="preserve">В МОУ </w:t>
      </w:r>
      <w:r w:rsidR="0057440F" w:rsidRPr="00CE6DD6">
        <w:t>«</w:t>
      </w:r>
      <w:proofErr w:type="spellStart"/>
      <w:r w:rsidRPr="00CE6DD6">
        <w:t>Станская</w:t>
      </w:r>
      <w:proofErr w:type="spellEnd"/>
      <w:r w:rsidRPr="00CE6DD6">
        <w:t xml:space="preserve"> СОШ</w:t>
      </w:r>
      <w:r w:rsidR="0057440F" w:rsidRPr="00CE6DD6">
        <w:t>»</w:t>
      </w:r>
      <w:r w:rsidRPr="00CE6DD6">
        <w:t xml:space="preserve"> модернизируется система отопления (</w:t>
      </w:r>
      <w:r w:rsidR="0057440F" w:rsidRPr="00CE6DD6">
        <w:t xml:space="preserve">в 2015 году проведена </w:t>
      </w:r>
      <w:r w:rsidRPr="00CE6DD6">
        <w:t xml:space="preserve">замена </w:t>
      </w:r>
      <w:proofErr w:type="spellStart"/>
      <w:r w:rsidRPr="00CE6DD6">
        <w:t>электроотопления</w:t>
      </w:r>
      <w:proofErr w:type="spellEnd"/>
      <w:r w:rsidRPr="00CE6DD6">
        <w:t xml:space="preserve"> на котлы с применением топливных гранул.</w:t>
      </w:r>
      <w:proofErr w:type="gramEnd"/>
      <w:r w:rsidRPr="00CE6DD6">
        <w:t xml:space="preserve"> </w:t>
      </w:r>
      <w:proofErr w:type="gramStart"/>
      <w:r w:rsidR="0057440F" w:rsidRPr="00CE6DD6">
        <w:t xml:space="preserve">В 2016 </w:t>
      </w:r>
      <w:r w:rsidR="00CE6DD6" w:rsidRPr="00CE6DD6">
        <w:t>отремонтированы</w:t>
      </w:r>
      <w:r w:rsidR="0057440F" w:rsidRPr="00CE6DD6">
        <w:t xml:space="preserve"> внутренни</w:t>
      </w:r>
      <w:r w:rsidR="00CE6DD6" w:rsidRPr="00CE6DD6">
        <w:t>е</w:t>
      </w:r>
      <w:r w:rsidR="0057440F" w:rsidRPr="00CE6DD6">
        <w:t xml:space="preserve"> систем</w:t>
      </w:r>
      <w:r w:rsidR="00CE6DD6" w:rsidRPr="00CE6DD6">
        <w:t>ы</w:t>
      </w:r>
      <w:r w:rsidR="0057440F" w:rsidRPr="00CE6DD6">
        <w:t xml:space="preserve"> отопления школы на сумму 580 тыс. руб.)</w:t>
      </w:r>
      <w:r w:rsidRPr="00CE6DD6">
        <w:t>.</w:t>
      </w:r>
      <w:proofErr w:type="gramEnd"/>
      <w:r w:rsidRPr="00CE6DD6">
        <w:t xml:space="preserve"> В детском саду </w:t>
      </w:r>
      <w:r w:rsidR="00CE6DD6" w:rsidRPr="00CE6DD6">
        <w:t xml:space="preserve">с. </w:t>
      </w:r>
      <w:proofErr w:type="spellStart"/>
      <w:r w:rsidR="00CE6DD6" w:rsidRPr="00CE6DD6">
        <w:t>Сосновицы</w:t>
      </w:r>
      <w:proofErr w:type="spellEnd"/>
      <w:r w:rsidR="00CE6DD6" w:rsidRPr="00CE6DD6">
        <w:t xml:space="preserve"> </w:t>
      </w:r>
      <w:r w:rsidRPr="00CE6DD6">
        <w:t xml:space="preserve">  </w:t>
      </w:r>
      <w:r w:rsidR="00CE6DD6" w:rsidRPr="00CE6DD6">
        <w:t>и на пищеблоке школы завершена реконструкция систем тепло и водоснабжения</w:t>
      </w:r>
      <w:r w:rsidRPr="00CE6DD6">
        <w:t xml:space="preserve"> (</w:t>
      </w:r>
      <w:r w:rsidR="00CE6DD6" w:rsidRPr="00CE6DD6">
        <w:t>705</w:t>
      </w:r>
      <w:r w:rsidRPr="00CE6DD6">
        <w:t xml:space="preserve">,00 </w:t>
      </w:r>
      <w:proofErr w:type="spellStart"/>
      <w:r w:rsidRPr="00CE6DD6">
        <w:t>тыс</w:t>
      </w:r>
      <w:proofErr w:type="gramStart"/>
      <w:r w:rsidRPr="00CE6DD6">
        <w:t>.р</w:t>
      </w:r>
      <w:proofErr w:type="gramEnd"/>
      <w:r w:rsidRPr="00CE6DD6">
        <w:t>уб</w:t>
      </w:r>
      <w:proofErr w:type="spellEnd"/>
      <w:r w:rsidRPr="00CE6DD6">
        <w:t xml:space="preserve">). </w:t>
      </w:r>
    </w:p>
    <w:p w:rsidR="00AE4BC2" w:rsidRPr="00CE6DD6" w:rsidRDefault="00CE6DD6" w:rsidP="00AE4BC2">
      <w:pPr>
        <w:ind w:firstLine="709"/>
        <w:jc w:val="both"/>
      </w:pPr>
      <w:r w:rsidRPr="00CE6DD6">
        <w:t xml:space="preserve">В начале 2016 г. поведена процедура </w:t>
      </w:r>
      <w:r w:rsidR="00893B13" w:rsidRPr="00CE6DD6">
        <w:t>лицензировани</w:t>
      </w:r>
      <w:r w:rsidRPr="00CE6DD6">
        <w:t>я</w:t>
      </w:r>
      <w:r w:rsidR="00893B13" w:rsidRPr="00CE6DD6">
        <w:t xml:space="preserve"> медицинск</w:t>
      </w:r>
      <w:r w:rsidRPr="00CE6DD6">
        <w:t>ого</w:t>
      </w:r>
      <w:r w:rsidR="00893B13" w:rsidRPr="00CE6DD6">
        <w:t xml:space="preserve"> кабинет</w:t>
      </w:r>
      <w:r w:rsidRPr="00CE6DD6">
        <w:t>а</w:t>
      </w:r>
      <w:r w:rsidR="00893B13" w:rsidRPr="00CE6DD6">
        <w:t xml:space="preserve"> </w:t>
      </w:r>
      <w:proofErr w:type="spellStart"/>
      <w:r w:rsidRPr="00CE6DD6">
        <w:t>д</w:t>
      </w:r>
      <w:proofErr w:type="spellEnd"/>
      <w:r w:rsidRPr="00CE6DD6">
        <w:t xml:space="preserve">/с «Василек» п. </w:t>
      </w:r>
      <w:proofErr w:type="spellStart"/>
      <w:r w:rsidRPr="00CE6DD6">
        <w:t>Крючково</w:t>
      </w:r>
      <w:proofErr w:type="spellEnd"/>
      <w:r w:rsidRPr="00CE6DD6">
        <w:t xml:space="preserve"> </w:t>
      </w:r>
      <w:proofErr w:type="gramStart"/>
      <w:r w:rsidRPr="00CE6DD6">
        <w:t>(</w:t>
      </w:r>
      <w:r w:rsidR="00893B13" w:rsidRPr="00CE6DD6">
        <w:t xml:space="preserve"> </w:t>
      </w:r>
      <w:proofErr w:type="gramEnd"/>
      <w:r w:rsidRPr="00CE6DD6">
        <w:t>на эти цели израсходовано в предыдущие годы 670 тыс. руб.</w:t>
      </w:r>
      <w:r w:rsidR="005D2E39" w:rsidRPr="00CE6DD6">
        <w:t>)</w:t>
      </w:r>
      <w:r w:rsidR="00AE4BC2" w:rsidRPr="00CE6DD6">
        <w:t xml:space="preserve">.  </w:t>
      </w:r>
    </w:p>
    <w:p w:rsidR="00AE4BC2" w:rsidRPr="00C350BA" w:rsidRDefault="00AE4BC2" w:rsidP="00FB5D0F">
      <w:pPr>
        <w:pStyle w:val="a3"/>
        <w:spacing w:line="276" w:lineRule="auto"/>
        <w:ind w:firstLine="708"/>
        <w:rPr>
          <w:highlight w:val="cyan"/>
        </w:rPr>
      </w:pPr>
      <w:r w:rsidRPr="00B6088E">
        <w:t>В 201</w:t>
      </w:r>
      <w:r w:rsidR="00CE6DD6" w:rsidRPr="00B6088E">
        <w:t>5</w:t>
      </w:r>
      <w:r w:rsidRPr="00B6088E">
        <w:t xml:space="preserve"> году в рамках </w:t>
      </w:r>
      <w:r w:rsidR="00CE6DD6" w:rsidRPr="00B6088E">
        <w:t>Перечня</w:t>
      </w:r>
      <w:r w:rsidRPr="00B6088E">
        <w:t xml:space="preserve"> мероприятий по созданию условий для занятий физической культурой и спортом в муниципальных  общеобразовательных организациях, расположенных в сельской местности в </w:t>
      </w:r>
      <w:r w:rsidR="00CE6DD6" w:rsidRPr="00B6088E">
        <w:rPr>
          <w:bCs/>
        </w:rPr>
        <w:t xml:space="preserve">МОУ </w:t>
      </w:r>
      <w:proofErr w:type="spellStart"/>
      <w:r w:rsidR="00CE6DD6" w:rsidRPr="00B6088E">
        <w:rPr>
          <w:bCs/>
        </w:rPr>
        <w:t>Крючковская</w:t>
      </w:r>
      <w:proofErr w:type="spellEnd"/>
      <w:r w:rsidR="00CE6DD6" w:rsidRPr="00B6088E">
        <w:rPr>
          <w:bCs/>
        </w:rPr>
        <w:t xml:space="preserve"> ООШ</w:t>
      </w:r>
      <w:r w:rsidRPr="00B6088E">
        <w:t xml:space="preserve"> </w:t>
      </w:r>
      <w:r w:rsidR="00B6088E" w:rsidRPr="00B6088E">
        <w:rPr>
          <w:bCs/>
        </w:rPr>
        <w:t>Привлечены</w:t>
      </w:r>
      <w:r w:rsidR="00B6088E" w:rsidRPr="0026236A">
        <w:rPr>
          <w:bCs/>
        </w:rPr>
        <w:t xml:space="preserve"> финансовые средства областного и федерального бюджетов на сумму 726,6 тыс</w:t>
      </w:r>
      <w:proofErr w:type="gramStart"/>
      <w:r w:rsidR="00B6088E" w:rsidRPr="0026236A">
        <w:rPr>
          <w:bCs/>
        </w:rPr>
        <w:t>.р</w:t>
      </w:r>
      <w:proofErr w:type="gramEnd"/>
      <w:r w:rsidR="00B6088E" w:rsidRPr="0026236A">
        <w:rPr>
          <w:bCs/>
        </w:rPr>
        <w:t>уб</w:t>
      </w:r>
      <w:r w:rsidR="00B6088E">
        <w:rPr>
          <w:bCs/>
        </w:rPr>
        <w:t>.</w:t>
      </w:r>
      <w:r w:rsidR="00B6088E" w:rsidRPr="0026236A">
        <w:rPr>
          <w:bCs/>
        </w:rPr>
        <w:t xml:space="preserve"> на оснащение спортивной площадки</w:t>
      </w:r>
      <w:r w:rsidR="00B6088E">
        <w:rPr>
          <w:bCs/>
        </w:rPr>
        <w:t xml:space="preserve">, закуплен спортивный инвентарь на сумму </w:t>
      </w:r>
      <w:r w:rsidR="00B6088E" w:rsidRPr="0026236A">
        <w:rPr>
          <w:bCs/>
        </w:rPr>
        <w:t xml:space="preserve"> 182,8 тыс. руб. </w:t>
      </w:r>
      <w:r w:rsidR="00B6088E">
        <w:rPr>
          <w:bCs/>
        </w:rPr>
        <w:t>для</w:t>
      </w:r>
      <w:r w:rsidR="00B6088E" w:rsidRPr="0026236A">
        <w:rPr>
          <w:bCs/>
        </w:rPr>
        <w:t xml:space="preserve"> школьного спортивного клуба.</w:t>
      </w:r>
      <w:r w:rsidRPr="00C350BA">
        <w:rPr>
          <w:highlight w:val="cyan"/>
        </w:rPr>
        <w:t xml:space="preserve"> </w:t>
      </w:r>
    </w:p>
    <w:p w:rsidR="00FB5D0F" w:rsidRPr="00CA6E2B" w:rsidRDefault="00CA6E2B" w:rsidP="00FB5D0F">
      <w:pPr>
        <w:pStyle w:val="a3"/>
        <w:spacing w:line="276" w:lineRule="auto"/>
        <w:ind w:firstLine="708"/>
      </w:pPr>
      <w:r w:rsidRPr="00CA6E2B">
        <w:t>В период с 01 сентября 2015 по 01 сентября 2016 года</w:t>
      </w:r>
      <w:r w:rsidR="00900993" w:rsidRPr="00CA6E2B">
        <w:t xml:space="preserve"> приобретен</w:t>
      </w:r>
      <w:r w:rsidRPr="00CA6E2B">
        <w:t>ы</w:t>
      </w:r>
      <w:r w:rsidR="00900993" w:rsidRPr="00CA6E2B">
        <w:t xml:space="preserve">  </w:t>
      </w:r>
      <w:r w:rsidRPr="00CA6E2B">
        <w:t>учебники</w:t>
      </w:r>
      <w:r w:rsidR="00900993" w:rsidRPr="00CA6E2B">
        <w:t xml:space="preserve">  за счет субвенции областного бюджета на </w:t>
      </w:r>
      <w:r w:rsidRPr="00CA6E2B">
        <w:t xml:space="preserve">общую </w:t>
      </w:r>
      <w:r w:rsidR="00900993" w:rsidRPr="00CA6E2B">
        <w:t xml:space="preserve">сумму </w:t>
      </w:r>
      <w:r w:rsidRPr="00CA6E2B">
        <w:t>348067,49</w:t>
      </w:r>
      <w:r w:rsidR="00900993" w:rsidRPr="00CA6E2B">
        <w:t xml:space="preserve"> рублей.</w:t>
      </w:r>
      <w:r w:rsidR="00900993" w:rsidRPr="00CA6E2B">
        <w:rPr>
          <w:i/>
        </w:rPr>
        <w:t xml:space="preserve">  </w:t>
      </w:r>
      <w:r w:rsidR="00FB5D0F" w:rsidRPr="00CA6E2B">
        <w:t xml:space="preserve">Все учащиеся ОУ района полностью обеспечены учебниками.  </w:t>
      </w:r>
    </w:p>
    <w:p w:rsidR="00CE19FB" w:rsidRDefault="00CE19FB" w:rsidP="00CE19FB">
      <w:pPr>
        <w:pStyle w:val="a3"/>
        <w:spacing w:line="276" w:lineRule="auto"/>
        <w:ind w:firstLine="708"/>
        <w:rPr>
          <w:b/>
          <w:bCs/>
        </w:rPr>
      </w:pPr>
      <w:r w:rsidRPr="00B66FCB">
        <w:t xml:space="preserve">Проводятся мероприятия по обеспечению открытости системы образования. </w:t>
      </w:r>
      <w:r w:rsidR="00997F9A" w:rsidRPr="00B66FCB">
        <w:t>Все образовательные учреждения имеют официальные сайты в сети</w:t>
      </w:r>
      <w:r w:rsidR="00893B13" w:rsidRPr="00B66FCB">
        <w:t xml:space="preserve"> Интернет, </w:t>
      </w:r>
      <w:r w:rsidR="00997F9A" w:rsidRPr="00B66FCB">
        <w:t xml:space="preserve"> во всех общеобразовательных учреждениях ведутся электронные журналы и дневники.</w:t>
      </w:r>
    </w:p>
    <w:p w:rsidR="00F27A8C" w:rsidRDefault="00F27A8C" w:rsidP="00AB3DA0">
      <w:pPr>
        <w:pStyle w:val="a3"/>
        <w:spacing w:line="276" w:lineRule="auto"/>
        <w:rPr>
          <w:b/>
          <w:bCs/>
        </w:rPr>
      </w:pPr>
    </w:p>
    <w:p w:rsidR="00432288" w:rsidRPr="008221CC" w:rsidRDefault="00432288" w:rsidP="00AB3DA0">
      <w:pPr>
        <w:pStyle w:val="a3"/>
        <w:spacing w:line="276" w:lineRule="auto"/>
        <w:rPr>
          <w:bCs/>
        </w:rPr>
      </w:pPr>
      <w:r w:rsidRPr="008221CC">
        <w:rPr>
          <w:b/>
          <w:bCs/>
        </w:rPr>
        <w:t>Кадровые ресурсы системы образования.</w:t>
      </w:r>
      <w:r w:rsidRPr="008221CC">
        <w:rPr>
          <w:bCs/>
        </w:rPr>
        <w:t xml:space="preserve"> </w:t>
      </w:r>
    </w:p>
    <w:p w:rsidR="006B3A10" w:rsidRDefault="006B3A10" w:rsidP="00AB3DA0">
      <w:pPr>
        <w:pStyle w:val="a3"/>
        <w:spacing w:line="276" w:lineRule="auto"/>
        <w:ind w:firstLine="720"/>
        <w:rPr>
          <w:bCs/>
          <w:szCs w:val="28"/>
        </w:rPr>
      </w:pPr>
      <w:r w:rsidRPr="006B3A10">
        <w:rPr>
          <w:bCs/>
          <w:szCs w:val="28"/>
        </w:rPr>
        <w:t xml:space="preserve">Обеспечение муниципальной системы образования квалифицированными кадрами относится к числу целевых приоритетов. </w:t>
      </w:r>
    </w:p>
    <w:p w:rsidR="001E411D" w:rsidRPr="00F043DD" w:rsidRDefault="001E411D" w:rsidP="001E411D">
      <w:pPr>
        <w:spacing w:line="276" w:lineRule="auto"/>
        <w:ind w:firstLine="709"/>
        <w:jc w:val="both"/>
      </w:pPr>
      <w:r w:rsidRPr="001E411D">
        <w:t xml:space="preserve">Кадрами обеспечены все образовательные учреждения. В образовательных учреждениях города и района работают </w:t>
      </w:r>
      <w:r w:rsidR="0048560E">
        <w:t>3</w:t>
      </w:r>
      <w:r w:rsidR="003B4455">
        <w:t>49</w:t>
      </w:r>
      <w:r w:rsidRPr="001E411D">
        <w:t xml:space="preserve"> педагогических работник</w:t>
      </w:r>
      <w:r w:rsidR="003B4455">
        <w:t>ов</w:t>
      </w:r>
      <w:r w:rsidRPr="001E411D">
        <w:t xml:space="preserve">, из них имеют </w:t>
      </w:r>
      <w:r w:rsidRPr="00F043DD">
        <w:t>квалификационные категории: высшую – 6</w:t>
      </w:r>
      <w:r w:rsidR="001A22BD">
        <w:t>5</w:t>
      </w:r>
      <w:r w:rsidRPr="00F043DD">
        <w:t xml:space="preserve"> человек или </w:t>
      </w:r>
      <w:r w:rsidR="003B4455">
        <w:t>18</w:t>
      </w:r>
      <w:r w:rsidR="0048560E" w:rsidRPr="00F043DD">
        <w:t>,</w:t>
      </w:r>
      <w:r w:rsidR="003B4455">
        <w:t>3</w:t>
      </w:r>
      <w:r w:rsidRPr="00F043DD">
        <w:t xml:space="preserve">%;  первую – </w:t>
      </w:r>
      <w:r w:rsidR="0048560E" w:rsidRPr="00F043DD">
        <w:t>125</w:t>
      </w:r>
      <w:r w:rsidRPr="00F043DD">
        <w:t xml:space="preserve"> человек или </w:t>
      </w:r>
      <w:r w:rsidR="003B4455">
        <w:t>35,81</w:t>
      </w:r>
      <w:r w:rsidR="0048560E" w:rsidRPr="00F043DD">
        <w:t>%.</w:t>
      </w:r>
    </w:p>
    <w:p w:rsidR="001E411D" w:rsidRPr="00F043DD" w:rsidRDefault="001E411D" w:rsidP="001E411D">
      <w:pPr>
        <w:spacing w:line="276" w:lineRule="auto"/>
        <w:ind w:firstLine="709"/>
        <w:jc w:val="both"/>
      </w:pPr>
      <w:r w:rsidRPr="00F043DD">
        <w:lastRenderedPageBreak/>
        <w:t xml:space="preserve">Доля педагогов с высшим образованием – </w:t>
      </w:r>
      <w:r w:rsidR="0048560E" w:rsidRPr="00F043DD">
        <w:t>48</w:t>
      </w:r>
      <w:r w:rsidRPr="00F043DD">
        <w:t>% (</w:t>
      </w:r>
      <w:proofErr w:type="gramStart"/>
      <w:r w:rsidRPr="00F043DD">
        <w:t>в</w:t>
      </w:r>
      <w:proofErr w:type="gramEnd"/>
      <w:r w:rsidRPr="00F043DD">
        <w:t xml:space="preserve"> общеобразовательных – 6</w:t>
      </w:r>
      <w:r w:rsidR="0048560E" w:rsidRPr="00F043DD">
        <w:t>3</w:t>
      </w:r>
      <w:r w:rsidRPr="00F043DD">
        <w:t>%, в дошкольных – 20</w:t>
      </w:r>
      <w:r w:rsidR="0048560E" w:rsidRPr="00F043DD">
        <w:t>,3</w:t>
      </w:r>
      <w:r w:rsidRPr="00F043DD">
        <w:t xml:space="preserve">%), средним специальным – </w:t>
      </w:r>
      <w:r w:rsidR="0048560E" w:rsidRPr="00F043DD">
        <w:t>53</w:t>
      </w:r>
      <w:r w:rsidRPr="00F043DD">
        <w:t xml:space="preserve">% (в общеобразовательных – </w:t>
      </w:r>
      <w:r w:rsidR="0048560E" w:rsidRPr="00F043DD">
        <w:t>36,3</w:t>
      </w:r>
      <w:r w:rsidRPr="00F043DD">
        <w:t xml:space="preserve">%, в дошкольных – </w:t>
      </w:r>
      <w:r w:rsidR="0048560E" w:rsidRPr="00F043DD">
        <w:t>78</w:t>
      </w:r>
      <w:r w:rsidRPr="00F043DD">
        <w:t>%).</w:t>
      </w:r>
    </w:p>
    <w:p w:rsidR="001E411D" w:rsidRPr="00F043DD" w:rsidRDefault="001E411D" w:rsidP="001E411D">
      <w:pPr>
        <w:spacing w:line="276" w:lineRule="auto"/>
        <w:jc w:val="both"/>
        <w:rPr>
          <w:bCs/>
        </w:rPr>
      </w:pPr>
      <w:r w:rsidRPr="00F043DD">
        <w:rPr>
          <w:bCs/>
        </w:rPr>
        <w:t>Имеют стаж работы</w:t>
      </w:r>
    </w:p>
    <w:p w:rsidR="001E411D" w:rsidRPr="00F043DD" w:rsidRDefault="001E411D" w:rsidP="001E411D">
      <w:pPr>
        <w:spacing w:line="276" w:lineRule="auto"/>
        <w:jc w:val="both"/>
        <w:rPr>
          <w:bCs/>
        </w:rPr>
      </w:pPr>
      <w:r w:rsidRPr="00F043DD">
        <w:rPr>
          <w:bCs/>
        </w:rPr>
        <w:t xml:space="preserve">- до 5 лет – </w:t>
      </w:r>
      <w:r w:rsidR="0048560E" w:rsidRPr="00F043DD">
        <w:rPr>
          <w:bCs/>
        </w:rPr>
        <w:t>56</w:t>
      </w:r>
      <w:r w:rsidRPr="00F043DD">
        <w:rPr>
          <w:bCs/>
        </w:rPr>
        <w:t xml:space="preserve"> человек (</w:t>
      </w:r>
      <w:r w:rsidR="003B4455">
        <w:rPr>
          <w:bCs/>
        </w:rPr>
        <w:t>16,6</w:t>
      </w:r>
      <w:r w:rsidRPr="00F043DD">
        <w:rPr>
          <w:bCs/>
        </w:rPr>
        <w:t>%)</w:t>
      </w:r>
    </w:p>
    <w:p w:rsidR="001E411D" w:rsidRPr="00F043DD" w:rsidRDefault="001E411D" w:rsidP="001E411D">
      <w:pPr>
        <w:spacing w:line="276" w:lineRule="auto"/>
        <w:jc w:val="both"/>
        <w:rPr>
          <w:bCs/>
        </w:rPr>
      </w:pPr>
      <w:r w:rsidRPr="00F043DD">
        <w:rPr>
          <w:bCs/>
        </w:rPr>
        <w:t xml:space="preserve">- от 5 до 10 лет – </w:t>
      </w:r>
      <w:r w:rsidR="0048560E" w:rsidRPr="00F043DD">
        <w:rPr>
          <w:bCs/>
        </w:rPr>
        <w:t>30</w:t>
      </w:r>
      <w:r w:rsidRPr="00F043DD">
        <w:rPr>
          <w:bCs/>
        </w:rPr>
        <w:t xml:space="preserve"> человек (</w:t>
      </w:r>
      <w:r w:rsidR="003B4455">
        <w:rPr>
          <w:bCs/>
        </w:rPr>
        <w:t>8,9</w:t>
      </w:r>
      <w:r w:rsidRPr="00F043DD">
        <w:rPr>
          <w:bCs/>
        </w:rPr>
        <w:t>%)</w:t>
      </w:r>
    </w:p>
    <w:p w:rsidR="001E411D" w:rsidRPr="00F043DD" w:rsidRDefault="001E411D" w:rsidP="001E411D">
      <w:pPr>
        <w:spacing w:line="276" w:lineRule="auto"/>
        <w:jc w:val="both"/>
        <w:rPr>
          <w:bCs/>
        </w:rPr>
      </w:pPr>
      <w:r w:rsidRPr="00F043DD">
        <w:rPr>
          <w:bCs/>
        </w:rPr>
        <w:t xml:space="preserve">- </w:t>
      </w:r>
      <w:r w:rsidR="0048560E" w:rsidRPr="00F043DD">
        <w:rPr>
          <w:bCs/>
        </w:rPr>
        <w:t>от</w:t>
      </w:r>
      <w:r w:rsidRPr="00F043DD">
        <w:rPr>
          <w:bCs/>
        </w:rPr>
        <w:t xml:space="preserve"> 10 лет </w:t>
      </w:r>
      <w:r w:rsidR="0048560E" w:rsidRPr="00F043DD">
        <w:rPr>
          <w:bCs/>
        </w:rPr>
        <w:t xml:space="preserve">до 20 лет </w:t>
      </w:r>
      <w:r w:rsidRPr="00F043DD">
        <w:rPr>
          <w:bCs/>
        </w:rPr>
        <w:t xml:space="preserve">– </w:t>
      </w:r>
      <w:r w:rsidR="0048560E" w:rsidRPr="00F043DD">
        <w:rPr>
          <w:bCs/>
        </w:rPr>
        <w:t>63</w:t>
      </w:r>
      <w:r w:rsidRPr="00F043DD">
        <w:rPr>
          <w:bCs/>
        </w:rPr>
        <w:t xml:space="preserve"> человек</w:t>
      </w:r>
      <w:r w:rsidR="0048560E" w:rsidRPr="00F043DD">
        <w:rPr>
          <w:bCs/>
        </w:rPr>
        <w:t>а</w:t>
      </w:r>
      <w:r w:rsidRPr="00F043DD">
        <w:rPr>
          <w:bCs/>
        </w:rPr>
        <w:t xml:space="preserve"> (</w:t>
      </w:r>
      <w:r w:rsidR="003B4455">
        <w:rPr>
          <w:bCs/>
        </w:rPr>
        <w:t>18,7</w:t>
      </w:r>
      <w:r w:rsidRPr="00F043DD">
        <w:rPr>
          <w:bCs/>
        </w:rPr>
        <w:t>%)</w:t>
      </w:r>
    </w:p>
    <w:p w:rsidR="001E411D" w:rsidRPr="001E411D" w:rsidRDefault="001E411D" w:rsidP="001E411D">
      <w:pPr>
        <w:pStyle w:val="a3"/>
        <w:spacing w:line="276" w:lineRule="auto"/>
        <w:rPr>
          <w:u w:val="single"/>
        </w:rPr>
      </w:pPr>
      <w:r w:rsidRPr="00F043DD">
        <w:rPr>
          <w:bCs/>
        </w:rPr>
        <w:t xml:space="preserve">- </w:t>
      </w:r>
      <w:r w:rsidR="0048560E" w:rsidRPr="00F043DD">
        <w:rPr>
          <w:bCs/>
        </w:rPr>
        <w:t xml:space="preserve">свыше 20 лет </w:t>
      </w:r>
      <w:r w:rsidRPr="00F043DD">
        <w:rPr>
          <w:bCs/>
        </w:rPr>
        <w:t xml:space="preserve"> – </w:t>
      </w:r>
      <w:r w:rsidR="0048560E" w:rsidRPr="00F043DD">
        <w:rPr>
          <w:bCs/>
        </w:rPr>
        <w:t xml:space="preserve">188 </w:t>
      </w:r>
      <w:r w:rsidRPr="00F043DD">
        <w:rPr>
          <w:bCs/>
        </w:rPr>
        <w:t>человек (</w:t>
      </w:r>
      <w:r w:rsidR="0048560E" w:rsidRPr="00F043DD">
        <w:rPr>
          <w:bCs/>
        </w:rPr>
        <w:t>5</w:t>
      </w:r>
      <w:r w:rsidR="003B4455">
        <w:rPr>
          <w:bCs/>
        </w:rPr>
        <w:t>5</w:t>
      </w:r>
      <w:r w:rsidR="0048560E" w:rsidRPr="00F043DD">
        <w:rPr>
          <w:bCs/>
        </w:rPr>
        <w:t>,</w:t>
      </w:r>
      <w:r w:rsidR="003B4455">
        <w:rPr>
          <w:bCs/>
        </w:rPr>
        <w:t>7</w:t>
      </w:r>
      <w:r w:rsidRPr="00F043DD">
        <w:rPr>
          <w:bCs/>
        </w:rPr>
        <w:t>%)</w:t>
      </w:r>
    </w:p>
    <w:p w:rsidR="001E411D" w:rsidRPr="001E411D" w:rsidRDefault="001E411D" w:rsidP="001E411D">
      <w:pPr>
        <w:spacing w:line="276" w:lineRule="auto"/>
        <w:ind w:firstLine="708"/>
        <w:jc w:val="both"/>
        <w:rPr>
          <w:u w:val="single"/>
        </w:rPr>
      </w:pPr>
      <w:r w:rsidRPr="001E411D">
        <w:rPr>
          <w:u w:val="single"/>
        </w:rPr>
        <w:t>Педагоги района имеют следующие награды: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Нагрудный знак «Почетный работник общего образования РФ» - 10 чел.</w:t>
      </w:r>
    </w:p>
    <w:p w:rsidR="001E411D" w:rsidRDefault="001E411D" w:rsidP="001E411D">
      <w:pPr>
        <w:spacing w:line="276" w:lineRule="auto"/>
        <w:jc w:val="both"/>
      </w:pPr>
      <w:r w:rsidRPr="001E411D">
        <w:t>Звание «Заслуженный учитель Российской Федерации» - 1 чел.</w:t>
      </w:r>
    </w:p>
    <w:p w:rsidR="002A3064" w:rsidRPr="001E411D" w:rsidRDefault="002A3064" w:rsidP="001E411D">
      <w:pPr>
        <w:spacing w:line="276" w:lineRule="auto"/>
        <w:jc w:val="both"/>
      </w:pPr>
      <w:r>
        <w:t xml:space="preserve">Звание «Почетный работник общего образования Тверской области» - 1 чел. 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Звание «Почетный работник физкультуры, спорта и туризма Тверской области» - 1 чел.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Почетная грамота Министерства образования и науки РФ – 65чел.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Почетная грамота Министерства образования Тверской области – 1</w:t>
      </w:r>
      <w:r w:rsidR="0048560E">
        <w:t>87</w:t>
      </w:r>
      <w:r w:rsidRPr="001E411D">
        <w:t xml:space="preserve"> чел.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Победители Всероссийского конкурса лучших учителей в рамках Приоритетного национального проекта «Образования» - 5 чел.</w:t>
      </w:r>
    </w:p>
    <w:p w:rsidR="001E411D" w:rsidRPr="001E411D" w:rsidRDefault="001E411D" w:rsidP="001E411D">
      <w:pPr>
        <w:spacing w:line="276" w:lineRule="auto"/>
        <w:jc w:val="both"/>
      </w:pPr>
      <w:r w:rsidRPr="001E411D">
        <w:t>Медаль «Патриот России» - 1 чел.</w:t>
      </w:r>
    </w:p>
    <w:p w:rsidR="001E411D" w:rsidRPr="001E411D" w:rsidRDefault="001E411D" w:rsidP="001E411D">
      <w:pPr>
        <w:pStyle w:val="a3"/>
        <w:spacing w:line="276" w:lineRule="auto"/>
        <w:rPr>
          <w:b/>
          <w:i/>
        </w:rPr>
      </w:pPr>
    </w:p>
    <w:p w:rsidR="001E411D" w:rsidRPr="00F043DD" w:rsidRDefault="001E411D" w:rsidP="001E411D">
      <w:pPr>
        <w:pStyle w:val="a3"/>
        <w:spacing w:line="276" w:lineRule="auto"/>
        <w:rPr>
          <w:b/>
          <w:bCs/>
          <w:i/>
        </w:rPr>
      </w:pPr>
      <w:r w:rsidRPr="00F043DD">
        <w:rPr>
          <w:b/>
          <w:i/>
        </w:rPr>
        <w:t xml:space="preserve">Таблица 17. </w:t>
      </w:r>
      <w:r w:rsidRPr="00F043DD">
        <w:rPr>
          <w:b/>
          <w:bCs/>
          <w:i/>
        </w:rPr>
        <w:t>Распределение педагогических и руководящих работников по типам образовательных учреждений на 1.09. 201</w:t>
      </w:r>
      <w:r w:rsidR="00A21E31" w:rsidRPr="00F043DD">
        <w:rPr>
          <w:b/>
          <w:bCs/>
          <w:i/>
        </w:rPr>
        <w:t>6</w:t>
      </w:r>
      <w:r w:rsidRPr="00F043DD">
        <w:rPr>
          <w:b/>
          <w:bCs/>
          <w:i/>
        </w:rPr>
        <w:t xml:space="preserve"> 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1700"/>
        <w:gridCol w:w="1720"/>
        <w:gridCol w:w="2287"/>
        <w:gridCol w:w="1116"/>
      </w:tblGrid>
      <w:tr w:rsidR="001E411D" w:rsidRPr="00F043DD" w:rsidTr="00981945">
        <w:trPr>
          <w:cantSplit/>
          <w:jc w:val="center"/>
        </w:trPr>
        <w:tc>
          <w:tcPr>
            <w:tcW w:w="2748" w:type="dxa"/>
            <w:vMerge w:val="restart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Показатели</w:t>
            </w:r>
          </w:p>
        </w:tc>
        <w:tc>
          <w:tcPr>
            <w:tcW w:w="6823" w:type="dxa"/>
            <w:gridSpan w:val="4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Образовательные учреждения</w:t>
            </w:r>
          </w:p>
        </w:tc>
      </w:tr>
      <w:tr w:rsidR="001E411D" w:rsidRPr="00F043DD" w:rsidTr="00981945">
        <w:trPr>
          <w:cantSplit/>
          <w:jc w:val="center"/>
        </w:trPr>
        <w:tc>
          <w:tcPr>
            <w:tcW w:w="2748" w:type="dxa"/>
            <w:vMerge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</w:p>
        </w:tc>
        <w:tc>
          <w:tcPr>
            <w:tcW w:w="1700" w:type="dxa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proofErr w:type="spellStart"/>
            <w:proofErr w:type="gramStart"/>
            <w:r w:rsidRPr="00F043DD">
              <w:t>общеобра-зовательные</w:t>
            </w:r>
            <w:proofErr w:type="spellEnd"/>
            <w:proofErr w:type="gramEnd"/>
          </w:p>
        </w:tc>
        <w:tc>
          <w:tcPr>
            <w:tcW w:w="1720" w:type="dxa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дошкольные</w:t>
            </w:r>
          </w:p>
        </w:tc>
        <w:tc>
          <w:tcPr>
            <w:tcW w:w="2287" w:type="dxa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дополнительного образования детей</w:t>
            </w:r>
          </w:p>
        </w:tc>
        <w:tc>
          <w:tcPr>
            <w:tcW w:w="1116" w:type="dxa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итого</w:t>
            </w:r>
          </w:p>
        </w:tc>
      </w:tr>
      <w:tr w:rsidR="001E411D" w:rsidRPr="00F043DD" w:rsidTr="00981945">
        <w:trPr>
          <w:jc w:val="center"/>
        </w:trPr>
        <w:tc>
          <w:tcPr>
            <w:tcW w:w="2748" w:type="dxa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Количество педагогических работников, чел.</w:t>
            </w:r>
          </w:p>
        </w:tc>
        <w:tc>
          <w:tcPr>
            <w:tcW w:w="1700" w:type="dxa"/>
            <w:vAlign w:val="center"/>
          </w:tcPr>
          <w:p w:rsidR="001E411D" w:rsidRPr="00F043DD" w:rsidRDefault="00F043DD" w:rsidP="00981945">
            <w:pPr>
              <w:spacing w:line="276" w:lineRule="auto"/>
              <w:jc w:val="both"/>
            </w:pPr>
            <w:r w:rsidRPr="00F043DD">
              <w:t>219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E411D" w:rsidRPr="00F043DD" w:rsidRDefault="001E411D" w:rsidP="00F043DD">
            <w:pPr>
              <w:spacing w:line="276" w:lineRule="auto"/>
              <w:jc w:val="both"/>
            </w:pPr>
            <w:r w:rsidRPr="00F043DD">
              <w:t>1</w:t>
            </w:r>
            <w:r w:rsidR="00F043DD" w:rsidRPr="00F043DD">
              <w:t>22</w:t>
            </w:r>
          </w:p>
        </w:tc>
        <w:tc>
          <w:tcPr>
            <w:tcW w:w="2287" w:type="dxa"/>
            <w:vAlign w:val="center"/>
          </w:tcPr>
          <w:p w:rsidR="001E411D" w:rsidRPr="00F043DD" w:rsidRDefault="00F043DD" w:rsidP="00981945">
            <w:pPr>
              <w:spacing w:line="276" w:lineRule="auto"/>
              <w:jc w:val="both"/>
            </w:pPr>
            <w:r w:rsidRPr="00F043DD">
              <w:t>8</w:t>
            </w:r>
          </w:p>
        </w:tc>
        <w:tc>
          <w:tcPr>
            <w:tcW w:w="1116" w:type="dxa"/>
            <w:vAlign w:val="center"/>
          </w:tcPr>
          <w:p w:rsidR="001E411D" w:rsidRPr="00F043DD" w:rsidRDefault="001E411D" w:rsidP="00F043DD">
            <w:pPr>
              <w:spacing w:line="276" w:lineRule="auto"/>
              <w:jc w:val="both"/>
            </w:pPr>
            <w:r w:rsidRPr="00F043DD">
              <w:t>34</w:t>
            </w:r>
            <w:r w:rsidR="00F043DD" w:rsidRPr="00F043DD">
              <w:t>9</w:t>
            </w:r>
          </w:p>
        </w:tc>
      </w:tr>
      <w:tr w:rsidR="001E411D" w:rsidRPr="00F043DD" w:rsidTr="00981945">
        <w:trPr>
          <w:jc w:val="center"/>
        </w:trPr>
        <w:tc>
          <w:tcPr>
            <w:tcW w:w="2748" w:type="dxa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Руководящих работников, чел.</w:t>
            </w:r>
          </w:p>
        </w:tc>
        <w:tc>
          <w:tcPr>
            <w:tcW w:w="1700" w:type="dxa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14</w:t>
            </w:r>
          </w:p>
        </w:tc>
        <w:tc>
          <w:tcPr>
            <w:tcW w:w="2287" w:type="dxa"/>
            <w:vAlign w:val="center"/>
          </w:tcPr>
          <w:p w:rsidR="001E411D" w:rsidRPr="00F043DD" w:rsidRDefault="00F043DD" w:rsidP="00981945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both"/>
              <w:rPr>
                <w:rFonts w:ascii="Times New Roman" w:cs="Times New Roman"/>
              </w:rPr>
            </w:pPr>
            <w:r w:rsidRPr="00F043DD">
              <w:rPr>
                <w:rFonts w:ascii="Times New Roman"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 w:rsidR="001E411D" w:rsidRPr="00F043DD" w:rsidRDefault="001E411D" w:rsidP="00F043DD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both"/>
              <w:rPr>
                <w:rFonts w:ascii="Times New Roman" w:cs="Times New Roman"/>
              </w:rPr>
            </w:pPr>
            <w:r w:rsidRPr="00F043DD">
              <w:rPr>
                <w:rFonts w:ascii="Times New Roman" w:cs="Times New Roman"/>
              </w:rPr>
              <w:t>5</w:t>
            </w:r>
            <w:r w:rsidR="00F043DD" w:rsidRPr="00F043DD">
              <w:rPr>
                <w:rFonts w:ascii="Times New Roman" w:cs="Times New Roman"/>
              </w:rPr>
              <w:t>3</w:t>
            </w:r>
          </w:p>
        </w:tc>
      </w:tr>
      <w:tr w:rsidR="001E411D" w:rsidRPr="00F043DD" w:rsidTr="00981945">
        <w:trPr>
          <w:jc w:val="center"/>
        </w:trPr>
        <w:tc>
          <w:tcPr>
            <w:tcW w:w="2748" w:type="dxa"/>
          </w:tcPr>
          <w:p w:rsidR="001E411D" w:rsidRPr="00F043DD" w:rsidRDefault="001E411D" w:rsidP="00981945">
            <w:pPr>
              <w:spacing w:line="276" w:lineRule="auto"/>
              <w:jc w:val="both"/>
            </w:pPr>
            <w:r w:rsidRPr="00F043DD">
              <w:t>Всего</w:t>
            </w:r>
          </w:p>
        </w:tc>
        <w:tc>
          <w:tcPr>
            <w:tcW w:w="1700" w:type="dxa"/>
            <w:vAlign w:val="center"/>
          </w:tcPr>
          <w:p w:rsidR="001E411D" w:rsidRPr="00F043DD" w:rsidRDefault="00F043DD" w:rsidP="00981945">
            <w:pPr>
              <w:spacing w:line="276" w:lineRule="auto"/>
              <w:jc w:val="both"/>
            </w:pPr>
            <w:r w:rsidRPr="00F043DD">
              <w:t>257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E411D" w:rsidRPr="00F043DD" w:rsidRDefault="00F043DD" w:rsidP="00981945">
            <w:pPr>
              <w:spacing w:line="276" w:lineRule="auto"/>
              <w:jc w:val="both"/>
            </w:pPr>
            <w:r w:rsidRPr="00F043DD">
              <w:t>134</w:t>
            </w:r>
          </w:p>
        </w:tc>
        <w:tc>
          <w:tcPr>
            <w:tcW w:w="2287" w:type="dxa"/>
            <w:vAlign w:val="center"/>
          </w:tcPr>
          <w:p w:rsidR="001E411D" w:rsidRPr="00F043DD" w:rsidRDefault="00F043DD" w:rsidP="00981945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both"/>
              <w:rPr>
                <w:rFonts w:ascii="Times New Roman" w:cs="Times New Roman"/>
              </w:rPr>
            </w:pPr>
            <w:r w:rsidRPr="00F043DD">
              <w:rPr>
                <w:rFonts w:ascii="Times New Roman" w:cs="Times New Roman"/>
              </w:rPr>
              <w:t>9</w:t>
            </w:r>
          </w:p>
        </w:tc>
        <w:tc>
          <w:tcPr>
            <w:tcW w:w="1116" w:type="dxa"/>
            <w:vAlign w:val="center"/>
          </w:tcPr>
          <w:p w:rsidR="001E411D" w:rsidRPr="00F043DD" w:rsidRDefault="001E411D" w:rsidP="00F043DD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both"/>
              <w:rPr>
                <w:rFonts w:ascii="Times New Roman" w:cs="Times New Roman"/>
              </w:rPr>
            </w:pPr>
            <w:r w:rsidRPr="00F043DD">
              <w:rPr>
                <w:rFonts w:ascii="Times New Roman" w:cs="Times New Roman"/>
              </w:rPr>
              <w:t>40</w:t>
            </w:r>
            <w:r w:rsidR="00F043DD" w:rsidRPr="00F043DD">
              <w:rPr>
                <w:rFonts w:ascii="Times New Roman" w:cs="Times New Roman"/>
              </w:rPr>
              <w:t>0</w:t>
            </w:r>
          </w:p>
        </w:tc>
      </w:tr>
    </w:tbl>
    <w:p w:rsidR="001E411D" w:rsidRPr="00297117" w:rsidRDefault="001E411D" w:rsidP="001E411D">
      <w:pPr>
        <w:spacing w:line="276" w:lineRule="auto"/>
        <w:ind w:firstLine="708"/>
        <w:jc w:val="both"/>
        <w:rPr>
          <w:bCs/>
        </w:rPr>
      </w:pPr>
      <w:r w:rsidRPr="00297117">
        <w:rPr>
          <w:bCs/>
        </w:rPr>
        <w:t xml:space="preserve">Количество педагогов – пенсионеров  </w:t>
      </w:r>
      <w:r w:rsidR="00F043DD" w:rsidRPr="00297117">
        <w:rPr>
          <w:bCs/>
        </w:rPr>
        <w:t xml:space="preserve">незначительно </w:t>
      </w:r>
      <w:r w:rsidRPr="00297117">
        <w:rPr>
          <w:bCs/>
        </w:rPr>
        <w:t xml:space="preserve">уменьшилось </w:t>
      </w:r>
      <w:r w:rsidR="00F043DD" w:rsidRPr="00297117">
        <w:rPr>
          <w:bCs/>
        </w:rPr>
        <w:t>(</w:t>
      </w:r>
      <w:r w:rsidR="00893B13" w:rsidRPr="00297117">
        <w:rPr>
          <w:bCs/>
        </w:rPr>
        <w:t>с 2</w:t>
      </w:r>
      <w:r w:rsidR="00F043DD" w:rsidRPr="00297117">
        <w:rPr>
          <w:bCs/>
        </w:rPr>
        <w:t>1</w:t>
      </w:r>
      <w:r w:rsidR="00893B13" w:rsidRPr="00297117">
        <w:rPr>
          <w:bCs/>
        </w:rPr>
        <w:t xml:space="preserve"> % до </w:t>
      </w:r>
      <w:r w:rsidRPr="00297117">
        <w:rPr>
          <w:bCs/>
        </w:rPr>
        <w:t xml:space="preserve"> 2</w:t>
      </w:r>
      <w:r w:rsidR="00F043DD" w:rsidRPr="00297117">
        <w:rPr>
          <w:bCs/>
        </w:rPr>
        <w:t>0,4</w:t>
      </w:r>
      <w:r w:rsidRPr="00297117">
        <w:rPr>
          <w:bCs/>
        </w:rPr>
        <w:t>%</w:t>
      </w:r>
      <w:r w:rsidR="00F043DD" w:rsidRPr="00297117">
        <w:rPr>
          <w:bCs/>
        </w:rPr>
        <w:t>)</w:t>
      </w:r>
      <w:r w:rsidRPr="00297117">
        <w:rPr>
          <w:bCs/>
        </w:rPr>
        <w:t xml:space="preserve">. </w:t>
      </w:r>
      <w:r w:rsidR="00F043DD" w:rsidRPr="00297117">
        <w:rPr>
          <w:bCs/>
        </w:rPr>
        <w:t>На</w:t>
      </w:r>
      <w:r w:rsidRPr="00297117">
        <w:rPr>
          <w:bCs/>
        </w:rPr>
        <w:t xml:space="preserve"> 1 сентября 201</w:t>
      </w:r>
      <w:r w:rsidR="00F043DD" w:rsidRPr="00297117">
        <w:rPr>
          <w:bCs/>
        </w:rPr>
        <w:t>6</w:t>
      </w:r>
      <w:r w:rsidRPr="00297117">
        <w:rPr>
          <w:bCs/>
        </w:rPr>
        <w:t xml:space="preserve"> года выбыло 1</w:t>
      </w:r>
      <w:r w:rsidR="00F043DD" w:rsidRPr="00297117">
        <w:rPr>
          <w:bCs/>
        </w:rPr>
        <w:t>2</w:t>
      </w:r>
      <w:r w:rsidRPr="00297117">
        <w:rPr>
          <w:bCs/>
        </w:rPr>
        <w:t xml:space="preserve"> (</w:t>
      </w:r>
      <w:r w:rsidR="00F043DD" w:rsidRPr="00297117">
        <w:rPr>
          <w:bCs/>
        </w:rPr>
        <w:t xml:space="preserve">2015-011, </w:t>
      </w:r>
      <w:r w:rsidR="00B8092B" w:rsidRPr="00297117">
        <w:rPr>
          <w:bCs/>
        </w:rPr>
        <w:t xml:space="preserve">2014г. – 5, </w:t>
      </w:r>
      <w:r w:rsidRPr="00297117">
        <w:rPr>
          <w:bCs/>
        </w:rPr>
        <w:t>2013г. – 9, 2012г. – 8, 2011 г.-  15) педагогов</w:t>
      </w:r>
      <w:r w:rsidR="00297117" w:rsidRPr="00297117">
        <w:rPr>
          <w:bCs/>
        </w:rPr>
        <w:t>, из них 2 пенсионера</w:t>
      </w:r>
      <w:r w:rsidRPr="00297117">
        <w:rPr>
          <w:bCs/>
        </w:rPr>
        <w:t xml:space="preserve">, а прибыло в отрасль – </w:t>
      </w:r>
      <w:r w:rsidR="00F043DD" w:rsidRPr="00297117">
        <w:rPr>
          <w:bCs/>
        </w:rPr>
        <w:t>2</w:t>
      </w:r>
      <w:r w:rsidR="00B8092B" w:rsidRPr="00297117">
        <w:rPr>
          <w:bCs/>
        </w:rPr>
        <w:t>2</w:t>
      </w:r>
      <w:r w:rsidRPr="00297117">
        <w:rPr>
          <w:bCs/>
        </w:rPr>
        <w:t xml:space="preserve"> </w:t>
      </w:r>
      <w:r w:rsidR="00F043DD" w:rsidRPr="00297117">
        <w:rPr>
          <w:bCs/>
        </w:rPr>
        <w:t>человека</w:t>
      </w:r>
      <w:r w:rsidRPr="00297117">
        <w:rPr>
          <w:bCs/>
        </w:rPr>
        <w:t xml:space="preserve">, из них </w:t>
      </w:r>
      <w:r w:rsidR="001D2FA4" w:rsidRPr="00297117">
        <w:rPr>
          <w:bCs/>
        </w:rPr>
        <w:t>4</w:t>
      </w:r>
      <w:r w:rsidRPr="00297117">
        <w:rPr>
          <w:bCs/>
        </w:rPr>
        <w:t xml:space="preserve"> молодых специалист</w:t>
      </w:r>
      <w:r w:rsidR="001D2FA4" w:rsidRPr="00297117">
        <w:rPr>
          <w:bCs/>
        </w:rPr>
        <w:t>а</w:t>
      </w:r>
      <w:r w:rsidRPr="00297117">
        <w:rPr>
          <w:bCs/>
        </w:rPr>
        <w:t xml:space="preserve"> (201</w:t>
      </w:r>
      <w:r w:rsidR="001D2FA4" w:rsidRPr="00297117">
        <w:rPr>
          <w:bCs/>
        </w:rPr>
        <w:t>5</w:t>
      </w:r>
      <w:r w:rsidRPr="00297117">
        <w:rPr>
          <w:bCs/>
        </w:rPr>
        <w:t xml:space="preserve">г.- </w:t>
      </w:r>
      <w:r w:rsidR="001D2FA4" w:rsidRPr="00297117">
        <w:rPr>
          <w:bCs/>
        </w:rPr>
        <w:t>6</w:t>
      </w:r>
      <w:r w:rsidRPr="00297117">
        <w:rPr>
          <w:bCs/>
        </w:rPr>
        <w:t>). В числе молодых специалистов в принят</w:t>
      </w:r>
      <w:r w:rsidR="00A30A5C" w:rsidRPr="00297117">
        <w:rPr>
          <w:bCs/>
        </w:rPr>
        <w:t>ы</w:t>
      </w:r>
      <w:r w:rsidRPr="00297117">
        <w:rPr>
          <w:bCs/>
        </w:rPr>
        <w:t xml:space="preserve"> на работу учитель </w:t>
      </w:r>
      <w:r w:rsidR="001D2FA4" w:rsidRPr="00297117">
        <w:rPr>
          <w:bCs/>
        </w:rPr>
        <w:t xml:space="preserve">начальных </w:t>
      </w:r>
      <w:r w:rsidR="00A30A5C" w:rsidRPr="00297117">
        <w:rPr>
          <w:bCs/>
        </w:rPr>
        <w:t>классов (МОУ «</w:t>
      </w:r>
      <w:proofErr w:type="spellStart"/>
      <w:r w:rsidR="00A30A5C" w:rsidRPr="00297117">
        <w:rPr>
          <w:bCs/>
        </w:rPr>
        <w:t>Лихославльская</w:t>
      </w:r>
      <w:proofErr w:type="spellEnd"/>
      <w:r w:rsidR="00A30A5C" w:rsidRPr="00297117">
        <w:rPr>
          <w:bCs/>
        </w:rPr>
        <w:t xml:space="preserve"> СОШ №7») и 2 учителя иностранного языка (МОУ «</w:t>
      </w:r>
      <w:proofErr w:type="spellStart"/>
      <w:r w:rsidR="00A30A5C" w:rsidRPr="00297117">
        <w:rPr>
          <w:bCs/>
        </w:rPr>
        <w:t>Лихославльская</w:t>
      </w:r>
      <w:proofErr w:type="spellEnd"/>
      <w:r w:rsidR="00A30A5C" w:rsidRPr="00297117">
        <w:rPr>
          <w:bCs/>
        </w:rPr>
        <w:t xml:space="preserve"> СОШ №1» МОУ «</w:t>
      </w:r>
      <w:proofErr w:type="spellStart"/>
      <w:r w:rsidR="00A30A5C" w:rsidRPr="00297117">
        <w:rPr>
          <w:bCs/>
        </w:rPr>
        <w:t>Лихославльская</w:t>
      </w:r>
      <w:proofErr w:type="spellEnd"/>
      <w:r w:rsidR="00A30A5C" w:rsidRPr="00297117">
        <w:rPr>
          <w:bCs/>
        </w:rPr>
        <w:t xml:space="preserve"> СОШ №7»)</w:t>
      </w:r>
      <w:r w:rsidRPr="00297117">
        <w:rPr>
          <w:bCs/>
        </w:rPr>
        <w:t xml:space="preserve">,  </w:t>
      </w:r>
      <w:r w:rsidR="005D2C4C" w:rsidRPr="00297117">
        <w:rPr>
          <w:bCs/>
        </w:rPr>
        <w:t xml:space="preserve">и </w:t>
      </w:r>
      <w:r w:rsidR="00A30A5C" w:rsidRPr="00297117">
        <w:rPr>
          <w:bCs/>
        </w:rPr>
        <w:t>1</w:t>
      </w:r>
      <w:r w:rsidR="005D2C4C" w:rsidRPr="00297117">
        <w:rPr>
          <w:bCs/>
        </w:rPr>
        <w:t xml:space="preserve"> воспитател</w:t>
      </w:r>
      <w:r w:rsidR="00A30A5C" w:rsidRPr="00297117">
        <w:rPr>
          <w:bCs/>
        </w:rPr>
        <w:t>ь</w:t>
      </w:r>
      <w:r w:rsidR="005D2C4C" w:rsidRPr="00297117">
        <w:rPr>
          <w:bCs/>
        </w:rPr>
        <w:t xml:space="preserve"> (детски</w:t>
      </w:r>
      <w:r w:rsidR="00A30A5C" w:rsidRPr="00297117">
        <w:rPr>
          <w:bCs/>
        </w:rPr>
        <w:t>й сад</w:t>
      </w:r>
      <w:r w:rsidR="005D2C4C" w:rsidRPr="00297117">
        <w:rPr>
          <w:bCs/>
        </w:rPr>
        <w:t xml:space="preserve"> </w:t>
      </w:r>
      <w:r w:rsidR="00A30A5C" w:rsidRPr="00297117">
        <w:rPr>
          <w:bCs/>
        </w:rPr>
        <w:t>«Ладушки»)</w:t>
      </w:r>
      <w:r w:rsidRPr="00297117">
        <w:rPr>
          <w:bCs/>
        </w:rPr>
        <w:t xml:space="preserve">. Соотношение обучающихся и педагогов МОУ в городе составляет </w:t>
      </w:r>
      <w:r w:rsidR="00297117" w:rsidRPr="00297117">
        <w:rPr>
          <w:bCs/>
        </w:rPr>
        <w:t xml:space="preserve">18,9 </w:t>
      </w:r>
      <w:r w:rsidRPr="00297117">
        <w:rPr>
          <w:bCs/>
        </w:rPr>
        <w:t xml:space="preserve">учеников на одного педагога, на селе –  </w:t>
      </w:r>
      <w:r w:rsidR="00297117" w:rsidRPr="00297117">
        <w:rPr>
          <w:bCs/>
        </w:rPr>
        <w:t>5,8</w:t>
      </w:r>
      <w:r w:rsidRPr="00297117">
        <w:rPr>
          <w:bCs/>
        </w:rPr>
        <w:t>.</w:t>
      </w:r>
    </w:p>
    <w:p w:rsidR="001E411D" w:rsidRDefault="001E411D" w:rsidP="001E411D">
      <w:pPr>
        <w:spacing w:line="276" w:lineRule="auto"/>
        <w:jc w:val="both"/>
        <w:rPr>
          <w:b/>
        </w:rPr>
      </w:pPr>
    </w:p>
    <w:p w:rsidR="00A204C8" w:rsidRDefault="00A204C8" w:rsidP="00AB3DA0">
      <w:pPr>
        <w:spacing w:line="276" w:lineRule="auto"/>
        <w:jc w:val="both"/>
        <w:rPr>
          <w:b/>
        </w:rPr>
      </w:pPr>
    </w:p>
    <w:p w:rsidR="001424A7" w:rsidRDefault="001424A7" w:rsidP="001424A7">
      <w:pPr>
        <w:spacing w:line="276" w:lineRule="auto"/>
        <w:rPr>
          <w:b/>
        </w:rPr>
      </w:pPr>
      <w:r w:rsidRPr="00C27459">
        <w:rPr>
          <w:b/>
        </w:rPr>
        <w:t>Повышение профессионального мастерства.</w:t>
      </w:r>
    </w:p>
    <w:p w:rsidR="001424A7" w:rsidRPr="00C27459" w:rsidRDefault="001424A7" w:rsidP="001424A7">
      <w:pPr>
        <w:spacing w:line="276" w:lineRule="auto"/>
        <w:rPr>
          <w:b/>
        </w:rPr>
      </w:pPr>
    </w:p>
    <w:p w:rsidR="001424A7" w:rsidRPr="00C27459" w:rsidRDefault="001424A7" w:rsidP="001424A7">
      <w:pPr>
        <w:spacing w:line="276" w:lineRule="auto"/>
        <w:ind w:firstLine="709"/>
        <w:jc w:val="both"/>
      </w:pPr>
      <w:r w:rsidRPr="00C27459">
        <w:rPr>
          <w:bCs/>
        </w:rPr>
        <w:t>Д</w:t>
      </w:r>
      <w:r w:rsidRPr="00C27459">
        <w:t xml:space="preserve">еятельность образовательных учреждений в 2015-2016 учебном году была направлена на совершенствование научно-методической работы </w:t>
      </w:r>
      <w:proofErr w:type="spellStart"/>
      <w:r>
        <w:t>Лихославльского</w:t>
      </w:r>
      <w:proofErr w:type="spellEnd"/>
      <w:r>
        <w:t xml:space="preserve"> </w:t>
      </w:r>
      <w:r w:rsidRPr="00C27459">
        <w:t xml:space="preserve">района, целью которой </w:t>
      </w:r>
      <w:r w:rsidRPr="00C27459">
        <w:lastRenderedPageBreak/>
        <w:t xml:space="preserve">является </w:t>
      </w:r>
      <w:r>
        <w:t>внедрение современных,</w:t>
      </w:r>
      <w:r w:rsidRPr="00C27459">
        <w:t xml:space="preserve"> инновацио</w:t>
      </w:r>
      <w:r>
        <w:t>нных образовательных технологий</w:t>
      </w:r>
      <w:r w:rsidRPr="00C27459">
        <w:t xml:space="preserve"> способствующих повышению качества образования.</w:t>
      </w:r>
    </w:p>
    <w:p w:rsidR="001424A7" w:rsidRDefault="001424A7" w:rsidP="001424A7">
      <w:pPr>
        <w:spacing w:line="276" w:lineRule="auto"/>
        <w:ind w:firstLine="709"/>
        <w:jc w:val="both"/>
        <w:rPr>
          <w:i/>
          <w:color w:val="FF0000"/>
        </w:rPr>
      </w:pPr>
      <w:r>
        <w:t xml:space="preserve">В новых условиях функционирования </w:t>
      </w:r>
      <w:r w:rsidRPr="00C27459">
        <w:rPr>
          <w:bCs/>
        </w:rPr>
        <w:t>образовательной</w:t>
      </w:r>
      <w:r w:rsidRPr="00C27459">
        <w:t xml:space="preserve"> </w:t>
      </w:r>
      <w:r w:rsidRPr="00C27459">
        <w:rPr>
          <w:bCs/>
        </w:rPr>
        <w:t>системы</w:t>
      </w:r>
      <w:r>
        <w:t xml:space="preserve"> возникает и актуализируется потребность в поиске эффективных методов </w:t>
      </w:r>
      <w:r w:rsidRPr="00C27459">
        <w:rPr>
          <w:bCs/>
        </w:rPr>
        <w:t>повышения</w:t>
      </w:r>
      <w:r w:rsidRPr="00C27459">
        <w:t xml:space="preserve"> профессионального </w:t>
      </w:r>
      <w:r w:rsidRPr="00C27459">
        <w:rPr>
          <w:bCs/>
        </w:rPr>
        <w:t>мастерства</w:t>
      </w:r>
      <w:r w:rsidRPr="00C27459">
        <w:t xml:space="preserve"> педагога</w:t>
      </w:r>
      <w:r>
        <w:t>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98045B" w:rsidRPr="0098045B" w:rsidRDefault="0098045B" w:rsidP="0098045B">
      <w:pPr>
        <w:spacing w:line="276" w:lineRule="auto"/>
        <w:ind w:firstLine="709"/>
        <w:jc w:val="both"/>
        <w:rPr>
          <w:color w:val="FF0000"/>
        </w:rPr>
      </w:pPr>
      <w:r w:rsidRPr="0098045B">
        <w:t xml:space="preserve">В период с 1 сентября 2015 года по 31 августа 2016 года в курсовой подготовке приняли участие 194 педагогических работника, что составляет </w:t>
      </w:r>
      <w:r>
        <w:t>48,5</w:t>
      </w:r>
      <w:r w:rsidRPr="0098045B">
        <w:t>% от общей численности работников образования: 132 учителя-предметника, 7 педагогов доп</w:t>
      </w:r>
      <w:proofErr w:type="gramStart"/>
      <w:r w:rsidRPr="0098045B">
        <w:t>.о</w:t>
      </w:r>
      <w:proofErr w:type="gramEnd"/>
      <w:r w:rsidRPr="0098045B">
        <w:t>бразования, 9 зам.директора, 37 учителей начальных классов, 3 заведующих МДОУ, 6 воспитателей МДОУ.</w:t>
      </w:r>
    </w:p>
    <w:p w:rsidR="0098045B" w:rsidRPr="0098045B" w:rsidRDefault="0098045B" w:rsidP="0098045B">
      <w:pPr>
        <w:spacing w:line="276" w:lineRule="auto"/>
        <w:ind w:firstLine="709"/>
        <w:jc w:val="both"/>
      </w:pPr>
      <w:r w:rsidRPr="0098045B">
        <w:t>На достойном уровне организовано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98045B" w:rsidRPr="0098045B" w:rsidRDefault="0098045B" w:rsidP="0098045B">
      <w:pPr>
        <w:tabs>
          <w:tab w:val="left" w:pos="0"/>
          <w:tab w:val="left" w:pos="9214"/>
        </w:tabs>
        <w:spacing w:line="276" w:lineRule="auto"/>
        <w:ind w:firstLine="709"/>
        <w:jc w:val="both"/>
        <w:rPr>
          <w:color w:val="FF0000"/>
        </w:rPr>
      </w:pPr>
      <w:r w:rsidRPr="0098045B">
        <w:t>Методическая работа в районе строится посредством функционирования районных и кустовых методических объединений, творческих лабораторий. В прошедшем учебном году работали 16 РМО учителей, 4 МО воспитателей, 1 МО музыкальных работников, 1 МО педагогических работников малокомплектных МДОУ, 3 творческие группы, 12 КМО, 5 творческих лабораторий педагогов</w:t>
      </w:r>
      <w:r w:rsidRPr="0098045B">
        <w:rPr>
          <w:color w:val="FF0000"/>
        </w:rPr>
        <w:t>.</w:t>
      </w:r>
    </w:p>
    <w:p w:rsidR="0098045B" w:rsidRPr="0098045B" w:rsidRDefault="0098045B" w:rsidP="0098045B">
      <w:pPr>
        <w:spacing w:line="276" w:lineRule="auto"/>
        <w:ind w:firstLine="709"/>
        <w:jc w:val="both"/>
      </w:pPr>
      <w:r w:rsidRPr="0098045B">
        <w:t xml:space="preserve">В работе РМО принимают участие представители различных организаций: </w:t>
      </w:r>
      <w:proofErr w:type="spellStart"/>
      <w:r w:rsidRPr="0098045B">
        <w:t>ТвГУ</w:t>
      </w:r>
      <w:proofErr w:type="spellEnd"/>
      <w:r w:rsidRPr="0098045B">
        <w:t>, ПДН МВД РФ</w:t>
      </w:r>
      <w:r w:rsidRPr="0098045B">
        <w:rPr>
          <w:i/>
          <w:iCs/>
        </w:rPr>
        <w:t xml:space="preserve"> </w:t>
      </w:r>
      <w:r w:rsidRPr="0098045B">
        <w:t>«</w:t>
      </w:r>
      <w:proofErr w:type="spellStart"/>
      <w:r w:rsidRPr="0098045B">
        <w:t>Лихославльский</w:t>
      </w:r>
      <w:proofErr w:type="spellEnd"/>
      <w:r w:rsidRPr="0098045B">
        <w:t>», МБУК «</w:t>
      </w:r>
      <w:proofErr w:type="spellStart"/>
      <w:r w:rsidRPr="0098045B">
        <w:t>Межпоселенческая</w:t>
      </w:r>
      <w:proofErr w:type="spellEnd"/>
      <w:r w:rsidRPr="0098045B">
        <w:t xml:space="preserve"> библиотека </w:t>
      </w:r>
      <w:proofErr w:type="spellStart"/>
      <w:r w:rsidRPr="0098045B">
        <w:t>Лихославльского</w:t>
      </w:r>
      <w:proofErr w:type="spellEnd"/>
      <w:r w:rsidRPr="0098045B">
        <w:t xml:space="preserve"> района», Администрация </w:t>
      </w:r>
      <w:proofErr w:type="spellStart"/>
      <w:r w:rsidRPr="0098045B">
        <w:t>Лихославльского</w:t>
      </w:r>
      <w:proofErr w:type="spellEnd"/>
      <w:r w:rsidRPr="0098045B">
        <w:t xml:space="preserve"> района, Избирательная территориальная комиссия </w:t>
      </w:r>
      <w:proofErr w:type="spellStart"/>
      <w:r w:rsidRPr="0098045B">
        <w:t>Лихославльского</w:t>
      </w:r>
      <w:proofErr w:type="spellEnd"/>
      <w:r w:rsidRPr="0098045B">
        <w:t xml:space="preserve"> района.</w:t>
      </w:r>
    </w:p>
    <w:p w:rsidR="0098045B" w:rsidRPr="0098045B" w:rsidRDefault="0098045B" w:rsidP="0098045B">
      <w:pPr>
        <w:spacing w:line="276" w:lineRule="auto"/>
        <w:ind w:firstLine="709"/>
        <w:jc w:val="both"/>
      </w:pPr>
      <w:r w:rsidRPr="0098045B">
        <w:rPr>
          <w:shd w:val="clear" w:color="auto" w:fill="FFFFFF"/>
        </w:rPr>
        <w:t>В</w:t>
      </w:r>
      <w:r w:rsidRPr="0098045B">
        <w:t xml:space="preserve"> 2016 году с целью </w:t>
      </w:r>
      <w:r w:rsidRPr="0098045B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r w:rsidRPr="0098045B">
        <w:t>создан научно-методический совет</w:t>
      </w:r>
      <w:r w:rsidRPr="0098045B">
        <w:rPr>
          <w:b/>
          <w:bCs/>
        </w:rPr>
        <w:t xml:space="preserve"> </w:t>
      </w:r>
      <w:r w:rsidRPr="0098045B">
        <w:t>Отдела образования Администрации </w:t>
      </w:r>
      <w:proofErr w:type="spellStart"/>
      <w:r w:rsidRPr="0098045B">
        <w:t>Лихославльского</w:t>
      </w:r>
      <w:proofErr w:type="spellEnd"/>
      <w:r w:rsidRPr="0098045B">
        <w:t xml:space="preserve"> района. </w:t>
      </w:r>
    </w:p>
    <w:p w:rsidR="0098045B" w:rsidRPr="0098045B" w:rsidRDefault="0098045B" w:rsidP="0098045B">
      <w:pPr>
        <w:spacing w:line="276" w:lineRule="auto"/>
        <w:ind w:firstLine="709"/>
        <w:jc w:val="both"/>
      </w:pPr>
      <w:r w:rsidRPr="0098045B">
        <w:t>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ФГОС.</w:t>
      </w:r>
      <w:r w:rsidRPr="0098045B">
        <w:rPr>
          <w:color w:val="FF0000"/>
        </w:rPr>
        <w:t xml:space="preserve"> </w:t>
      </w:r>
      <w:r w:rsidRPr="0098045B">
        <w:t xml:space="preserve">Так, обсуждались новые учебные программы, инновационные технологии обучения, формы подготовки школьников к ЕГЭ и ГИА, способы выявления и поддержки одаренных детей, меры по профилактике </w:t>
      </w:r>
      <w:proofErr w:type="spellStart"/>
      <w:r w:rsidRPr="0098045B">
        <w:t>девиантного</w:t>
      </w:r>
      <w:proofErr w:type="spellEnd"/>
      <w:r w:rsidRPr="0098045B">
        <w:t xml:space="preserve"> поведения обучающихся, направления работы с детьми с ОВЗ и многое другое.</w:t>
      </w:r>
    </w:p>
    <w:p w:rsidR="0098045B" w:rsidRPr="0098045B" w:rsidRDefault="0098045B" w:rsidP="0098045B">
      <w:pPr>
        <w:spacing w:line="276" w:lineRule="auto"/>
        <w:ind w:firstLine="709"/>
        <w:jc w:val="both"/>
      </w:pPr>
      <w:r w:rsidRPr="0098045B">
        <w:t xml:space="preserve">В 2015-2016 учебном году на новый уровень вышла работа по взаимодействию систем образования </w:t>
      </w:r>
      <w:proofErr w:type="spellStart"/>
      <w:r w:rsidRPr="0098045B">
        <w:t>Лихославльского</w:t>
      </w:r>
      <w:proofErr w:type="spellEnd"/>
      <w:r w:rsidRPr="0098045B">
        <w:t xml:space="preserve"> района и соседних муниципалитетов. Так, проведен ряд межмуниципальных семинаров с участием педагогических работников </w:t>
      </w:r>
      <w:proofErr w:type="spellStart"/>
      <w:r w:rsidRPr="0098045B">
        <w:t>Лихославльского</w:t>
      </w:r>
      <w:proofErr w:type="spellEnd"/>
      <w:r w:rsidRPr="0098045B">
        <w:t xml:space="preserve">, </w:t>
      </w:r>
      <w:proofErr w:type="spellStart"/>
      <w:r w:rsidRPr="0098045B">
        <w:t>Вышневолоцкого</w:t>
      </w:r>
      <w:proofErr w:type="spellEnd"/>
      <w:r w:rsidRPr="0098045B">
        <w:t xml:space="preserve">, и </w:t>
      </w:r>
      <w:proofErr w:type="spellStart"/>
      <w:r w:rsidRPr="0098045B">
        <w:t>Торжокского</w:t>
      </w:r>
      <w:proofErr w:type="spellEnd"/>
      <w:r w:rsidRPr="0098045B">
        <w:t xml:space="preserve"> районов. Среди них:</w:t>
      </w:r>
    </w:p>
    <w:p w:rsidR="0098322E" w:rsidRDefault="0098322E" w:rsidP="0098322E">
      <w:pPr>
        <w:numPr>
          <w:ilvl w:val="0"/>
          <w:numId w:val="18"/>
        </w:numPr>
        <w:spacing w:line="276" w:lineRule="auto"/>
        <w:jc w:val="both"/>
      </w:pPr>
      <w:r w:rsidRPr="00297117">
        <w:t>Межмуниципальный семинар «ФГОС как фактор успешной социализации личности» (г</w:t>
      </w:r>
      <w:proofErr w:type="gramStart"/>
      <w:r w:rsidRPr="00297117">
        <w:t>.Л</w:t>
      </w:r>
      <w:proofErr w:type="gramEnd"/>
      <w:r w:rsidRPr="00297117">
        <w:t>ихославль, МОУ «</w:t>
      </w:r>
      <w:proofErr w:type="spellStart"/>
      <w:r w:rsidRPr="00297117">
        <w:t>Лихославльская</w:t>
      </w:r>
      <w:proofErr w:type="spellEnd"/>
      <w:r w:rsidRPr="00297117">
        <w:t xml:space="preserve"> СОШ №1»</w:t>
      </w:r>
      <w:r>
        <w:t>)</w:t>
      </w:r>
      <w:r w:rsidRPr="00297117">
        <w:t>.</w:t>
      </w:r>
    </w:p>
    <w:p w:rsidR="001424A7" w:rsidRPr="00297117" w:rsidRDefault="001424A7" w:rsidP="001424A7">
      <w:pPr>
        <w:numPr>
          <w:ilvl w:val="0"/>
          <w:numId w:val="18"/>
        </w:numPr>
        <w:spacing w:line="276" w:lineRule="auto"/>
        <w:jc w:val="both"/>
      </w:pPr>
      <w:r w:rsidRPr="00297117">
        <w:t xml:space="preserve">Межмуниципальный семинар для дошкольных работников </w:t>
      </w:r>
      <w:proofErr w:type="spellStart"/>
      <w:r w:rsidRPr="00297117">
        <w:t>Лихославльского</w:t>
      </w:r>
      <w:proofErr w:type="spellEnd"/>
      <w:r w:rsidRPr="00297117">
        <w:t xml:space="preserve"> и </w:t>
      </w:r>
      <w:proofErr w:type="spellStart"/>
      <w:r w:rsidRPr="00297117">
        <w:t>Вышневолоцкого</w:t>
      </w:r>
      <w:proofErr w:type="spellEnd"/>
      <w:r w:rsidRPr="00297117">
        <w:t xml:space="preserve"> районов «Эффективность работы ДОО в условиях ФГОС» (</w:t>
      </w:r>
      <w:proofErr w:type="spellStart"/>
      <w:r w:rsidRPr="00297117">
        <w:t>Вышневолоцкий</w:t>
      </w:r>
      <w:proofErr w:type="spellEnd"/>
      <w:r w:rsidRPr="00297117">
        <w:t xml:space="preserve"> район, МБДОУ «Солнечный детский сад»);</w:t>
      </w:r>
    </w:p>
    <w:p w:rsidR="001424A7" w:rsidRPr="00297117" w:rsidRDefault="001424A7" w:rsidP="001424A7">
      <w:pPr>
        <w:numPr>
          <w:ilvl w:val="0"/>
          <w:numId w:val="18"/>
        </w:numPr>
        <w:spacing w:line="276" w:lineRule="auto"/>
        <w:jc w:val="both"/>
      </w:pPr>
      <w:r w:rsidRPr="00297117">
        <w:t xml:space="preserve">Межмуниципальный семинар руководителей образовательных организаций «Школьное самоуправление как фактор, способствующий развитию </w:t>
      </w:r>
      <w:r w:rsidRPr="00297117">
        <w:lastRenderedPageBreak/>
        <w:t>конкурентоспособной личности» (</w:t>
      </w:r>
      <w:proofErr w:type="spellStart"/>
      <w:r w:rsidRPr="00297117">
        <w:t>Вышневолоцкий</w:t>
      </w:r>
      <w:proofErr w:type="spellEnd"/>
      <w:r w:rsidRPr="00297117">
        <w:t xml:space="preserve"> район, МОБУ </w:t>
      </w:r>
      <w:proofErr w:type="spellStart"/>
      <w:r w:rsidRPr="00297117">
        <w:t>Зеленогорская</w:t>
      </w:r>
      <w:proofErr w:type="spellEnd"/>
      <w:r w:rsidRPr="00297117">
        <w:t xml:space="preserve"> СОШ»);</w:t>
      </w:r>
    </w:p>
    <w:p w:rsidR="001424A7" w:rsidRPr="00297117" w:rsidRDefault="001424A7" w:rsidP="001424A7">
      <w:pPr>
        <w:numPr>
          <w:ilvl w:val="0"/>
          <w:numId w:val="18"/>
        </w:numPr>
        <w:spacing w:line="276" w:lineRule="auto"/>
        <w:jc w:val="both"/>
      </w:pPr>
      <w:r w:rsidRPr="00297117">
        <w:t xml:space="preserve">Межмуниципальный семинар в МБОУ </w:t>
      </w:r>
      <w:proofErr w:type="spellStart"/>
      <w:r w:rsidRPr="00297117">
        <w:t>Мошковской</w:t>
      </w:r>
      <w:proofErr w:type="spellEnd"/>
      <w:r w:rsidRPr="00297117">
        <w:t xml:space="preserve"> СОШ </w:t>
      </w:r>
      <w:proofErr w:type="spellStart"/>
      <w:r w:rsidRPr="00297117">
        <w:t>Торжокского</w:t>
      </w:r>
      <w:proofErr w:type="spellEnd"/>
      <w:r w:rsidRPr="00297117">
        <w:t xml:space="preserve"> района Тверской области;</w:t>
      </w:r>
    </w:p>
    <w:p w:rsidR="001424A7" w:rsidRPr="00297117" w:rsidRDefault="001424A7" w:rsidP="001424A7">
      <w:pPr>
        <w:spacing w:line="276" w:lineRule="auto"/>
        <w:ind w:left="1069"/>
        <w:jc w:val="both"/>
      </w:pPr>
    </w:p>
    <w:p w:rsidR="001424A7" w:rsidRPr="00297117" w:rsidRDefault="001424A7" w:rsidP="001424A7">
      <w:pPr>
        <w:spacing w:line="276" w:lineRule="auto"/>
        <w:ind w:firstLine="709"/>
        <w:jc w:val="both"/>
      </w:pPr>
      <w:r w:rsidRPr="00297117">
        <w:t xml:space="preserve">Для педагогических работников </w:t>
      </w:r>
      <w:proofErr w:type="spellStart"/>
      <w:r w:rsidRPr="00297117">
        <w:t>Лихославльского</w:t>
      </w:r>
      <w:proofErr w:type="spellEnd"/>
      <w:r w:rsidRPr="00297117">
        <w:t xml:space="preserve"> района в 2015-2016 учебном году были организованы и проведены семинары по темам: </w:t>
      </w:r>
    </w:p>
    <w:p w:rsidR="001424A7" w:rsidRPr="00297117" w:rsidRDefault="001424A7" w:rsidP="001424A7">
      <w:pPr>
        <w:numPr>
          <w:ilvl w:val="0"/>
          <w:numId w:val="19"/>
        </w:numPr>
        <w:spacing w:line="276" w:lineRule="auto"/>
        <w:jc w:val="both"/>
      </w:pPr>
      <w:r w:rsidRPr="00297117">
        <w:t xml:space="preserve"> «Система оценки образовательных результатов в основной школе»</w:t>
      </w:r>
    </w:p>
    <w:p w:rsidR="001424A7" w:rsidRPr="00297117" w:rsidRDefault="001424A7" w:rsidP="001424A7">
      <w:pPr>
        <w:numPr>
          <w:ilvl w:val="0"/>
          <w:numId w:val="19"/>
        </w:numPr>
        <w:spacing w:line="276" w:lineRule="auto"/>
        <w:jc w:val="both"/>
      </w:pPr>
      <w:r w:rsidRPr="00297117">
        <w:t>«</w:t>
      </w:r>
      <w:proofErr w:type="spellStart"/>
      <w:r w:rsidRPr="00297117">
        <w:t>Системно-деятельностный</w:t>
      </w:r>
      <w:proofErr w:type="spellEnd"/>
      <w:r w:rsidRPr="00297117">
        <w:t xml:space="preserve"> подход как основа реализации ФГОС»</w:t>
      </w:r>
    </w:p>
    <w:p w:rsidR="001424A7" w:rsidRPr="00297117" w:rsidRDefault="001424A7" w:rsidP="001424A7">
      <w:pPr>
        <w:numPr>
          <w:ilvl w:val="0"/>
          <w:numId w:val="19"/>
        </w:numPr>
        <w:spacing w:line="276" w:lineRule="auto"/>
        <w:jc w:val="both"/>
      </w:pPr>
      <w:r w:rsidRPr="00297117">
        <w:t>«Необходимые условия и принципы построения инклюзивного образования»</w:t>
      </w:r>
    </w:p>
    <w:p w:rsidR="001424A7" w:rsidRPr="00297117" w:rsidRDefault="001424A7" w:rsidP="001424A7">
      <w:pPr>
        <w:spacing w:line="276" w:lineRule="auto"/>
        <w:ind w:left="1069"/>
        <w:jc w:val="both"/>
      </w:pPr>
    </w:p>
    <w:p w:rsidR="001424A7" w:rsidRPr="00297117" w:rsidRDefault="001424A7" w:rsidP="001424A7">
      <w:pPr>
        <w:pStyle w:val="a3"/>
        <w:spacing w:line="276" w:lineRule="auto"/>
        <w:ind w:firstLine="709"/>
      </w:pPr>
      <w:r w:rsidRPr="00297117">
        <w:t>Для работников дошкольного образования:</w:t>
      </w:r>
    </w:p>
    <w:p w:rsidR="001424A7" w:rsidRPr="00297117" w:rsidRDefault="001424A7" w:rsidP="001424A7">
      <w:pPr>
        <w:numPr>
          <w:ilvl w:val="0"/>
          <w:numId w:val="17"/>
        </w:numPr>
        <w:jc w:val="both"/>
      </w:pPr>
      <w:r w:rsidRPr="00297117">
        <w:t>«Порядок аттестации педагогических работников государственных и муниципальных образовательных учреждений» (ПДС);</w:t>
      </w:r>
    </w:p>
    <w:p w:rsidR="001424A7" w:rsidRPr="00297117" w:rsidRDefault="001424A7" w:rsidP="001424A7">
      <w:pPr>
        <w:numPr>
          <w:ilvl w:val="0"/>
          <w:numId w:val="17"/>
        </w:numPr>
        <w:jc w:val="both"/>
      </w:pPr>
      <w:r w:rsidRPr="00297117">
        <w:t xml:space="preserve">«Управление процессом внедрения ФГОС </w:t>
      </w:r>
      <w:proofErr w:type="gramStart"/>
      <w:r w:rsidRPr="00297117">
        <w:t>ДО</w:t>
      </w:r>
      <w:proofErr w:type="gramEnd"/>
      <w:r w:rsidRPr="00297117">
        <w:t xml:space="preserve"> </w:t>
      </w:r>
      <w:proofErr w:type="gramStart"/>
      <w:r w:rsidRPr="00297117">
        <w:t>в</w:t>
      </w:r>
      <w:proofErr w:type="gramEnd"/>
      <w:r w:rsidRPr="00297117">
        <w:t xml:space="preserve"> практику образовательных организаций» (ПДС);</w:t>
      </w:r>
    </w:p>
    <w:p w:rsidR="001424A7" w:rsidRPr="00297117" w:rsidRDefault="001424A7" w:rsidP="001424A7">
      <w:pPr>
        <w:numPr>
          <w:ilvl w:val="0"/>
          <w:numId w:val="17"/>
        </w:numPr>
        <w:jc w:val="both"/>
      </w:pPr>
      <w:r w:rsidRPr="00297117">
        <w:t xml:space="preserve">«Разработка образовательной программы МДОУ в соответствии с ФГОС </w:t>
      </w:r>
      <w:proofErr w:type="gramStart"/>
      <w:r w:rsidRPr="00297117">
        <w:t>ДО</w:t>
      </w:r>
      <w:proofErr w:type="gramEnd"/>
      <w:r w:rsidRPr="00297117">
        <w:t>»;</w:t>
      </w:r>
    </w:p>
    <w:p w:rsidR="001424A7" w:rsidRPr="00297117" w:rsidRDefault="001424A7" w:rsidP="001424A7">
      <w:pPr>
        <w:numPr>
          <w:ilvl w:val="0"/>
          <w:numId w:val="17"/>
        </w:numPr>
        <w:jc w:val="both"/>
      </w:pPr>
      <w:r w:rsidRPr="00297117">
        <w:t>«Развитие творческих способностей детей дошкольного возраста»;</w:t>
      </w:r>
    </w:p>
    <w:p w:rsidR="001424A7" w:rsidRPr="00297117" w:rsidRDefault="001424A7" w:rsidP="001424A7">
      <w:pPr>
        <w:numPr>
          <w:ilvl w:val="0"/>
          <w:numId w:val="17"/>
        </w:numPr>
        <w:jc w:val="both"/>
      </w:pPr>
      <w:r w:rsidRPr="00297117">
        <w:t>«Патриотическое воспитание детей дошкольного возраста на основе проектн</w:t>
      </w:r>
      <w:proofErr w:type="gramStart"/>
      <w:r w:rsidRPr="00297117">
        <w:t>о-</w:t>
      </w:r>
      <w:proofErr w:type="gramEnd"/>
      <w:r w:rsidRPr="00297117">
        <w:t xml:space="preserve"> исследовательской деятельности в соответствии с ФГОС ДО»</w:t>
      </w:r>
    </w:p>
    <w:p w:rsidR="001424A7" w:rsidRPr="00297117" w:rsidRDefault="001424A7" w:rsidP="001424A7">
      <w:pPr>
        <w:jc w:val="both"/>
      </w:pPr>
    </w:p>
    <w:p w:rsidR="001424A7" w:rsidRPr="00297117" w:rsidRDefault="001424A7" w:rsidP="001424A7">
      <w:pPr>
        <w:pStyle w:val="ae"/>
        <w:spacing w:line="276" w:lineRule="auto"/>
        <w:ind w:left="0" w:firstLine="709"/>
        <w:jc w:val="both"/>
      </w:pPr>
      <w:r w:rsidRPr="00297117">
        <w:t>С целью оказания помощи начинающим педагогам в повышении их профессиональной компетенции в районе функционируют «Школа молодого воспитателя» и «Школа молодого учителя». К работе данных школ привлекались опытные специалисты. В рамках школ рассматривались теоретические и практические вопросы, были организованы мастер-классы, консультации.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 w:rsidR="001424A7" w:rsidRPr="00297117" w:rsidRDefault="001424A7" w:rsidP="001424A7">
      <w:pPr>
        <w:spacing w:line="276" w:lineRule="auto"/>
        <w:ind w:firstLine="709"/>
        <w:jc w:val="both"/>
      </w:pPr>
      <w:r w:rsidRPr="00297117">
        <w:t xml:space="preserve">Проведено более 175  заседаний, практических семинаров, открытых уроков и мероприятий. </w:t>
      </w:r>
    </w:p>
    <w:p w:rsidR="001424A7" w:rsidRPr="00297117" w:rsidRDefault="001424A7" w:rsidP="001424A7">
      <w:pPr>
        <w:spacing w:line="276" w:lineRule="auto"/>
        <w:ind w:firstLine="709"/>
        <w:jc w:val="both"/>
      </w:pPr>
      <w:r w:rsidRPr="00297117">
        <w:t>Важной формой обобщения, распространения практического опыта является проведение районных конкурсов педагогического мастерства «Учитель года» и «Воспитатель года», цель которых – выявление талантливых работников образования, их поддержка и поощрение, повышение престижа профессий.</w:t>
      </w:r>
    </w:p>
    <w:p w:rsidR="001424A7" w:rsidRPr="00297117" w:rsidRDefault="001424A7" w:rsidP="001424A7">
      <w:pPr>
        <w:spacing w:line="276" w:lineRule="auto"/>
        <w:ind w:firstLine="708"/>
        <w:jc w:val="both"/>
      </w:pPr>
      <w:r w:rsidRPr="00297117">
        <w:t>За 16 лет существования конкурса «Учитель года» в нем приняли участие более 127 учителей. В 2015-2016 учебном году в районном этапе конкурса участвовали 3 учителя из МОУ «</w:t>
      </w:r>
      <w:proofErr w:type="spellStart"/>
      <w:r w:rsidRPr="00297117">
        <w:t>Лихославльская</w:t>
      </w:r>
      <w:proofErr w:type="spellEnd"/>
      <w:r w:rsidRPr="00297117">
        <w:t xml:space="preserve"> СОШ №1», МОУ «</w:t>
      </w:r>
      <w:proofErr w:type="spellStart"/>
      <w:r w:rsidRPr="00297117">
        <w:t>Толмачевская</w:t>
      </w:r>
      <w:proofErr w:type="spellEnd"/>
      <w:r w:rsidRPr="00297117">
        <w:t xml:space="preserve"> СОШ», МОУ  «</w:t>
      </w:r>
      <w:proofErr w:type="spellStart"/>
      <w:r w:rsidRPr="00297117">
        <w:t>Вескинская</w:t>
      </w:r>
      <w:proofErr w:type="spellEnd"/>
      <w:r w:rsidRPr="00297117">
        <w:t xml:space="preserve"> СОШ». Победителем стала </w:t>
      </w:r>
      <w:proofErr w:type="spellStart"/>
      <w:r w:rsidRPr="00297117">
        <w:t>Ломакова</w:t>
      </w:r>
      <w:proofErr w:type="spellEnd"/>
      <w:r w:rsidRPr="00297117">
        <w:t xml:space="preserve"> Вера Николаевна  – учитель русского языка и литературы МОУ «</w:t>
      </w:r>
      <w:proofErr w:type="spellStart"/>
      <w:r w:rsidRPr="00297117">
        <w:t>Лихославльская</w:t>
      </w:r>
      <w:proofErr w:type="spellEnd"/>
      <w:r w:rsidRPr="00297117">
        <w:t xml:space="preserve"> СОШ №1».</w:t>
      </w:r>
    </w:p>
    <w:p w:rsidR="001424A7" w:rsidRPr="00297117" w:rsidRDefault="001424A7" w:rsidP="001424A7">
      <w:pPr>
        <w:spacing w:line="276" w:lineRule="auto"/>
        <w:ind w:firstLine="709"/>
        <w:jc w:val="both"/>
      </w:pPr>
      <w:r w:rsidRPr="00297117">
        <w:rPr>
          <w:shd w:val="clear" w:color="auto" w:fill="FFFFFF"/>
        </w:rPr>
        <w:t xml:space="preserve">В 2016 году прошел муниципальный этап Всероссийского профессионального конкурса «Воспитатель года – 2016». Абсолютным победителем члены жюри признали Оксану Валентиновну Некрасову, воспитателя МДОУ «Детский сад «Василек» п. </w:t>
      </w:r>
      <w:proofErr w:type="spellStart"/>
      <w:r w:rsidRPr="00297117">
        <w:rPr>
          <w:shd w:val="clear" w:color="auto" w:fill="FFFFFF"/>
        </w:rPr>
        <w:t>Крючково</w:t>
      </w:r>
      <w:proofErr w:type="spellEnd"/>
      <w:r w:rsidRPr="00297117">
        <w:rPr>
          <w:shd w:val="clear" w:color="auto" w:fill="FFFFFF"/>
        </w:rPr>
        <w:t>.</w:t>
      </w:r>
    </w:p>
    <w:p w:rsidR="001424A7" w:rsidRPr="00297117" w:rsidRDefault="001424A7" w:rsidP="001424A7">
      <w:pPr>
        <w:spacing w:line="276" w:lineRule="auto"/>
        <w:ind w:firstLine="709"/>
        <w:jc w:val="both"/>
      </w:pPr>
      <w:r w:rsidRPr="00297117">
        <w:t xml:space="preserve">Педагоги района ежегодно принимают участие в </w:t>
      </w:r>
      <w:proofErr w:type="spellStart"/>
      <w:r w:rsidRPr="00297117">
        <w:t>вебинарах</w:t>
      </w:r>
      <w:proofErr w:type="spellEnd"/>
      <w:r w:rsidRPr="00297117">
        <w:t xml:space="preserve"> различного уровня, публикуют свои методические разработки, участвуют в профессиональных конкурсах: </w:t>
      </w:r>
    </w:p>
    <w:p w:rsidR="001424A7" w:rsidRPr="00297117" w:rsidRDefault="001424A7" w:rsidP="001424A7">
      <w:pPr>
        <w:spacing w:line="276" w:lineRule="auto"/>
        <w:rPr>
          <w:b/>
          <w:u w:val="single"/>
        </w:rPr>
      </w:pPr>
    </w:p>
    <w:p w:rsidR="001424A7" w:rsidRPr="00297117" w:rsidRDefault="001424A7" w:rsidP="001424A7">
      <w:pPr>
        <w:spacing w:line="276" w:lineRule="auto"/>
        <w:rPr>
          <w:b/>
        </w:rPr>
      </w:pPr>
      <w:r w:rsidRPr="00297117">
        <w:rPr>
          <w:b/>
          <w:u w:val="single"/>
        </w:rPr>
        <w:lastRenderedPageBreak/>
        <w:t>Региональный уровень</w:t>
      </w:r>
      <w:r w:rsidRPr="00297117">
        <w:rPr>
          <w:b/>
        </w:rPr>
        <w:t xml:space="preserve">: 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Областной конкурс по разработке патриотического маршрута по Тверской области «</w:t>
      </w:r>
      <w:proofErr w:type="spellStart"/>
      <w:r w:rsidRPr="00297117">
        <w:t>Патриотур</w:t>
      </w:r>
      <w:proofErr w:type="spellEnd"/>
      <w:r w:rsidRPr="00297117">
        <w:t>» (3 место, 3 место)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Региональный конкурс «Учитель года 2016» (участие)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Региональный конкурс: «</w:t>
      </w:r>
      <w:proofErr w:type="gramStart"/>
      <w:r w:rsidRPr="00297117">
        <w:t>Самый</w:t>
      </w:r>
      <w:proofErr w:type="gramEnd"/>
      <w:r w:rsidRPr="00297117">
        <w:t xml:space="preserve"> классный – классный» (участие, участие)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rPr>
          <w:lang w:val="en-US"/>
        </w:rPr>
        <w:t>V</w:t>
      </w:r>
      <w:r w:rsidRPr="00297117">
        <w:t xml:space="preserve"> съезд учителей и преподавателей химии Тверской области (призер)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Конкурс методических разработок «Мой лучший урок» (3 место, 3 место, 1 место, 2 место, участие)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rPr>
          <w:lang w:val="en-US"/>
        </w:rPr>
        <w:t>I</w:t>
      </w:r>
      <w:r w:rsidRPr="00297117">
        <w:t xml:space="preserve"> Открытый региональный конкурс учебных презентаций «Мир химии» (1 место)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Региональный конкурс химических разработок «Химическая игротека -2016» (участие)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rPr>
          <w:lang w:val="en-US"/>
        </w:rPr>
        <w:t>I</w:t>
      </w:r>
      <w:r w:rsidRPr="00297117">
        <w:t xml:space="preserve"> Региональный конкурс методических разработок «Новые идеи 2016» Ассоциации учителей математики Тверской области (1 место, участие)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>Региональный конкурс педагогических работников на лучшую методическую разработку, посвященную 70-й годовщине Победы в ВОВ 1941-1945 годов</w:t>
      </w:r>
    </w:p>
    <w:p w:rsidR="001424A7" w:rsidRPr="00297117" w:rsidRDefault="001424A7" w:rsidP="001424A7">
      <w:pPr>
        <w:numPr>
          <w:ilvl w:val="0"/>
          <w:numId w:val="16"/>
        </w:numPr>
        <w:spacing w:line="276" w:lineRule="auto"/>
      </w:pPr>
      <w:r w:rsidRPr="00297117">
        <w:t xml:space="preserve">Региональный этап </w:t>
      </w:r>
      <w:r w:rsidRPr="00297117">
        <w:rPr>
          <w:lang w:val="en-US"/>
        </w:rPr>
        <w:t>XV</w:t>
      </w:r>
      <w:r w:rsidRPr="00297117">
        <w:t xml:space="preserve"> Международного конкурса «Память о Холокосте. Путь к толерантности» (2 место)</w:t>
      </w:r>
    </w:p>
    <w:p w:rsidR="001424A7" w:rsidRPr="00297117" w:rsidRDefault="001424A7" w:rsidP="001424A7">
      <w:pPr>
        <w:spacing w:line="276" w:lineRule="auto"/>
        <w:rPr>
          <w:color w:val="FF0000"/>
        </w:rPr>
      </w:pPr>
    </w:p>
    <w:p w:rsidR="001424A7" w:rsidRPr="00297117" w:rsidRDefault="001424A7" w:rsidP="001424A7">
      <w:pPr>
        <w:spacing w:line="276" w:lineRule="auto"/>
        <w:rPr>
          <w:b/>
        </w:rPr>
      </w:pPr>
      <w:r w:rsidRPr="00297117">
        <w:rPr>
          <w:b/>
          <w:u w:val="single"/>
        </w:rPr>
        <w:t>Федеральный уровень</w:t>
      </w:r>
      <w:r w:rsidRPr="00297117">
        <w:rPr>
          <w:b/>
        </w:rPr>
        <w:t>: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«Творческие работы и методические разработки» (участие, призеры)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«Лучший урок письма» номинация «Лучшая методическая разработка проведения Урока письма» (2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дистанционный конкурс учебно-образовательных материалов, номинация  «Творческие работы и методические разработки педагогов» (участие, 1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rPr>
          <w:lang w:val="en-US"/>
        </w:rPr>
        <w:t>X</w:t>
      </w:r>
      <w:r w:rsidRPr="00297117">
        <w:t xml:space="preserve"> Всероссийский творческий  конкурс разработок учебных занятий «Мастерская гения»-2015 (участие, Диплом победителя, 3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для детей и педагогов «</w:t>
      </w:r>
      <w:proofErr w:type="spellStart"/>
      <w:r w:rsidRPr="00297117">
        <w:t>Рассударики</w:t>
      </w:r>
      <w:proofErr w:type="spellEnd"/>
      <w:r w:rsidRPr="00297117">
        <w:t>» в номинации «Творческие и методические разработки» (участие, призеры, победители)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 xml:space="preserve">Всероссийский конкурс  по теме:  «Программа внеурочной деятельности», </w:t>
      </w:r>
      <w:proofErr w:type="spellStart"/>
      <w:r w:rsidRPr="00297117">
        <w:t>Завуч</w:t>
      </w:r>
      <w:proofErr w:type="gramStart"/>
      <w:r w:rsidRPr="00297117">
        <w:t>.и</w:t>
      </w:r>
      <w:proofErr w:type="gramEnd"/>
      <w:r w:rsidRPr="00297117">
        <w:t>нфо</w:t>
      </w:r>
      <w:proofErr w:type="spellEnd"/>
      <w:r w:rsidRPr="00297117">
        <w:t xml:space="preserve"> (участие)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proofErr w:type="gramStart"/>
      <w:r w:rsidRPr="00297117">
        <w:t>Всероссийская</w:t>
      </w:r>
      <w:proofErr w:type="gramEnd"/>
      <w:r w:rsidRPr="00297117">
        <w:t xml:space="preserve"> блиц-олимпиада «Ключевые особенности ФГОС» (2 место, 3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презентаций к уроку «Академия педагогики» (3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«</w:t>
      </w:r>
      <w:proofErr w:type="spellStart"/>
      <w:r w:rsidRPr="00297117">
        <w:t>Вопросита</w:t>
      </w:r>
      <w:proofErr w:type="spellEnd"/>
      <w:r w:rsidRPr="00297117">
        <w:t>», блиц-олимпиада «Современные подходы к обучению» (участие, победители, призеры)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Всероссийская олимпиада по теме: «Требования ФГОС к системе начального общего образования» (2 место)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«</w:t>
      </w:r>
      <w:proofErr w:type="spellStart"/>
      <w:r w:rsidRPr="00297117">
        <w:t>Умната</w:t>
      </w:r>
      <w:proofErr w:type="spellEnd"/>
      <w:r w:rsidRPr="00297117">
        <w:t>»: Блиц-олимпиада «Ключевые особенности ФГОС», «Мастер-класс как современная форма аттестации в условиях реализации ФГОС» (участие, победители, призеры)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t>Всероссийский конкурс учебных пособий и методических разработок на тему «Люди на обочине войны» (участие)</w:t>
      </w:r>
    </w:p>
    <w:p w:rsidR="001424A7" w:rsidRPr="00297117" w:rsidRDefault="001424A7" w:rsidP="001424A7">
      <w:pPr>
        <w:numPr>
          <w:ilvl w:val="0"/>
          <w:numId w:val="14"/>
        </w:numPr>
        <w:spacing w:line="276" w:lineRule="auto"/>
      </w:pPr>
      <w:r w:rsidRPr="00297117">
        <w:lastRenderedPageBreak/>
        <w:t xml:space="preserve">Всероссийский конкурс «Лучшие учителя – руководители конкурсантов Всероссийского конкурса исследовательских работ старшеклассников «Человек в истории. Россия </w:t>
      </w:r>
      <w:r w:rsidRPr="00297117">
        <w:rPr>
          <w:lang w:val="en-US"/>
        </w:rPr>
        <w:t xml:space="preserve">XX </w:t>
      </w:r>
      <w:r w:rsidRPr="00297117">
        <w:t>век». (Победитель)</w:t>
      </w:r>
    </w:p>
    <w:p w:rsidR="001424A7" w:rsidRPr="00297117" w:rsidRDefault="001424A7" w:rsidP="001424A7">
      <w:pPr>
        <w:spacing w:line="276" w:lineRule="auto"/>
        <w:rPr>
          <w:b/>
          <w:u w:val="single"/>
        </w:rPr>
      </w:pPr>
    </w:p>
    <w:p w:rsidR="001424A7" w:rsidRPr="00297117" w:rsidRDefault="001424A7" w:rsidP="001424A7">
      <w:pPr>
        <w:spacing w:line="276" w:lineRule="auto"/>
        <w:rPr>
          <w:b/>
          <w:u w:val="single"/>
        </w:rPr>
      </w:pPr>
      <w:r w:rsidRPr="00297117">
        <w:rPr>
          <w:b/>
          <w:u w:val="single"/>
        </w:rPr>
        <w:t>Международный уровень</w:t>
      </w:r>
    </w:p>
    <w:p w:rsidR="001424A7" w:rsidRPr="00297117" w:rsidRDefault="001424A7" w:rsidP="001424A7">
      <w:pPr>
        <w:numPr>
          <w:ilvl w:val="0"/>
          <w:numId w:val="15"/>
        </w:numPr>
        <w:spacing w:line="276" w:lineRule="auto"/>
      </w:pPr>
      <w:r w:rsidRPr="00297117">
        <w:t>Международный конкурс «</w:t>
      </w:r>
      <w:proofErr w:type="spellStart"/>
      <w:r w:rsidRPr="00297117">
        <w:t>Талантофф</w:t>
      </w:r>
      <w:proofErr w:type="spellEnd"/>
      <w:r w:rsidRPr="00297117">
        <w:t>», участие в номинации «Конспекты уроков» (2 место, 2 место)</w:t>
      </w:r>
    </w:p>
    <w:p w:rsidR="001424A7" w:rsidRPr="00297117" w:rsidRDefault="001424A7" w:rsidP="001424A7">
      <w:pPr>
        <w:numPr>
          <w:ilvl w:val="0"/>
          <w:numId w:val="15"/>
        </w:numPr>
        <w:spacing w:line="276" w:lineRule="auto"/>
      </w:pPr>
      <w:r w:rsidRPr="00297117">
        <w:rPr>
          <w:lang w:val="en-US"/>
        </w:rPr>
        <w:t>I</w:t>
      </w:r>
      <w:r w:rsidRPr="00297117">
        <w:t xml:space="preserve"> Международная олимпиада для учителей «Педагогический багаж» (участие)</w:t>
      </w:r>
    </w:p>
    <w:p w:rsidR="001424A7" w:rsidRPr="00297117" w:rsidRDefault="001424A7" w:rsidP="001424A7">
      <w:pPr>
        <w:numPr>
          <w:ilvl w:val="0"/>
          <w:numId w:val="15"/>
        </w:numPr>
        <w:spacing w:line="276" w:lineRule="auto"/>
      </w:pPr>
      <w:r w:rsidRPr="00297117">
        <w:t>Международная олимпиада для педагогов. Методика работы с родителями (лауреат)</w:t>
      </w:r>
    </w:p>
    <w:p w:rsidR="001424A7" w:rsidRPr="00297117" w:rsidRDefault="001424A7" w:rsidP="001424A7">
      <w:pPr>
        <w:numPr>
          <w:ilvl w:val="0"/>
          <w:numId w:val="15"/>
        </w:numPr>
        <w:spacing w:line="276" w:lineRule="auto"/>
      </w:pPr>
      <w:r w:rsidRPr="00297117">
        <w:t>Международная педагогическая олимпиада. Разработка внеклассного мероприятия по литературе (лауреат)</w:t>
      </w:r>
    </w:p>
    <w:p w:rsidR="001424A7" w:rsidRPr="00297117" w:rsidRDefault="001424A7" w:rsidP="001424A7">
      <w:pPr>
        <w:numPr>
          <w:ilvl w:val="0"/>
          <w:numId w:val="15"/>
        </w:numPr>
        <w:spacing w:line="276" w:lineRule="auto"/>
      </w:pPr>
      <w:r w:rsidRPr="00297117">
        <w:t>Международный конкурс «Гордость России» (диплом 3 степени)</w:t>
      </w:r>
    </w:p>
    <w:p w:rsidR="001424A7" w:rsidRDefault="001424A7">
      <w:pPr>
        <w:rPr>
          <w:b/>
          <w:bCs/>
        </w:rPr>
      </w:pPr>
      <w:r>
        <w:rPr>
          <w:b/>
          <w:bCs/>
        </w:rPr>
        <w:br w:type="page"/>
      </w:r>
    </w:p>
    <w:p w:rsidR="00432288" w:rsidRDefault="00432288" w:rsidP="00AB3DA0">
      <w:pPr>
        <w:spacing w:line="276" w:lineRule="auto"/>
        <w:jc w:val="both"/>
        <w:rPr>
          <w:b/>
          <w:bCs/>
        </w:rPr>
      </w:pPr>
      <w:r w:rsidRPr="001B5A97">
        <w:rPr>
          <w:b/>
          <w:bCs/>
        </w:rPr>
        <w:lastRenderedPageBreak/>
        <w:t>5.МЕРЫ ПО РАЗВИТИЮ МУНИЦИПАЛЬНОЙ СИСТЕМЫ ОБРАЗОВАНИЯ</w:t>
      </w:r>
    </w:p>
    <w:p w:rsidR="001B5A97" w:rsidRDefault="001B5A97" w:rsidP="00AB3DA0">
      <w:pPr>
        <w:spacing w:line="276" w:lineRule="auto"/>
        <w:jc w:val="both"/>
        <w:rPr>
          <w:b/>
          <w:bCs/>
        </w:rPr>
      </w:pPr>
    </w:p>
    <w:p w:rsidR="00594654" w:rsidRPr="002332AD" w:rsidRDefault="00594654" w:rsidP="00AB3DA0">
      <w:pPr>
        <w:spacing w:line="276" w:lineRule="auto"/>
        <w:ind w:firstLine="709"/>
        <w:jc w:val="both"/>
        <w:rPr>
          <w:bCs/>
        </w:rPr>
      </w:pPr>
      <w:r w:rsidRPr="002332AD">
        <w:rPr>
          <w:bCs/>
        </w:rPr>
        <w:t xml:space="preserve">Расширяется </w:t>
      </w:r>
      <w:r w:rsidRPr="002332AD">
        <w:rPr>
          <w:b/>
          <w:bCs/>
        </w:rPr>
        <w:t>участие района в реализации программ и проектов</w:t>
      </w:r>
      <w:r w:rsidR="008301F3">
        <w:rPr>
          <w:bCs/>
        </w:rPr>
        <w:t xml:space="preserve">: </w:t>
      </w:r>
      <w:r w:rsidR="00D321A8">
        <w:rPr>
          <w:bCs/>
        </w:rPr>
        <w:t>н</w:t>
      </w:r>
      <w:r w:rsidRPr="002332AD">
        <w:rPr>
          <w:bCs/>
        </w:rPr>
        <w:t>ациональной образовательной инициати</w:t>
      </w:r>
      <w:r w:rsidR="008301F3">
        <w:rPr>
          <w:bCs/>
        </w:rPr>
        <w:t>ве «Наша новая школа», Комплексе</w:t>
      </w:r>
      <w:r w:rsidRPr="002332AD">
        <w:rPr>
          <w:bCs/>
        </w:rPr>
        <w:t xml:space="preserve"> мер по реализации проекта модернизации </w:t>
      </w:r>
      <w:r w:rsidR="00781537">
        <w:rPr>
          <w:bCs/>
        </w:rPr>
        <w:t>дошкольного</w:t>
      </w:r>
      <w:r w:rsidRPr="002332AD">
        <w:rPr>
          <w:bCs/>
        </w:rPr>
        <w:t xml:space="preserve"> образования</w:t>
      </w:r>
      <w:r w:rsidR="00781537">
        <w:rPr>
          <w:bCs/>
        </w:rPr>
        <w:t>,</w:t>
      </w:r>
      <w:r w:rsidR="00781537" w:rsidRPr="00781537">
        <w:rPr>
          <w:bCs/>
        </w:rPr>
        <w:t xml:space="preserve"> </w:t>
      </w:r>
      <w:r w:rsidR="00D321A8">
        <w:t>Перечне</w:t>
      </w:r>
      <w:r w:rsidR="00781537" w:rsidRPr="00781537">
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на 201</w:t>
      </w:r>
      <w:r w:rsidR="00D321A8">
        <w:t>5 и 2016</w:t>
      </w:r>
      <w:r w:rsidR="00781537" w:rsidRPr="00781537">
        <w:t xml:space="preserve"> год</w:t>
      </w:r>
      <w:r w:rsidR="00D321A8">
        <w:t>, государственной программе «Доступная среда»</w:t>
      </w:r>
      <w:r w:rsidRPr="00781537">
        <w:rPr>
          <w:bCs/>
        </w:rPr>
        <w:t>.</w:t>
      </w:r>
    </w:p>
    <w:p w:rsidR="006A408C" w:rsidRPr="00F5222A" w:rsidRDefault="005B6D63" w:rsidP="00AB3DA0">
      <w:pPr>
        <w:spacing w:line="276" w:lineRule="auto"/>
        <w:ind w:firstLine="709"/>
        <w:jc w:val="both"/>
      </w:pPr>
      <w:r w:rsidRPr="00F5222A">
        <w:t xml:space="preserve">Проведена большая работа для обеспечения реальной </w:t>
      </w:r>
      <w:r w:rsidRPr="00F5222A">
        <w:rPr>
          <w:b/>
        </w:rPr>
        <w:t>доступности дошкольных образовательных услуг</w:t>
      </w:r>
      <w:r w:rsidRPr="00F5222A">
        <w:t xml:space="preserve"> для всех слоев населения.</w:t>
      </w:r>
      <w:r w:rsidR="002332AD" w:rsidRPr="00F5222A">
        <w:t xml:space="preserve"> В </w:t>
      </w:r>
      <w:proofErr w:type="spellStart"/>
      <w:r w:rsidR="002332AD" w:rsidRPr="00F5222A">
        <w:t>Лихославльском</w:t>
      </w:r>
      <w:proofErr w:type="spellEnd"/>
      <w:r w:rsidR="002332AD" w:rsidRPr="00F5222A">
        <w:t xml:space="preserve"> районе принимаются меры, направленные на сохранение и развитие сети ДОУ. Развиваются традиционные формы дошкольного образования, используются новые, менее затратные формы организации. Продолжается работа по развитию вариативного дошкольного образования.</w:t>
      </w:r>
      <w:r w:rsidR="00D321A8">
        <w:t xml:space="preserve"> В рамках </w:t>
      </w:r>
      <w:r w:rsidR="00D321A8" w:rsidRPr="00D321A8">
        <w:rPr>
          <w:b/>
          <w:bCs/>
        </w:rPr>
        <w:t>Комплекса мер по реализации проекта модернизации дошкольного образования</w:t>
      </w:r>
      <w:r w:rsidR="00D321A8">
        <w:rPr>
          <w:bCs/>
        </w:rPr>
        <w:t xml:space="preserve"> введен в эксплуатацию новый детский сад на 110 мест с бассейном. </w:t>
      </w:r>
    </w:p>
    <w:p w:rsidR="00204432" w:rsidRPr="00F5222A" w:rsidRDefault="00204432" w:rsidP="002044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bidi="he-IL"/>
        </w:rPr>
      </w:pPr>
      <w:r w:rsidRPr="00F5222A">
        <w:rPr>
          <w:lang w:bidi="he-IL"/>
        </w:rPr>
        <w:t>Содержание образовательной деятельности в образовательных организациях, реализующих программу дошкольного образования, определяется образо</w:t>
      </w:r>
      <w:r w:rsidRPr="00F5222A">
        <w:rPr>
          <w:lang w:bidi="he-IL"/>
        </w:rPr>
        <w:softHyphen/>
        <w:t xml:space="preserve">вательной программой дошкольного образования, разрабатываемой, принимаемой и реализуемой каждым учреждением самостоятельно в соответствии с действующим законодательством Российской Федерации в области образования. На основании </w:t>
      </w:r>
      <w:r w:rsidRPr="00F5222A">
        <w:t xml:space="preserve">«Закона об образовании в Российской Федерации» №273-ФЗ от 29.12.2012 года, </w:t>
      </w:r>
      <w:r w:rsidRPr="00F5222A">
        <w:rPr>
          <w:lang w:bidi="he-IL"/>
        </w:rPr>
        <w:t xml:space="preserve">Федерального государственного образовательного стандарта дошкольного образования внесены изменения в локальные акты, регламентирующие образовательную деятельность образовательных организаций. </w:t>
      </w:r>
    </w:p>
    <w:p w:rsidR="00204432" w:rsidRPr="00F5222A" w:rsidRDefault="00527C9F" w:rsidP="00204432">
      <w:pPr>
        <w:tabs>
          <w:tab w:val="left" w:pos="709"/>
        </w:tabs>
        <w:spacing w:line="276" w:lineRule="auto"/>
        <w:ind w:firstLine="709"/>
        <w:jc w:val="both"/>
      </w:pPr>
      <w:r>
        <w:t>Разработан план</w:t>
      </w:r>
      <w:r w:rsidR="00204432" w:rsidRPr="00F5222A">
        <w:t xml:space="preserve"> мероприятий по обеспечению введения ФГОС </w:t>
      </w:r>
      <w:proofErr w:type="gramStart"/>
      <w:r w:rsidR="00204432" w:rsidRPr="00F5222A">
        <w:t>ДО</w:t>
      </w:r>
      <w:proofErr w:type="gramEnd"/>
      <w:r w:rsidR="00204432" w:rsidRPr="00F5222A">
        <w:t xml:space="preserve"> </w:t>
      </w:r>
      <w:proofErr w:type="gramStart"/>
      <w:r w:rsidR="00204432" w:rsidRPr="00F5222A">
        <w:t>в</w:t>
      </w:r>
      <w:proofErr w:type="gramEnd"/>
      <w:r w:rsidR="00204432" w:rsidRPr="00F5222A">
        <w:t xml:space="preserve"> образовательных организациях </w:t>
      </w:r>
      <w:proofErr w:type="spellStart"/>
      <w:r w:rsidR="00204432" w:rsidRPr="00F5222A">
        <w:t>Лихославльского</w:t>
      </w:r>
      <w:proofErr w:type="spellEnd"/>
      <w:r w:rsidR="00204432" w:rsidRPr="00F5222A">
        <w:t xml:space="preserve"> района, реализующих основную образовательную программу дошкольного образования, на 2014-2016 год</w:t>
      </w:r>
      <w:r w:rsidR="001B3D92" w:rsidRPr="00F5222A">
        <w:t>ы</w:t>
      </w:r>
      <w:r w:rsidR="00204432" w:rsidRPr="00F5222A">
        <w:t xml:space="preserve">. С целью оказания компетентной помощи, </w:t>
      </w:r>
      <w:r w:rsidR="00F5222A">
        <w:t>проводятся</w:t>
      </w:r>
      <w:r w:rsidR="00204432" w:rsidRPr="00F5222A">
        <w:t xml:space="preserve"> следу</w:t>
      </w:r>
      <w:r>
        <w:t>ющие мероприятия: систематизация</w:t>
      </w:r>
      <w:r w:rsidR="00204432" w:rsidRPr="00F5222A">
        <w:t xml:space="preserve"> программного обеспечения реализуемых программ дошкольного образования, организацию курсов повышения квалификации  для педагогических работников и руководителей ДОУ, обеспечение методического руководства  процессом разработки (коррекции) образовательных программ дошкольных учреждений. </w:t>
      </w:r>
    </w:p>
    <w:p w:rsidR="007A5F56" w:rsidRPr="00317849" w:rsidRDefault="00317849" w:rsidP="00317849">
      <w:pPr>
        <w:ind w:firstLine="709"/>
        <w:jc w:val="both"/>
        <w:rPr>
          <w:color w:val="000000"/>
        </w:rPr>
      </w:pPr>
      <w:r w:rsidRPr="00317849">
        <w:rPr>
          <w:bCs/>
        </w:rPr>
        <w:t>С 1 сентября 201</w:t>
      </w:r>
      <w:r w:rsidR="00D321A8">
        <w:rPr>
          <w:bCs/>
        </w:rPr>
        <w:t>6</w:t>
      </w:r>
      <w:r w:rsidRPr="00317849">
        <w:rPr>
          <w:bCs/>
        </w:rPr>
        <w:t xml:space="preserve"> года во всех </w:t>
      </w:r>
      <w:r w:rsidR="00D321A8">
        <w:rPr>
          <w:bCs/>
        </w:rPr>
        <w:t>шестых</w:t>
      </w:r>
      <w:r w:rsidRPr="00317849">
        <w:rPr>
          <w:bCs/>
        </w:rPr>
        <w:t xml:space="preserve"> классах школ района вводится федеральный образовательный стандарт основного общего образования. </w:t>
      </w:r>
      <w:r w:rsidR="007A5F56" w:rsidRPr="00317849">
        <w:rPr>
          <w:color w:val="000000"/>
        </w:rPr>
        <w:t>В опережающем режиме введения ФГОС ООО работ</w:t>
      </w:r>
      <w:r w:rsidRPr="00317849">
        <w:rPr>
          <w:color w:val="000000"/>
        </w:rPr>
        <w:t>ает</w:t>
      </w:r>
      <w:r w:rsidR="007A5F56" w:rsidRPr="00317849">
        <w:rPr>
          <w:color w:val="000000"/>
        </w:rPr>
        <w:t xml:space="preserve"> МОУ «</w:t>
      </w:r>
      <w:proofErr w:type="spellStart"/>
      <w:r w:rsidR="007A5F56" w:rsidRPr="00317849">
        <w:rPr>
          <w:color w:val="000000"/>
        </w:rPr>
        <w:t>Лихославльская</w:t>
      </w:r>
      <w:proofErr w:type="spellEnd"/>
      <w:r w:rsidR="007A5F56" w:rsidRPr="00317849">
        <w:rPr>
          <w:color w:val="000000"/>
        </w:rPr>
        <w:t xml:space="preserve"> СОШ №2»</w:t>
      </w:r>
      <w:r w:rsidRPr="00317849">
        <w:rPr>
          <w:color w:val="000000"/>
        </w:rPr>
        <w:t>, являясь центром по распространению передового опыта в школы района</w:t>
      </w:r>
      <w:r w:rsidR="007A5F56" w:rsidRPr="00317849">
        <w:rPr>
          <w:color w:val="000000"/>
        </w:rPr>
        <w:t xml:space="preserve">.  </w:t>
      </w:r>
    </w:p>
    <w:p w:rsidR="001B3D92" w:rsidRPr="00317849" w:rsidRDefault="001B3D92" w:rsidP="001B3D92">
      <w:pPr>
        <w:spacing w:line="276" w:lineRule="auto"/>
        <w:ind w:firstLine="709"/>
        <w:jc w:val="both"/>
      </w:pPr>
      <w:r w:rsidRPr="00317849">
        <w:t xml:space="preserve">Одним из приоритетных направлений развития системы образования является </w:t>
      </w:r>
      <w:proofErr w:type="spellStart"/>
      <w:r w:rsidRPr="00317849">
        <w:rPr>
          <w:b/>
        </w:rPr>
        <w:t>профилизация</w:t>
      </w:r>
      <w:proofErr w:type="spellEnd"/>
      <w:r w:rsidRPr="00317849">
        <w:t xml:space="preserve"> старшей ступени образования. </w:t>
      </w:r>
    </w:p>
    <w:p w:rsidR="00317849" w:rsidRPr="00317849" w:rsidRDefault="00317849" w:rsidP="00317849">
      <w:pPr>
        <w:spacing w:line="276" w:lineRule="auto"/>
        <w:ind w:firstLine="709"/>
        <w:jc w:val="both"/>
      </w:pPr>
      <w:r w:rsidRPr="00317849">
        <w:t>Профильное обучение в «</w:t>
      </w:r>
      <w:proofErr w:type="spellStart"/>
      <w:r w:rsidRPr="00317849">
        <w:t>Калашниковской</w:t>
      </w:r>
      <w:proofErr w:type="spellEnd"/>
      <w:r w:rsidRPr="00317849">
        <w:t xml:space="preserve"> СОШ»,  «</w:t>
      </w:r>
      <w:proofErr w:type="spellStart"/>
      <w:r w:rsidRPr="00317849">
        <w:t>Лихославльской</w:t>
      </w:r>
      <w:proofErr w:type="spellEnd"/>
      <w:r w:rsidRPr="00317849">
        <w:t xml:space="preserve"> СОШ №1»,  ведется по индивидуальным учебным планам, в «</w:t>
      </w:r>
      <w:proofErr w:type="spellStart"/>
      <w:r w:rsidRPr="00317849">
        <w:t>Лихославльской</w:t>
      </w:r>
      <w:proofErr w:type="spellEnd"/>
      <w:r w:rsidRPr="00317849">
        <w:t xml:space="preserve"> СОШ №2», «</w:t>
      </w:r>
      <w:proofErr w:type="spellStart"/>
      <w:r w:rsidRPr="00317849">
        <w:t>Лихославльской</w:t>
      </w:r>
      <w:proofErr w:type="spellEnd"/>
      <w:r w:rsidRPr="00317849">
        <w:t xml:space="preserve"> СОШ №7» ведутся профильные предметы по выбору обучающихся, в  «</w:t>
      </w:r>
      <w:proofErr w:type="spellStart"/>
      <w:r w:rsidRPr="00317849">
        <w:t>Толмачевской</w:t>
      </w:r>
      <w:proofErr w:type="spellEnd"/>
      <w:r w:rsidRPr="00317849">
        <w:t xml:space="preserve"> СОШ», МОУ «</w:t>
      </w:r>
      <w:proofErr w:type="spellStart"/>
      <w:r w:rsidRPr="00317849">
        <w:t>Вескинской</w:t>
      </w:r>
      <w:proofErr w:type="spellEnd"/>
      <w:r w:rsidRPr="00317849">
        <w:t xml:space="preserve"> СОШ», «</w:t>
      </w:r>
      <w:proofErr w:type="spellStart"/>
      <w:r w:rsidRPr="00317849">
        <w:t>Микшинской</w:t>
      </w:r>
      <w:proofErr w:type="spellEnd"/>
      <w:r w:rsidRPr="00317849">
        <w:t xml:space="preserve"> СОШ», «</w:t>
      </w:r>
      <w:proofErr w:type="spellStart"/>
      <w:r w:rsidRPr="00317849">
        <w:t>Станской</w:t>
      </w:r>
      <w:proofErr w:type="spellEnd"/>
      <w:r w:rsidRPr="00317849">
        <w:t xml:space="preserve"> СОШ» - универсальное обучение с ведением элективных курсов. Охват учащихся старшей ступени 100% .</w:t>
      </w:r>
    </w:p>
    <w:p w:rsidR="00317849" w:rsidRPr="00317849" w:rsidRDefault="00317849" w:rsidP="00317849">
      <w:pPr>
        <w:spacing w:line="276" w:lineRule="auto"/>
        <w:ind w:firstLine="709"/>
        <w:jc w:val="both"/>
      </w:pPr>
      <w:r w:rsidRPr="00317849">
        <w:t xml:space="preserve">В районе развивается система поиска и поддержки </w:t>
      </w:r>
      <w:r w:rsidRPr="00317849">
        <w:rPr>
          <w:b/>
        </w:rPr>
        <w:t>талантливых детей</w:t>
      </w:r>
      <w:r w:rsidR="00527C9F">
        <w:t xml:space="preserve">, </w:t>
      </w:r>
      <w:r w:rsidRPr="00317849">
        <w:t xml:space="preserve"> поддержива</w:t>
      </w:r>
      <w:r w:rsidR="00527C9F">
        <w:t>ется</w:t>
      </w:r>
      <w:r w:rsidRPr="00317849">
        <w:t xml:space="preserve"> творческ</w:t>
      </w:r>
      <w:r w:rsidR="00527C9F">
        <w:t>ая</w:t>
      </w:r>
      <w:r w:rsidRPr="00317849">
        <w:t xml:space="preserve"> сред</w:t>
      </w:r>
      <w:r w:rsidR="00527C9F">
        <w:t>а</w:t>
      </w:r>
      <w:r w:rsidRPr="00317849">
        <w:t>, обеспечива</w:t>
      </w:r>
      <w:r w:rsidR="00527C9F">
        <w:t>ющая</w:t>
      </w:r>
      <w:r w:rsidRPr="00317849">
        <w:t xml:space="preserve"> возможность самореализации </w:t>
      </w:r>
      <w:r w:rsidR="00527C9F">
        <w:t>об</w:t>
      </w:r>
      <w:r w:rsidRPr="00317849">
        <w:t>уча</w:t>
      </w:r>
      <w:r w:rsidR="00527C9F">
        <w:t>ю</w:t>
      </w:r>
      <w:r w:rsidRPr="00317849">
        <w:t>щихся</w:t>
      </w:r>
      <w:r w:rsidR="00527C9F">
        <w:t xml:space="preserve">. </w:t>
      </w:r>
    </w:p>
    <w:p w:rsidR="00E12254" w:rsidRPr="00586E71" w:rsidRDefault="00E12254" w:rsidP="00586E71">
      <w:pPr>
        <w:spacing w:before="240" w:line="276" w:lineRule="auto"/>
        <w:ind w:firstLine="709"/>
        <w:jc w:val="both"/>
        <w:rPr>
          <w:b/>
          <w:sz w:val="28"/>
          <w:szCs w:val="32"/>
        </w:rPr>
      </w:pPr>
      <w:r w:rsidRPr="00586E71">
        <w:rPr>
          <w:szCs w:val="28"/>
        </w:rPr>
        <w:lastRenderedPageBreak/>
        <w:t xml:space="preserve">Особое место в </w:t>
      </w:r>
      <w:proofErr w:type="spellStart"/>
      <w:r w:rsidRPr="00586E71">
        <w:rPr>
          <w:szCs w:val="28"/>
        </w:rPr>
        <w:t>гуманизации</w:t>
      </w:r>
      <w:proofErr w:type="spellEnd"/>
      <w:r w:rsidRPr="00586E71">
        <w:rPr>
          <w:szCs w:val="28"/>
        </w:rPr>
        <w:t xml:space="preserve"> образовательного процесса имеет </w:t>
      </w:r>
      <w:proofErr w:type="spellStart"/>
      <w:r w:rsidRPr="00586E71">
        <w:rPr>
          <w:b/>
          <w:szCs w:val="28"/>
        </w:rPr>
        <w:t>здоровьесбережение</w:t>
      </w:r>
      <w:proofErr w:type="spellEnd"/>
      <w:r w:rsidRPr="00586E71">
        <w:rPr>
          <w:szCs w:val="28"/>
        </w:rPr>
        <w:t>.</w:t>
      </w:r>
      <w:r w:rsidR="00383162" w:rsidRPr="00586E71">
        <w:rPr>
          <w:szCs w:val="28"/>
        </w:rPr>
        <w:t xml:space="preserve"> </w:t>
      </w:r>
      <w:r w:rsidR="00586E71" w:rsidRPr="00586E71">
        <w:rPr>
          <w:szCs w:val="28"/>
        </w:rPr>
        <w:t>Пять</w:t>
      </w:r>
      <w:r w:rsidR="00383162" w:rsidRPr="00586E71">
        <w:rPr>
          <w:szCs w:val="28"/>
        </w:rPr>
        <w:t xml:space="preserve"> школ и </w:t>
      </w:r>
      <w:r w:rsidR="00D321A8">
        <w:rPr>
          <w:szCs w:val="28"/>
        </w:rPr>
        <w:t>семь</w:t>
      </w:r>
      <w:r w:rsidR="00383162" w:rsidRPr="00586E71">
        <w:rPr>
          <w:szCs w:val="28"/>
        </w:rPr>
        <w:t xml:space="preserve"> детских садов имеют лицензированный медицинский кабинет. В остальных учреждениях заключены договора с ГБУЗ «</w:t>
      </w:r>
      <w:proofErr w:type="spellStart"/>
      <w:r w:rsidR="00383162" w:rsidRPr="00586E71">
        <w:rPr>
          <w:szCs w:val="28"/>
        </w:rPr>
        <w:t>Лихославльская</w:t>
      </w:r>
      <w:proofErr w:type="spellEnd"/>
      <w:r w:rsidR="00383162" w:rsidRPr="00586E71">
        <w:rPr>
          <w:szCs w:val="28"/>
        </w:rPr>
        <w:t xml:space="preserve"> ЦРБ» на осуществление медицинского обслуживания обучающихся и воспитанников</w:t>
      </w:r>
      <w:r w:rsidR="002956EE" w:rsidRPr="00586E71">
        <w:rPr>
          <w:szCs w:val="28"/>
        </w:rPr>
        <w:t xml:space="preserve">. </w:t>
      </w:r>
      <w:r w:rsidR="00312CAE" w:rsidRPr="00586E71">
        <w:rPr>
          <w:szCs w:val="28"/>
        </w:rPr>
        <w:t xml:space="preserve">Продолжается работа по активизации деятельности кабинетов здоровья, их содержательной наполняемости, направленной на повышение мотивации обучающихся к активному образу жизни, занятиям физической культурой, туризмом и спортом. </w:t>
      </w:r>
      <w:r w:rsidR="00586E71" w:rsidRPr="00586E71">
        <w:rPr>
          <w:szCs w:val="28"/>
        </w:rPr>
        <w:t xml:space="preserve"> </w:t>
      </w:r>
      <w:proofErr w:type="gramStart"/>
      <w:r w:rsidR="00586E71" w:rsidRPr="00586E71">
        <w:rPr>
          <w:szCs w:val="28"/>
        </w:rPr>
        <w:t xml:space="preserve">С целью создания условий для максимального привлечения детей и подростков в сельских поселениях </w:t>
      </w:r>
      <w:proofErr w:type="spellStart"/>
      <w:r w:rsidR="00586E71" w:rsidRPr="00586E71">
        <w:rPr>
          <w:szCs w:val="28"/>
        </w:rPr>
        <w:t>Лихославльского</w:t>
      </w:r>
      <w:proofErr w:type="spellEnd"/>
      <w:r w:rsidR="00586E71" w:rsidRPr="00586E71">
        <w:rPr>
          <w:szCs w:val="28"/>
        </w:rPr>
        <w:t xml:space="preserve"> района Тверской области к систематическим занятиям физической культурой и спортом во внеурочное время, популяризация здорового образа жизни разработан Комплекс мероприятий по</w:t>
      </w:r>
      <w:r w:rsidR="00586E71" w:rsidRPr="00586E71">
        <w:rPr>
          <w:sz w:val="28"/>
        </w:rPr>
        <w:t xml:space="preserve"> </w:t>
      </w:r>
      <w:r w:rsidR="00586E71" w:rsidRPr="00586E71">
        <w:t xml:space="preserve">созданию условий для занятий физической культурой и спортом в муниципальных  общеобразовательных организациях, расположенных в сельской местности </w:t>
      </w:r>
      <w:proofErr w:type="spellStart"/>
      <w:r w:rsidR="00586E71" w:rsidRPr="00586E71">
        <w:t>Лихославльского</w:t>
      </w:r>
      <w:proofErr w:type="spellEnd"/>
      <w:r w:rsidR="00586E71" w:rsidRPr="00586E71">
        <w:t xml:space="preserve"> района Тверской области</w:t>
      </w:r>
      <w:r w:rsidR="00586E71">
        <w:t xml:space="preserve"> (Приказ по Отделу образования от</w:t>
      </w:r>
      <w:proofErr w:type="gramEnd"/>
      <w:r w:rsidR="00586E71">
        <w:t xml:space="preserve"> </w:t>
      </w:r>
      <w:proofErr w:type="gramStart"/>
      <w:r w:rsidR="00655721">
        <w:t>06</w:t>
      </w:r>
      <w:r w:rsidR="00586E71" w:rsidRPr="0028045C">
        <w:t>.0</w:t>
      </w:r>
      <w:r w:rsidR="00655721">
        <w:t>5</w:t>
      </w:r>
      <w:r w:rsidR="00586E71" w:rsidRPr="0028045C">
        <w:t>.201</w:t>
      </w:r>
      <w:r w:rsidR="00655721">
        <w:t>6</w:t>
      </w:r>
      <w:r w:rsidR="00586E71" w:rsidRPr="0028045C">
        <w:t>г. №</w:t>
      </w:r>
      <w:r w:rsidR="0028045C" w:rsidRPr="0028045C">
        <w:t>1</w:t>
      </w:r>
      <w:r w:rsidR="00655721">
        <w:t>26</w:t>
      </w:r>
      <w:r w:rsidR="00586E71">
        <w:t>)</w:t>
      </w:r>
      <w:r w:rsidR="00586E71" w:rsidRPr="00586E71">
        <w:t>.</w:t>
      </w:r>
      <w:proofErr w:type="gramEnd"/>
      <w:r w:rsidR="002956EE" w:rsidRPr="00586E71">
        <w:rPr>
          <w:szCs w:val="28"/>
        </w:rPr>
        <w:t xml:space="preserve"> </w:t>
      </w:r>
      <w:r w:rsidR="00312CAE" w:rsidRPr="00586E71">
        <w:rPr>
          <w:szCs w:val="28"/>
        </w:rPr>
        <w:t xml:space="preserve">Для осуществления профилактических и оздоровительных мероприятий, улучшению здоровья обучающихся привлекаются </w:t>
      </w:r>
      <w:r w:rsidR="00FE3BF2" w:rsidRPr="00586E71">
        <w:rPr>
          <w:szCs w:val="28"/>
        </w:rPr>
        <w:t xml:space="preserve">сотрудники </w:t>
      </w:r>
      <w:r w:rsidR="00312CAE" w:rsidRPr="00586E71">
        <w:rPr>
          <w:szCs w:val="28"/>
        </w:rPr>
        <w:t>МУЗ «</w:t>
      </w:r>
      <w:proofErr w:type="spellStart"/>
      <w:r w:rsidR="00312CAE" w:rsidRPr="00586E71">
        <w:rPr>
          <w:szCs w:val="28"/>
        </w:rPr>
        <w:t>Лихославльская</w:t>
      </w:r>
      <w:proofErr w:type="spellEnd"/>
      <w:r w:rsidR="00312CAE" w:rsidRPr="00586E71">
        <w:rPr>
          <w:szCs w:val="28"/>
        </w:rPr>
        <w:t xml:space="preserve"> ЦРБ», государственной безопасности дорожного движения ОВД </w:t>
      </w:r>
      <w:proofErr w:type="spellStart"/>
      <w:r w:rsidR="00312CAE" w:rsidRPr="00586E71">
        <w:rPr>
          <w:szCs w:val="28"/>
        </w:rPr>
        <w:t>Лихославльского</w:t>
      </w:r>
      <w:proofErr w:type="spellEnd"/>
      <w:r w:rsidR="00312CAE" w:rsidRPr="00586E71">
        <w:rPr>
          <w:szCs w:val="28"/>
        </w:rPr>
        <w:t xml:space="preserve"> района, </w:t>
      </w:r>
      <w:proofErr w:type="spellStart"/>
      <w:r w:rsidR="00D321A8">
        <w:rPr>
          <w:szCs w:val="28"/>
        </w:rPr>
        <w:t>Отедла</w:t>
      </w:r>
      <w:proofErr w:type="spellEnd"/>
      <w:r w:rsidR="00997F9A">
        <w:rPr>
          <w:szCs w:val="28"/>
        </w:rPr>
        <w:t xml:space="preserve"> по физической культуре и молодежной политике </w:t>
      </w:r>
      <w:proofErr w:type="spellStart"/>
      <w:r w:rsidR="00312CAE" w:rsidRPr="00586E71">
        <w:rPr>
          <w:szCs w:val="28"/>
        </w:rPr>
        <w:t>Лихославльского</w:t>
      </w:r>
      <w:proofErr w:type="spellEnd"/>
      <w:r w:rsidR="00312CAE" w:rsidRPr="00586E71">
        <w:rPr>
          <w:szCs w:val="28"/>
        </w:rPr>
        <w:t xml:space="preserve"> района.</w:t>
      </w:r>
    </w:p>
    <w:p w:rsidR="00C727B3" w:rsidRPr="002332AD" w:rsidRDefault="00C727B3" w:rsidP="00AB3DA0">
      <w:pPr>
        <w:spacing w:line="276" w:lineRule="auto"/>
        <w:ind w:firstLine="709"/>
        <w:jc w:val="both"/>
      </w:pPr>
      <w:r w:rsidRPr="002332AD">
        <w:rPr>
          <w:bCs/>
        </w:rPr>
        <w:t xml:space="preserve">Развивается работа </w:t>
      </w:r>
      <w:r w:rsidRPr="002332AD">
        <w:rPr>
          <w:b/>
          <w:bCs/>
        </w:rPr>
        <w:t>образовательных округов</w:t>
      </w:r>
      <w:r w:rsidRPr="002332AD">
        <w:rPr>
          <w:bCs/>
        </w:rPr>
        <w:t xml:space="preserve"> и </w:t>
      </w:r>
      <w:r w:rsidRPr="002332AD">
        <w:rPr>
          <w:b/>
          <w:bCs/>
        </w:rPr>
        <w:t>5 базовых школ</w:t>
      </w:r>
      <w:r w:rsidRPr="002332AD">
        <w:rPr>
          <w:bCs/>
        </w:rPr>
        <w:t xml:space="preserve">.  Доля обучающихся в базовых школах </w:t>
      </w:r>
      <w:r w:rsidR="00383162" w:rsidRPr="002332AD">
        <w:rPr>
          <w:bCs/>
        </w:rPr>
        <w:t xml:space="preserve">составила </w:t>
      </w:r>
      <w:r w:rsidR="00997F9A">
        <w:rPr>
          <w:bCs/>
        </w:rPr>
        <w:t xml:space="preserve">72 </w:t>
      </w:r>
      <w:r w:rsidR="000A2232">
        <w:rPr>
          <w:bCs/>
        </w:rPr>
        <w:t>%</w:t>
      </w:r>
      <w:r w:rsidRPr="002332AD">
        <w:rPr>
          <w:bCs/>
        </w:rPr>
        <w:t>. Разработаны и реализуются программы развития и планы их работы. Базовые школы являются площадками для экспериментально – исследовательской деятельности, повышения  квалификации учителей, центрами апробирования, накопления и</w:t>
      </w:r>
      <w:r w:rsidRPr="002332AD">
        <w:t xml:space="preserve"> </w:t>
      </w:r>
      <w:r w:rsidRPr="002332AD">
        <w:rPr>
          <w:bCs/>
        </w:rPr>
        <w:t xml:space="preserve">распространения передового педагогического опыта, базой для подготовки учителей и учащихся к единому государственному экзамену, </w:t>
      </w:r>
      <w:proofErr w:type="spellStart"/>
      <w:r w:rsidRPr="002332AD">
        <w:rPr>
          <w:bCs/>
        </w:rPr>
        <w:t>социокультурными</w:t>
      </w:r>
      <w:proofErr w:type="spellEnd"/>
      <w:r w:rsidRPr="002332AD">
        <w:rPr>
          <w:bCs/>
        </w:rPr>
        <w:t xml:space="preserve"> центрами на селе, центром методической работы, информационными центрами. В них сконцентрированы кадровые, материально-технические, информационные ресурсы для обеспечения доступного качественного образования. Особенно это актуально для детей сельской местности. 80% базовых школ имеют собственный автотранспорт для обеспечения подвоза учащихся к месту учебы.</w:t>
      </w:r>
    </w:p>
    <w:p w:rsidR="00997F9A" w:rsidRDefault="008A1CB8" w:rsidP="00AB3DA0">
      <w:pPr>
        <w:spacing w:line="276" w:lineRule="auto"/>
        <w:ind w:firstLine="709"/>
        <w:jc w:val="both"/>
      </w:pPr>
      <w:r w:rsidRPr="002332AD">
        <w:t xml:space="preserve">Одним из направлений развития системы образования является внедрение ИКТ, что позволяет усовершенствовать систему преподавания, улучшить качество обучения и качество знаний обучающихся, оптимизировать систему взаимодействия. </w:t>
      </w:r>
      <w:proofErr w:type="gramStart"/>
      <w:r w:rsidR="00FF4BA8" w:rsidRPr="002332AD">
        <w:t>Во</w:t>
      </w:r>
      <w:proofErr w:type="gramEnd"/>
      <w:r w:rsidR="00FF4BA8" w:rsidRPr="002332AD">
        <w:t xml:space="preserve"> школах осуществляется ведение электронных журналов. </w:t>
      </w:r>
    </w:p>
    <w:p w:rsidR="008A1CB8" w:rsidRPr="002332AD" w:rsidRDefault="008A1CB8" w:rsidP="00AB3DA0">
      <w:pPr>
        <w:spacing w:line="276" w:lineRule="auto"/>
        <w:ind w:firstLine="709"/>
        <w:jc w:val="both"/>
        <w:rPr>
          <w:bCs/>
        </w:rPr>
      </w:pPr>
      <w:r w:rsidRPr="002332AD">
        <w:t>В каждой базовой школе</w:t>
      </w:r>
      <w:r w:rsidR="00BC0F3B">
        <w:t xml:space="preserve"> и в </w:t>
      </w:r>
      <w:r w:rsidR="00BC0F3B" w:rsidRPr="002332AD">
        <w:t>МОУ «</w:t>
      </w:r>
      <w:proofErr w:type="spellStart"/>
      <w:r w:rsidR="00BC0F3B" w:rsidRPr="002332AD">
        <w:t>Лихославльская</w:t>
      </w:r>
      <w:proofErr w:type="spellEnd"/>
      <w:r w:rsidR="00BC0F3B" w:rsidRPr="002332AD">
        <w:t xml:space="preserve"> СОШ №7»</w:t>
      </w:r>
      <w:r w:rsidRPr="002332AD">
        <w:t xml:space="preserve"> действуют информационные центры, организуется электронная библиотека – </w:t>
      </w:r>
      <w:proofErr w:type="spellStart"/>
      <w:r w:rsidRPr="002332AD">
        <w:t>медиатека</w:t>
      </w:r>
      <w:proofErr w:type="spellEnd"/>
      <w:r w:rsidRPr="002332AD">
        <w:t>.</w:t>
      </w:r>
      <w:r w:rsidR="00565719" w:rsidRPr="002332AD">
        <w:t xml:space="preserve"> </w:t>
      </w:r>
      <w:r w:rsidRPr="002332AD">
        <w:rPr>
          <w:bCs/>
        </w:rPr>
        <w:t>Информационный центр дает возможность внедрять новые информационные технологии в преподавание различных предметов, использовать возможности корпоративных сетей образования всех уровней, глобальных информационных сетей. Одна из важнейших задач, которую решает Центр</w:t>
      </w:r>
      <w:r w:rsidR="00586E71">
        <w:rPr>
          <w:bCs/>
        </w:rPr>
        <w:t>,</w:t>
      </w:r>
      <w:r w:rsidRPr="002332AD">
        <w:rPr>
          <w:bCs/>
        </w:rPr>
        <w:t xml:space="preserve"> – раскрытие максимальных возможностей использования общеобразовательных научных ресурсов для самообразования и развития личности ученика.</w:t>
      </w:r>
    </w:p>
    <w:p w:rsidR="006148E0" w:rsidRPr="002332AD" w:rsidRDefault="006148E0" w:rsidP="0028045C">
      <w:pPr>
        <w:ind w:firstLine="709"/>
        <w:jc w:val="both"/>
        <w:rPr>
          <w:bCs/>
        </w:rPr>
      </w:pPr>
      <w:r w:rsidRPr="002332AD">
        <w:rPr>
          <w:bCs/>
        </w:rPr>
        <w:t xml:space="preserve">Развивается образовательная среда для детей с ограниченными возможностями здоровья. </w:t>
      </w:r>
      <w:r w:rsidR="0028045C">
        <w:rPr>
          <w:bCs/>
        </w:rPr>
        <w:t>П</w:t>
      </w:r>
      <w:r w:rsidR="0028045C" w:rsidRPr="0026236A">
        <w:rPr>
          <w:bCs/>
        </w:rPr>
        <w:t>родолжает функционировать муниципальный центр дистанционного обучения детей-инвалидов (МОУ «</w:t>
      </w:r>
      <w:proofErr w:type="spellStart"/>
      <w:r w:rsidR="0028045C" w:rsidRPr="0026236A">
        <w:rPr>
          <w:bCs/>
        </w:rPr>
        <w:t>ЛихославльскаяСОШ</w:t>
      </w:r>
      <w:proofErr w:type="spellEnd"/>
      <w:r w:rsidR="0028045C" w:rsidRPr="0026236A">
        <w:rPr>
          <w:bCs/>
        </w:rPr>
        <w:t xml:space="preserve"> №1»)</w:t>
      </w:r>
      <w:r w:rsidR="0028045C">
        <w:rPr>
          <w:bCs/>
        </w:rPr>
        <w:t>.</w:t>
      </w:r>
      <w:r w:rsidRPr="002332AD">
        <w:rPr>
          <w:bCs/>
        </w:rPr>
        <w:t xml:space="preserve"> </w:t>
      </w:r>
      <w:r w:rsidR="0028045C" w:rsidRPr="00F516D8">
        <w:t>Три школы города стали участницами государственной программы Российской Федерации «</w:t>
      </w:r>
      <w:r w:rsidR="0028045C" w:rsidRPr="00F516D8">
        <w:rPr>
          <w:b/>
          <w:bCs/>
        </w:rPr>
        <w:t>Доступная среда</w:t>
      </w:r>
      <w:r w:rsidR="0028045C" w:rsidRPr="00F516D8">
        <w:t>» на 2011- 2015 годы. В рамках данн</w:t>
      </w:r>
      <w:r w:rsidR="00655721">
        <w:t>ой программы  в МОУ «ЛСОШ №1»,</w:t>
      </w:r>
      <w:r w:rsidR="0028045C" w:rsidRPr="00F516D8">
        <w:t>МОУ «ЛСОШ №2»</w:t>
      </w:r>
      <w:r w:rsidR="00655721">
        <w:t xml:space="preserve"> и  МОУ «ЛСОШ №7»</w:t>
      </w:r>
      <w:r w:rsidR="0028045C" w:rsidRPr="00F516D8">
        <w:t xml:space="preserve"> приобретено специализированное оборудование для совместного обучения  детей-инвалидов и </w:t>
      </w:r>
      <w:r w:rsidR="0028045C" w:rsidRPr="00F516D8">
        <w:lastRenderedPageBreak/>
        <w:t>детей, не</w:t>
      </w:r>
      <w:r w:rsidR="00CA78D8">
        <w:t xml:space="preserve"> имеющих отклонений в развитии. </w:t>
      </w:r>
      <w:r w:rsidRPr="0028045C">
        <w:rPr>
          <w:bCs/>
        </w:rPr>
        <w:t>Таким образом</w:t>
      </w:r>
      <w:r w:rsidRPr="002332AD">
        <w:rPr>
          <w:bCs/>
        </w:rPr>
        <w:t xml:space="preserve">, в </w:t>
      </w:r>
      <w:proofErr w:type="spellStart"/>
      <w:r w:rsidRPr="002332AD">
        <w:rPr>
          <w:bCs/>
        </w:rPr>
        <w:t>Лихославльском</w:t>
      </w:r>
      <w:proofErr w:type="spellEnd"/>
      <w:r w:rsidRPr="002332AD">
        <w:rPr>
          <w:bCs/>
        </w:rPr>
        <w:t xml:space="preserve"> районе обеспечен равный доступ к качественному образованию для всех категорий детей.</w:t>
      </w:r>
    </w:p>
    <w:p w:rsidR="007A5F56" w:rsidRPr="007A5F56" w:rsidRDefault="007A5F56" w:rsidP="007A5F56">
      <w:pPr>
        <w:spacing w:line="276" w:lineRule="auto"/>
        <w:ind w:firstLine="709"/>
        <w:jc w:val="both"/>
        <w:rPr>
          <w:color w:val="000000"/>
        </w:rPr>
      </w:pPr>
      <w:r w:rsidRPr="007A5F56">
        <w:rPr>
          <w:color w:val="000000"/>
        </w:rPr>
        <w:t>Отдельного внимания заслужив</w:t>
      </w:r>
      <w:r w:rsidR="00CA78D8">
        <w:rPr>
          <w:color w:val="000000"/>
        </w:rPr>
        <w:t xml:space="preserve">ает дополнительное образование. </w:t>
      </w:r>
      <w:r w:rsidRPr="007A5F56">
        <w:rPr>
          <w:color w:val="000000"/>
        </w:rPr>
        <w:t>В школах уже имеется опыт организации внеурочной деятельности, которая развивается как силами самих учреждений, так и в рамках сетевого взаимодействия с учреждениями дополнительного образования. Важно в этой деятельности опираться не столько на имеющиеся ресурсы, а прежде всего на запросы детей, общества.</w:t>
      </w:r>
    </w:p>
    <w:p w:rsidR="00BB72B9" w:rsidRPr="009C63B3" w:rsidRDefault="00CA78D8" w:rsidP="00AB3DA0">
      <w:pPr>
        <w:spacing w:line="276" w:lineRule="auto"/>
        <w:ind w:firstLine="709"/>
        <w:jc w:val="both"/>
      </w:pPr>
      <w:r>
        <w:t>Меропри</w:t>
      </w:r>
      <w:r w:rsidR="00A60F8E">
        <w:t>ятия, запланированные на 201</w:t>
      </w:r>
      <w:r w:rsidR="00655721">
        <w:t>5</w:t>
      </w:r>
      <w:r w:rsidR="00A60F8E">
        <w:t xml:space="preserve"> - </w:t>
      </w:r>
      <w:r>
        <w:t>201</w:t>
      </w:r>
      <w:r w:rsidR="00655721">
        <w:t>6</w:t>
      </w:r>
      <w:r>
        <w:t xml:space="preserve"> учебный год выполнены, определены цели и задачи на 201</w:t>
      </w:r>
      <w:r w:rsidR="00655721">
        <w:t>6</w:t>
      </w:r>
      <w:r>
        <w:t>-201</w:t>
      </w:r>
      <w:r w:rsidR="00655721">
        <w:t>7</w:t>
      </w:r>
      <w:r>
        <w:t xml:space="preserve"> учебный год.</w:t>
      </w:r>
    </w:p>
    <w:p w:rsidR="003766BC" w:rsidRDefault="003766BC" w:rsidP="00AB3DA0">
      <w:pPr>
        <w:spacing w:line="276" w:lineRule="auto"/>
        <w:jc w:val="both"/>
        <w:rPr>
          <w:b/>
        </w:rPr>
      </w:pPr>
    </w:p>
    <w:p w:rsidR="00B937B8" w:rsidRDefault="00B937B8">
      <w:pPr>
        <w:rPr>
          <w:b/>
        </w:rPr>
      </w:pPr>
      <w:r>
        <w:rPr>
          <w:b/>
        </w:rPr>
        <w:br w:type="page"/>
      </w:r>
    </w:p>
    <w:p w:rsidR="00031256" w:rsidRDefault="00181D0D" w:rsidP="00AB3DA0">
      <w:pPr>
        <w:spacing w:line="276" w:lineRule="auto"/>
        <w:jc w:val="both"/>
        <w:rPr>
          <w:b/>
        </w:rPr>
      </w:pPr>
      <w:r>
        <w:rPr>
          <w:b/>
        </w:rPr>
        <w:lastRenderedPageBreak/>
        <w:t>ЗАКЛЮЧЕНИЕ</w:t>
      </w:r>
    </w:p>
    <w:p w:rsidR="008301F3" w:rsidRDefault="008301F3" w:rsidP="00AB3DA0">
      <w:pPr>
        <w:spacing w:line="276" w:lineRule="auto"/>
        <w:ind w:firstLine="709"/>
        <w:jc w:val="both"/>
      </w:pPr>
    </w:p>
    <w:p w:rsidR="001B5A97" w:rsidRDefault="00031256" w:rsidP="00AB3DA0">
      <w:pPr>
        <w:spacing w:line="276" w:lineRule="auto"/>
        <w:ind w:firstLine="709"/>
        <w:jc w:val="both"/>
      </w:pPr>
      <w:proofErr w:type="gramStart"/>
      <w:r>
        <w:t xml:space="preserve">Проведенный анализ деятельности муниципальной системы образования свидетельствует о выполнении основных мероприятий, направленных на ее развитие: улучшение материально-технической базы муниципальных образовательных учреждений и обеспечение безопасных условий пребывания в них, обеспечение горячего питания,  осуществление муниципального контроля  достижения  учащимися МОУ требований государственного образовательного стандарта, мероприятий, направленных на развитие кадрового потенциала, обеспечение открытости деятельности и управления муниципальной системой   образования. </w:t>
      </w:r>
      <w:proofErr w:type="gramEnd"/>
    </w:p>
    <w:p w:rsidR="008F0D35" w:rsidRDefault="008F0D35" w:rsidP="00AB3DA0">
      <w:pPr>
        <w:spacing w:line="276" w:lineRule="auto"/>
        <w:ind w:firstLine="709"/>
        <w:jc w:val="both"/>
      </w:pPr>
      <w:r>
        <w:t>Реализация</w:t>
      </w:r>
      <w:r w:rsidR="00AD4DC6" w:rsidRPr="00AD4DC6">
        <w:t xml:space="preserve"> </w:t>
      </w:r>
      <w:r>
        <w:t>ф</w:t>
      </w:r>
      <w:r w:rsidR="00AD4DC6" w:rsidRPr="00AD4DC6">
        <w:t>едеральн</w:t>
      </w:r>
      <w:r>
        <w:t>ого</w:t>
      </w:r>
      <w:r w:rsidR="00AD4DC6" w:rsidRPr="00AD4DC6">
        <w:t xml:space="preserve"> государственн</w:t>
      </w:r>
      <w:r>
        <w:t>ого</w:t>
      </w:r>
      <w:r w:rsidR="00AD4DC6" w:rsidRPr="00AD4DC6">
        <w:t xml:space="preserve"> стандарт</w:t>
      </w:r>
      <w:r>
        <w:t>а</w:t>
      </w:r>
      <w:r w:rsidR="00AD4DC6" w:rsidRPr="00AD4DC6">
        <w:t xml:space="preserve"> дошкольного образования - одно из важнейших направлений деятельности каждого дошкольного образовательного учреждения. </w:t>
      </w:r>
    </w:p>
    <w:p w:rsidR="00383162" w:rsidRPr="001B5A97" w:rsidRDefault="00AD4DC6" w:rsidP="00AB3DA0">
      <w:pPr>
        <w:spacing w:line="276" w:lineRule="auto"/>
        <w:ind w:firstLine="709"/>
        <w:jc w:val="both"/>
      </w:pPr>
      <w:r w:rsidRPr="00B8092B">
        <w:t xml:space="preserve">Введение </w:t>
      </w:r>
      <w:r w:rsidR="008A1CB8" w:rsidRPr="00B8092B">
        <w:t>ФГОС</w:t>
      </w:r>
      <w:r w:rsidRPr="00B8092B">
        <w:t xml:space="preserve"> в</w:t>
      </w:r>
      <w:r w:rsidR="008A1CB8" w:rsidRPr="00B8092B">
        <w:t xml:space="preserve"> школа</w:t>
      </w:r>
      <w:r w:rsidRPr="00B8092B">
        <w:t>х</w:t>
      </w:r>
      <w:r w:rsidR="008A1CB8" w:rsidRPr="00B8092B">
        <w:t xml:space="preserve"> </w:t>
      </w:r>
      <w:r w:rsidRPr="00B8092B">
        <w:t xml:space="preserve">направлено на </w:t>
      </w:r>
      <w:r w:rsidR="008A1CB8" w:rsidRPr="00B8092B">
        <w:t>формирова</w:t>
      </w:r>
      <w:r w:rsidRPr="00B8092B">
        <w:t>ние</w:t>
      </w:r>
      <w:r w:rsidR="008A1CB8" w:rsidRPr="00B8092B">
        <w:t xml:space="preserve"> у учащихся </w:t>
      </w:r>
      <w:r w:rsidRPr="00B8092B">
        <w:t>системы</w:t>
      </w:r>
      <w:r w:rsidR="008A1CB8" w:rsidRPr="00B8092B">
        <w:t xml:space="preserve"> умений – учиться и способность к организации своей деятельности, а также умение принимать, сохранять свои цели и следовать им в учебной деятельности, планировать свою деятельность, осуществлять её контроль и оценку, взаимодействовать с педагогами и сверстниками в учебном процессе.</w:t>
      </w:r>
      <w:r w:rsidR="001B5A97" w:rsidRPr="00B8092B">
        <w:t xml:space="preserve"> </w:t>
      </w:r>
      <w:r w:rsidR="00383162" w:rsidRPr="00B8092B">
        <w:t>Опыт внедрения ФГОС показывает, что, в целом, концептуальные идеи актуальны и востребованы современной образовательной системой.</w:t>
      </w:r>
    </w:p>
    <w:p w:rsidR="00031256" w:rsidRDefault="00031256" w:rsidP="00AB3DA0">
      <w:pPr>
        <w:spacing w:line="276" w:lineRule="auto"/>
        <w:ind w:firstLine="709"/>
        <w:jc w:val="both"/>
      </w:pPr>
      <w:r>
        <w:t>Осуществление муниципального контроля позволило получить объективную информацию по вопросам обеспечения качества образования и организации работы образовательных учреждений в целом, оказать необходимую помощь в устранении проблем, выявленных в результате проверок.</w:t>
      </w:r>
    </w:p>
    <w:p w:rsidR="00031256" w:rsidRDefault="00031256" w:rsidP="00AB3DA0">
      <w:pPr>
        <w:spacing w:line="276" w:lineRule="auto"/>
        <w:ind w:firstLine="709"/>
        <w:jc w:val="both"/>
      </w:pPr>
      <w:r>
        <w:t xml:space="preserve">Таким образом, в целом динамику развития муниципальной системы образования можно оценить как положительную. </w:t>
      </w:r>
    </w:p>
    <w:p w:rsidR="00495166" w:rsidRPr="00DF4469" w:rsidRDefault="00495166" w:rsidP="00B07407">
      <w:pPr>
        <w:spacing w:line="276" w:lineRule="auto"/>
        <w:ind w:firstLine="709"/>
        <w:jc w:val="both"/>
      </w:pPr>
    </w:p>
    <w:p w:rsidR="00646DB0" w:rsidRPr="00DF4469" w:rsidRDefault="00BD3BBA" w:rsidP="00B07407">
      <w:pPr>
        <w:spacing w:line="276" w:lineRule="auto"/>
        <w:ind w:firstLine="709"/>
        <w:jc w:val="both"/>
      </w:pPr>
      <w:r w:rsidRPr="00DF4469">
        <w:t>В 201</w:t>
      </w:r>
      <w:r w:rsidR="009B46CC" w:rsidRPr="00DF4469">
        <w:t>6</w:t>
      </w:r>
      <w:r w:rsidRPr="00DF4469">
        <w:t>-201</w:t>
      </w:r>
      <w:r w:rsidR="009B46CC" w:rsidRPr="00DF4469">
        <w:t>7</w:t>
      </w:r>
      <w:r w:rsidRPr="00DF4469">
        <w:t xml:space="preserve"> учебном </w:t>
      </w:r>
      <w:r w:rsidR="00B07407" w:rsidRPr="00DF4469">
        <w:t xml:space="preserve">году </w:t>
      </w:r>
      <w:r w:rsidR="00495166" w:rsidRPr="00DF4469">
        <w:t>необходимо активизировать работу по наиболее значимым для муниципальной системы образования направлениям деятельности</w:t>
      </w:r>
      <w:r w:rsidR="00031256" w:rsidRPr="00DF4469">
        <w:t>:</w:t>
      </w:r>
      <w:r w:rsidR="00646DB0" w:rsidRPr="00DF4469">
        <w:t xml:space="preserve"> 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1.</w:t>
      </w:r>
      <w:r w:rsidRPr="00DF4469">
        <w:tab/>
        <w:t xml:space="preserve">Развитие системы образования </w:t>
      </w:r>
      <w:proofErr w:type="spellStart"/>
      <w:r w:rsidRPr="00DF4469">
        <w:t>Лихославльского</w:t>
      </w:r>
      <w:proofErr w:type="spellEnd"/>
      <w:r w:rsidRPr="00DF4469">
        <w:t xml:space="preserve"> района как ресурса социально-экономического развития муниципалитета.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2.</w:t>
      </w:r>
      <w:r w:rsidRPr="00DF4469">
        <w:tab/>
        <w:t>Обеспечение государственных гарантий, доступности и равных возможностей получения качественного образования.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3.</w:t>
      </w:r>
      <w:r w:rsidRPr="00DF4469">
        <w:tab/>
        <w:t>Развитие системы государственно-общественного управления муниципальным образованием.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4.</w:t>
      </w:r>
      <w:r w:rsidRPr="00DF4469">
        <w:tab/>
        <w:t>Развитие кадрового потенциала системы образования, поддержка лидеров образования.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5.</w:t>
      </w:r>
      <w:r w:rsidRPr="00DF4469">
        <w:tab/>
        <w:t xml:space="preserve">Повышение эффективности бюджетных вложений в систему образования </w:t>
      </w:r>
      <w:proofErr w:type="spellStart"/>
      <w:r w:rsidRPr="00DF4469">
        <w:t>Лихославльского</w:t>
      </w:r>
      <w:proofErr w:type="spellEnd"/>
      <w:r w:rsidRPr="00DF4469">
        <w:t xml:space="preserve"> района.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6.</w:t>
      </w:r>
      <w:r w:rsidRPr="00DF4469">
        <w:tab/>
        <w:t>Обеспечение инновационного характера образования.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7.</w:t>
      </w:r>
      <w:r w:rsidRPr="00DF4469">
        <w:tab/>
        <w:t>Модернизация общего (дошкольного, начального, основного, среднего) образования как института социального развития в условиях ФГОС.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8.Развитие системы дополнительного образования детей и подростков.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 xml:space="preserve">9. Организация летнего отдыха и оздоровления детей и подростков </w:t>
      </w:r>
      <w:proofErr w:type="spellStart"/>
      <w:r w:rsidRPr="00DF4469">
        <w:t>Лихославльского</w:t>
      </w:r>
      <w:proofErr w:type="spellEnd"/>
      <w:r w:rsidRPr="00DF4469">
        <w:t xml:space="preserve"> района.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10.</w:t>
      </w:r>
      <w:r w:rsidRPr="00DF4469">
        <w:tab/>
        <w:t>Информационное сопровождение деятельности системы образования.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lastRenderedPageBreak/>
        <w:t>11.</w:t>
      </w:r>
      <w:r w:rsidRPr="00DF4469">
        <w:tab/>
        <w:t xml:space="preserve">Развитие системы оценки качества образования и </w:t>
      </w:r>
      <w:proofErr w:type="spellStart"/>
      <w:r w:rsidRPr="00DF4469">
        <w:t>востребованности</w:t>
      </w:r>
      <w:proofErr w:type="spellEnd"/>
      <w:r w:rsidRPr="00DF4469">
        <w:t xml:space="preserve"> образовательных услуг.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12.</w:t>
      </w:r>
      <w:r w:rsidRPr="00DF4469">
        <w:tab/>
        <w:t xml:space="preserve">Внедрение информационно-коммуникационных технологий в практику работы системы образования </w:t>
      </w:r>
      <w:proofErr w:type="spellStart"/>
      <w:r w:rsidRPr="00DF4469">
        <w:t>Лихославльского</w:t>
      </w:r>
      <w:proofErr w:type="spellEnd"/>
      <w:r w:rsidRPr="00DF4469">
        <w:t xml:space="preserve"> района.</w:t>
      </w:r>
    </w:p>
    <w:p w:rsidR="009B46CC" w:rsidRPr="00DF4469" w:rsidRDefault="009B46CC" w:rsidP="009B46CC">
      <w:pPr>
        <w:spacing w:line="276" w:lineRule="auto"/>
        <w:ind w:firstLine="709"/>
        <w:jc w:val="both"/>
      </w:pPr>
      <w:r w:rsidRPr="00DF4469">
        <w:t>13.</w:t>
      </w:r>
      <w:r w:rsidRPr="00DF4469">
        <w:tab/>
        <w:t>Обеспечение практического внедрения и распространения положительных результатов деятельности, полученных на предыдущих этапах развития.</w:t>
      </w:r>
    </w:p>
    <w:p w:rsidR="00100181" w:rsidRPr="00DF4469" w:rsidRDefault="00B90725" w:rsidP="00B90725">
      <w:pPr>
        <w:pStyle w:val="1"/>
        <w:spacing w:line="276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Э</w:t>
      </w:r>
      <w:r w:rsidR="00100181" w:rsidRPr="00DF4469">
        <w:rPr>
          <w:rFonts w:eastAsia="Times New Roman"/>
        </w:rPr>
        <w:t xml:space="preserve">ффективная работа по реализации основных направлений развития системы образования </w:t>
      </w:r>
      <w:proofErr w:type="spellStart"/>
      <w:r w:rsidR="00100181" w:rsidRPr="00DF4469">
        <w:rPr>
          <w:rFonts w:eastAsia="Times New Roman"/>
        </w:rPr>
        <w:t>Лихославльского</w:t>
      </w:r>
      <w:proofErr w:type="spellEnd"/>
      <w:r w:rsidR="00100181" w:rsidRPr="00DF4469">
        <w:rPr>
          <w:rFonts w:eastAsia="Times New Roman"/>
        </w:rPr>
        <w:t xml:space="preserve"> района позволит достичь в 2016-2017 учебном году следующих результатов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в системе дошкольного образования: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формирование системы независимой оценки качества дошкольного образования и ее проведения, обеспечение публичной доступности результатов.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развитие системы работы с детьми дошкольного возраста, имеющими ограниченные возможности здоровья и особые образовательные потребности, организация их раннего выявления и учета.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в системе общего образования: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внедрение в систему работы образовательных учреждений методов обучения на основе индивидуальных образовательных маршрутов;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формирование в школах современной информационной образовательной среды;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совершенствование системы выявления, поддержки, продвижения инициативной и талантливой молодежи;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создание современной системы оценки качества образования, включающей в себя регулярные сопоставительные исследования, оперяющиеся на передовой опыт, и систему мониторинга, способную выявлять индивидуальный прогресс учащихся на основе их учебных достижений;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 xml:space="preserve">совершенствование системы организации питания и </w:t>
      </w:r>
      <w:proofErr w:type="spellStart"/>
      <w:r w:rsidRPr="00DF4469">
        <w:rPr>
          <w:rFonts w:eastAsia="Times New Roman"/>
        </w:rPr>
        <w:t>здоровьесбережения</w:t>
      </w:r>
      <w:proofErr w:type="spellEnd"/>
      <w:r w:rsidRPr="00DF4469">
        <w:rPr>
          <w:rFonts w:eastAsia="Times New Roman"/>
        </w:rPr>
        <w:t xml:space="preserve"> школьников.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в системе дополнительного образования детей: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 xml:space="preserve">обеспечение государственных гарантий, доступности и равных возможностей получения </w:t>
      </w:r>
      <w:proofErr w:type="gramStart"/>
      <w:r w:rsidRPr="00DF4469">
        <w:rPr>
          <w:rFonts w:eastAsia="Times New Roman"/>
        </w:rPr>
        <w:t>обучающимися</w:t>
      </w:r>
      <w:proofErr w:type="gramEnd"/>
      <w:r w:rsidRPr="00DF4469">
        <w:rPr>
          <w:rFonts w:eastAsia="Times New Roman"/>
        </w:rPr>
        <w:t xml:space="preserve"> дополнительного образования, его эффективности и качества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обновление содержания дополнительных образовательных программ с учетом требований программы развития воспитательной компоненты в общеобразовательных организациях;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осуществление ос всеми заинтересованными ведомствами, учреждениями культуры, представителя общественных организаций, совместной деятельности, направленной на культурное и нравственное воспитание детей и молодежи, формирование у них уважительного отношения к социальному институту семьи, толерантности.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в системе управления образованием: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lastRenderedPageBreak/>
        <w:t>•</w:t>
      </w:r>
      <w:r w:rsidRPr="00DF4469">
        <w:rPr>
          <w:rFonts w:eastAsia="Times New Roman"/>
        </w:rPr>
        <w:tab/>
        <w:t>расширение общественного участия в управлении образованием, обеспечение открытости деятельности муниципальной системы образования и образовательной организации;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100181" w:rsidRPr="00DF4469" w:rsidRDefault="00100181" w:rsidP="00100181">
      <w:pPr>
        <w:pStyle w:val="1"/>
        <w:spacing w:line="276" w:lineRule="auto"/>
        <w:jc w:val="both"/>
        <w:rPr>
          <w:rFonts w:eastAsia="Times New Roman"/>
        </w:rPr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</w:r>
    </w:p>
    <w:p w:rsidR="00031256" w:rsidRPr="00DF4469" w:rsidRDefault="00100181" w:rsidP="00100181">
      <w:pPr>
        <w:pStyle w:val="1"/>
        <w:spacing w:line="276" w:lineRule="auto"/>
        <w:jc w:val="both"/>
      </w:pPr>
      <w:r w:rsidRPr="00DF4469">
        <w:rPr>
          <w:rFonts w:eastAsia="Times New Roman"/>
        </w:rPr>
        <w:t>•</w:t>
      </w:r>
      <w:r w:rsidRPr="00DF4469">
        <w:rPr>
          <w:rFonts w:eastAsia="Times New Roman"/>
        </w:rPr>
        <w:tab/>
        <w:t>реализация механизмов и форм публичной отчетности в системе образования.</w:t>
      </w:r>
    </w:p>
    <w:p w:rsidR="00100181" w:rsidRDefault="00100181" w:rsidP="00AB3DA0">
      <w:pPr>
        <w:spacing w:line="276" w:lineRule="auto"/>
        <w:jc w:val="both"/>
      </w:pPr>
    </w:p>
    <w:p w:rsidR="00100181" w:rsidRDefault="00100181" w:rsidP="00AB3DA0">
      <w:pPr>
        <w:spacing w:line="276" w:lineRule="auto"/>
        <w:jc w:val="both"/>
      </w:pPr>
    </w:p>
    <w:p w:rsidR="00067CF0" w:rsidRPr="00067CF0" w:rsidRDefault="00031256" w:rsidP="00AB3DA0">
      <w:pPr>
        <w:spacing w:line="276" w:lineRule="auto"/>
        <w:jc w:val="both"/>
      </w:pPr>
      <w:r w:rsidRPr="00067CF0">
        <w:t xml:space="preserve">Заведующая </w:t>
      </w:r>
      <w:r w:rsidR="003974EB" w:rsidRPr="00067CF0">
        <w:t xml:space="preserve">Отделом </w:t>
      </w:r>
      <w:r w:rsidRPr="00067CF0">
        <w:t>образования</w:t>
      </w:r>
    </w:p>
    <w:p w:rsidR="00067CF0" w:rsidRPr="00BD3D94" w:rsidRDefault="003974EB" w:rsidP="00AB3DA0">
      <w:pPr>
        <w:spacing w:line="276" w:lineRule="auto"/>
        <w:jc w:val="both"/>
      </w:pPr>
      <w:r w:rsidRPr="00067CF0">
        <w:t xml:space="preserve">Администрации </w:t>
      </w:r>
      <w:proofErr w:type="spellStart"/>
      <w:r w:rsidR="00031256" w:rsidRPr="00067CF0">
        <w:t>Лихославльского</w:t>
      </w:r>
      <w:proofErr w:type="spellEnd"/>
      <w:r w:rsidR="00031256" w:rsidRPr="00067CF0">
        <w:t xml:space="preserve"> района</w:t>
      </w:r>
      <w:r w:rsidR="00067CF0" w:rsidRPr="00067CF0">
        <w:tab/>
      </w:r>
      <w:r w:rsidR="00067CF0" w:rsidRPr="00067CF0">
        <w:tab/>
      </w:r>
      <w:r w:rsidR="00067CF0" w:rsidRPr="00067CF0">
        <w:tab/>
      </w:r>
      <w:r w:rsidR="00067CF0" w:rsidRPr="00067CF0">
        <w:tab/>
      </w:r>
      <w:r w:rsidR="00432774">
        <w:t>Т.А.Сысоева</w:t>
      </w:r>
    </w:p>
    <w:p w:rsidR="00067CF0" w:rsidRDefault="00067CF0" w:rsidP="00AB3DA0">
      <w:pPr>
        <w:spacing w:line="276" w:lineRule="auto"/>
        <w:jc w:val="both"/>
        <w:rPr>
          <w:color w:val="000000"/>
        </w:rPr>
        <w:sectPr w:rsidR="00067CF0" w:rsidSect="00634879">
          <w:footerReference w:type="even" r:id="rId12"/>
          <w:footerReference w:type="default" r:id="rId13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D1307" w:rsidRPr="00832F0C" w:rsidRDefault="009D1307" w:rsidP="009D1307">
      <w:pPr>
        <w:spacing w:line="276" w:lineRule="auto"/>
        <w:jc w:val="right"/>
        <w:rPr>
          <w:b/>
          <w:sz w:val="40"/>
          <w:szCs w:val="40"/>
        </w:rPr>
      </w:pPr>
      <w:r>
        <w:rPr>
          <w:b/>
          <w:color w:val="000000"/>
        </w:rPr>
        <w:lastRenderedPageBreak/>
        <w:t>Приложение</w:t>
      </w:r>
      <w:r w:rsidRPr="00832F0C">
        <w:rPr>
          <w:b/>
          <w:color w:val="000000"/>
        </w:rPr>
        <w:t xml:space="preserve"> </w:t>
      </w:r>
      <w:r>
        <w:rPr>
          <w:b/>
          <w:color w:val="000000"/>
        </w:rPr>
        <w:t>№1</w:t>
      </w:r>
    </w:p>
    <w:p w:rsidR="009D1307" w:rsidRDefault="009D1307" w:rsidP="009D1307">
      <w:pPr>
        <w:jc w:val="center"/>
        <w:rPr>
          <w:b/>
          <w:sz w:val="32"/>
        </w:rPr>
      </w:pPr>
      <w:r w:rsidRPr="00C631D1">
        <w:rPr>
          <w:b/>
          <w:sz w:val="32"/>
        </w:rPr>
        <w:t>Анализ ре</w:t>
      </w:r>
      <w:r>
        <w:rPr>
          <w:b/>
          <w:sz w:val="32"/>
        </w:rPr>
        <w:t xml:space="preserve">зультатов ОГЭ </w:t>
      </w:r>
      <w:r w:rsidRPr="00C631D1">
        <w:rPr>
          <w:b/>
          <w:sz w:val="32"/>
        </w:rPr>
        <w:t xml:space="preserve"> в 9 классе</w:t>
      </w:r>
      <w:r>
        <w:rPr>
          <w:b/>
          <w:sz w:val="32"/>
        </w:rPr>
        <w:t xml:space="preserve"> 2016 г.</w:t>
      </w:r>
    </w:p>
    <w:tbl>
      <w:tblPr>
        <w:tblpPr w:leftFromText="180" w:rightFromText="180" w:vertAnchor="page" w:horzAnchor="margin" w:tblpY="2781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58"/>
        <w:gridCol w:w="935"/>
        <w:gridCol w:w="951"/>
        <w:gridCol w:w="951"/>
        <w:gridCol w:w="951"/>
        <w:gridCol w:w="951"/>
        <w:gridCol w:w="951"/>
        <w:gridCol w:w="282"/>
        <w:gridCol w:w="951"/>
        <w:gridCol w:w="951"/>
        <w:gridCol w:w="951"/>
        <w:gridCol w:w="951"/>
        <w:gridCol w:w="951"/>
        <w:gridCol w:w="951"/>
      </w:tblGrid>
      <w:tr w:rsidR="009D1307" w:rsidRPr="003822BB" w:rsidTr="00BC575E">
        <w:trPr>
          <w:trHeight w:val="699"/>
        </w:trPr>
        <w:tc>
          <w:tcPr>
            <w:tcW w:w="534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 w:rsidRPr="003822BB">
              <w:rPr>
                <w:b/>
                <w:i/>
                <w:sz w:val="32"/>
                <w:szCs w:val="28"/>
              </w:rPr>
              <w:t xml:space="preserve">русский язык 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 w:rsidRPr="003822BB">
              <w:rPr>
                <w:b/>
                <w:i/>
                <w:sz w:val="32"/>
                <w:szCs w:val="28"/>
              </w:rPr>
              <w:t>математика</w:t>
            </w:r>
          </w:p>
        </w:tc>
      </w:tr>
      <w:tr w:rsidR="009D1307" w:rsidRPr="003822BB" w:rsidTr="00BC575E">
        <w:trPr>
          <w:trHeight w:val="1071"/>
        </w:trPr>
        <w:tc>
          <w:tcPr>
            <w:tcW w:w="534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№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Наименование МОУ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,27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8</w:t>
            </w:r>
          </w:p>
        </w:tc>
      </w:tr>
      <w:tr w:rsidR="009D1307" w:rsidRPr="003822BB" w:rsidTr="00BC575E">
        <w:trPr>
          <w:trHeight w:val="335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</w:t>
            </w:r>
            <w:r>
              <w:rPr>
                <w:i/>
                <w:lang w:eastAsia="en-US"/>
              </w:rPr>
              <w:t>4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4,1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3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9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4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Калашниковская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</w:t>
            </w:r>
            <w:r>
              <w:rPr>
                <w:i/>
                <w:lang w:eastAsia="en-US"/>
              </w:rPr>
              <w:t>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4,2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Толмачевская</w:t>
            </w:r>
            <w:proofErr w:type="spellEnd"/>
            <w:r w:rsidRPr="003822BB">
              <w:rPr>
                <w:i/>
                <w:szCs w:val="28"/>
              </w:rPr>
              <w:t xml:space="preserve"> СОШ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4,2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9D1307" w:rsidRPr="003822BB" w:rsidTr="00BC575E">
        <w:trPr>
          <w:trHeight w:val="335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6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Станская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4,7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Вескинская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3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Микшинская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9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Сосновицкая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4,5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8</w:t>
            </w:r>
          </w:p>
        </w:tc>
      </w:tr>
      <w:tr w:rsidR="009D1307" w:rsidRPr="003822BB" w:rsidTr="00BC575E">
        <w:trPr>
          <w:trHeight w:val="357"/>
        </w:trPr>
        <w:tc>
          <w:tcPr>
            <w:tcW w:w="534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11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Крючковская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3,9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3,9</w:t>
            </w:r>
          </w:p>
        </w:tc>
      </w:tr>
      <w:tr w:rsidR="009D1307" w:rsidRPr="003822BB" w:rsidTr="00BC575E">
        <w:trPr>
          <w:trHeight w:val="335"/>
        </w:trPr>
        <w:tc>
          <w:tcPr>
            <w:tcW w:w="534" w:type="dxa"/>
            <w:vAlign w:val="center"/>
          </w:tcPr>
          <w:p w:rsidR="009D1307" w:rsidRPr="003822BB" w:rsidRDefault="009D1307" w:rsidP="00BC575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ИТОГО по району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4,</w:t>
            </w: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2</w:t>
            </w: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3,</w:t>
            </w:r>
            <w:r>
              <w:rPr>
                <w:b/>
                <w:i/>
                <w:lang w:eastAsia="en-US"/>
              </w:rPr>
              <w:t>97</w:t>
            </w:r>
          </w:p>
        </w:tc>
      </w:tr>
      <w:tr w:rsidR="009D1307" w:rsidRPr="003822BB" w:rsidTr="00BC575E">
        <w:trPr>
          <w:trHeight w:val="335"/>
        </w:trPr>
        <w:tc>
          <w:tcPr>
            <w:tcW w:w="534" w:type="dxa"/>
            <w:vAlign w:val="center"/>
          </w:tcPr>
          <w:p w:rsidR="009D1307" w:rsidRPr="003822BB" w:rsidRDefault="009D1307" w:rsidP="00BC575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По области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4,1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3,9</w:t>
            </w:r>
          </w:p>
        </w:tc>
      </w:tr>
    </w:tbl>
    <w:p w:rsidR="009D1307" w:rsidRDefault="009D1307" w:rsidP="009D1307">
      <w:pPr>
        <w:rPr>
          <w:sz w:val="20"/>
          <w:szCs w:val="18"/>
        </w:rPr>
        <w:sectPr w:rsidR="009D1307" w:rsidSect="00F4359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23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958"/>
        <w:gridCol w:w="935"/>
        <w:gridCol w:w="951"/>
        <w:gridCol w:w="951"/>
        <w:gridCol w:w="951"/>
        <w:gridCol w:w="951"/>
        <w:gridCol w:w="951"/>
        <w:gridCol w:w="282"/>
        <w:gridCol w:w="951"/>
        <w:gridCol w:w="951"/>
        <w:gridCol w:w="951"/>
        <w:gridCol w:w="951"/>
        <w:gridCol w:w="951"/>
        <w:gridCol w:w="951"/>
      </w:tblGrid>
      <w:tr w:rsidR="009D1307" w:rsidRPr="003822BB" w:rsidTr="00BC575E">
        <w:trPr>
          <w:trHeight w:val="699"/>
        </w:trPr>
        <w:tc>
          <w:tcPr>
            <w:tcW w:w="696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химия</w:t>
            </w:r>
            <w:r w:rsidRPr="003822BB">
              <w:rPr>
                <w:b/>
                <w:i/>
                <w:sz w:val="32"/>
                <w:szCs w:val="28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информатика</w:t>
            </w:r>
          </w:p>
        </w:tc>
      </w:tr>
      <w:tr w:rsidR="009D1307" w:rsidRPr="003822BB" w:rsidTr="00BC575E">
        <w:trPr>
          <w:trHeight w:val="1071"/>
        </w:trPr>
        <w:tc>
          <w:tcPr>
            <w:tcW w:w="696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№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5A2616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Наименование МОУ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5A2616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5A2616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5A2616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3,75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3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3,9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3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3,7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3,</w:t>
            </w:r>
            <w:r>
              <w:rPr>
                <w:i/>
                <w:lang w:eastAsia="en-US"/>
              </w:rPr>
              <w:t>4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4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Калашниковская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3,7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2,9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Толмачевская</w:t>
            </w:r>
            <w:proofErr w:type="spellEnd"/>
            <w:r w:rsidRPr="003822BB">
              <w:rPr>
                <w:i/>
                <w:szCs w:val="28"/>
              </w:rPr>
              <w:t xml:space="preserve"> СОШ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6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Станская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5,0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2,7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Вескинская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 w:rsidRPr="003822BB">
              <w:rPr>
                <w:i/>
                <w:lang w:eastAsia="en-US"/>
              </w:rPr>
              <w:t>,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Крючковская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  <w:vAlign w:val="center"/>
          </w:tcPr>
          <w:p w:rsidR="009D1307" w:rsidRPr="003822BB" w:rsidRDefault="009D1307" w:rsidP="00BC575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ИТОГО по району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3,75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  <w:r w:rsidRPr="003822BB">
              <w:rPr>
                <w:b/>
                <w:i/>
                <w:lang w:eastAsia="en-US"/>
              </w:rPr>
              <w:t>3,</w:t>
            </w:r>
            <w:r>
              <w:rPr>
                <w:b/>
                <w:i/>
                <w:lang w:eastAsia="en-US"/>
              </w:rPr>
              <w:t>17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  <w:vAlign w:val="center"/>
          </w:tcPr>
          <w:p w:rsidR="009D1307" w:rsidRPr="003822BB" w:rsidRDefault="009D1307" w:rsidP="00BC575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По области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</w:t>
            </w:r>
            <w:r w:rsidR="005A2616">
              <w:rPr>
                <w:b/>
                <w:i/>
                <w:lang w:eastAsia="en-US"/>
              </w:rPr>
              <w:t>3,8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5A2616" w:rsidP="00BC57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3,6</w:t>
            </w:r>
          </w:p>
        </w:tc>
      </w:tr>
      <w:tr w:rsidR="009D1307" w:rsidRPr="003822BB" w:rsidTr="008B302E">
        <w:trPr>
          <w:trHeight w:val="578"/>
        </w:trPr>
        <w:tc>
          <w:tcPr>
            <w:tcW w:w="696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обществознание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литература</w:t>
            </w:r>
          </w:p>
        </w:tc>
      </w:tr>
      <w:tr w:rsidR="009D1307" w:rsidRPr="003822BB" w:rsidTr="00BC575E">
        <w:trPr>
          <w:trHeight w:val="1071"/>
        </w:trPr>
        <w:tc>
          <w:tcPr>
            <w:tcW w:w="696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№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Наименование МОУ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3,38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3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4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Калашниковская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5,0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Толмачевская</w:t>
            </w:r>
            <w:proofErr w:type="spellEnd"/>
            <w:r w:rsidRPr="003822BB">
              <w:rPr>
                <w:i/>
                <w:szCs w:val="28"/>
              </w:rPr>
              <w:t xml:space="preserve"> СОШ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8B302E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</w:t>
            </w:r>
            <w:r w:rsidR="009D1307">
              <w:rPr>
                <w:i/>
                <w:lang w:eastAsia="en-US"/>
              </w:rPr>
              <w:t>8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6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Станская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3,2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Вескинская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Крючковская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  <w:vAlign w:val="center"/>
          </w:tcPr>
          <w:p w:rsidR="009D1307" w:rsidRPr="002E4AE5" w:rsidRDefault="009D1307" w:rsidP="00BC575E">
            <w:pPr>
              <w:tabs>
                <w:tab w:val="left" w:pos="180"/>
              </w:tabs>
              <w:ind w:left="360"/>
              <w:jc w:val="center"/>
              <w:rPr>
                <w:i/>
              </w:rPr>
            </w:pPr>
            <w:r w:rsidRPr="002E4AE5">
              <w:rPr>
                <w:i/>
              </w:rPr>
              <w:lastRenderedPageBreak/>
              <w:t>9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CC4D84" w:rsidRDefault="009D1307" w:rsidP="00BC575E">
            <w:pPr>
              <w:jc w:val="center"/>
              <w:rPr>
                <w:i/>
              </w:rPr>
            </w:pPr>
            <w:proofErr w:type="spellStart"/>
            <w:r w:rsidRPr="00CC4D84">
              <w:rPr>
                <w:i/>
              </w:rPr>
              <w:t>Микшинская</w:t>
            </w:r>
            <w:proofErr w:type="spellEnd"/>
            <w:r w:rsidRPr="00CC4D84">
              <w:rPr>
                <w:i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2,6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  <w:vAlign w:val="center"/>
          </w:tcPr>
          <w:p w:rsidR="009D1307" w:rsidRPr="002E4AE5" w:rsidRDefault="009D1307" w:rsidP="00BC575E">
            <w:pPr>
              <w:tabs>
                <w:tab w:val="left" w:pos="180"/>
              </w:tabs>
              <w:rPr>
                <w:i/>
              </w:rPr>
            </w:pPr>
            <w:r w:rsidRPr="002E4AE5">
              <w:rPr>
                <w:i/>
              </w:rPr>
              <w:t xml:space="preserve">    10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</w:rPr>
            </w:pPr>
            <w:proofErr w:type="spellStart"/>
            <w:r w:rsidRPr="002E4AE5">
              <w:rPr>
                <w:i/>
              </w:rPr>
              <w:t>Сосновицкая</w:t>
            </w:r>
            <w:proofErr w:type="spellEnd"/>
            <w:r w:rsidRPr="002E4AE5">
              <w:rPr>
                <w:i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 xml:space="preserve">    3,0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8B302E" w:rsidRPr="003822BB" w:rsidTr="00BC575E">
        <w:trPr>
          <w:trHeight w:val="335"/>
        </w:trPr>
        <w:tc>
          <w:tcPr>
            <w:tcW w:w="696" w:type="dxa"/>
            <w:vAlign w:val="center"/>
          </w:tcPr>
          <w:p w:rsidR="008B302E" w:rsidRDefault="008B302E" w:rsidP="008B302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rPr>
                <w:b/>
                <w:i/>
              </w:rPr>
            </w:pPr>
            <w:r w:rsidRPr="003822BB">
              <w:rPr>
                <w:b/>
                <w:i/>
              </w:rPr>
              <w:t>ИТОГО по району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3,38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8B302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4,4</w:t>
            </w:r>
          </w:p>
        </w:tc>
      </w:tr>
      <w:tr w:rsidR="008B302E" w:rsidRPr="003822BB" w:rsidTr="00BC575E">
        <w:trPr>
          <w:trHeight w:val="335"/>
        </w:trPr>
        <w:tc>
          <w:tcPr>
            <w:tcW w:w="696" w:type="dxa"/>
            <w:vAlign w:val="center"/>
          </w:tcPr>
          <w:p w:rsidR="008B302E" w:rsidRDefault="008B302E" w:rsidP="008B302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области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8B302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3,9</w:t>
            </w:r>
          </w:p>
        </w:tc>
      </w:tr>
    </w:tbl>
    <w:tbl>
      <w:tblPr>
        <w:tblpPr w:leftFromText="180" w:rightFromText="180" w:vertAnchor="page" w:horzAnchor="margin" w:tblpY="3215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958"/>
        <w:gridCol w:w="935"/>
        <w:gridCol w:w="951"/>
        <w:gridCol w:w="951"/>
        <w:gridCol w:w="951"/>
        <w:gridCol w:w="951"/>
        <w:gridCol w:w="951"/>
        <w:gridCol w:w="282"/>
        <w:gridCol w:w="951"/>
        <w:gridCol w:w="951"/>
        <w:gridCol w:w="951"/>
        <w:gridCol w:w="951"/>
        <w:gridCol w:w="951"/>
        <w:gridCol w:w="951"/>
      </w:tblGrid>
      <w:tr w:rsidR="009D1307" w:rsidRPr="003822BB" w:rsidTr="00BC575E">
        <w:trPr>
          <w:trHeight w:val="699"/>
        </w:trPr>
        <w:tc>
          <w:tcPr>
            <w:tcW w:w="696" w:type="dxa"/>
          </w:tcPr>
          <w:p w:rsidR="009D1307" w:rsidRDefault="009D1307" w:rsidP="00BC575E">
            <w:pPr>
              <w:jc w:val="center"/>
              <w:rPr>
                <w:i/>
                <w:szCs w:val="28"/>
              </w:rPr>
            </w:pPr>
          </w:p>
          <w:p w:rsidR="009D1307" w:rsidRDefault="009D1307" w:rsidP="00BC575E">
            <w:pPr>
              <w:jc w:val="center"/>
              <w:rPr>
                <w:i/>
                <w:szCs w:val="28"/>
              </w:rPr>
            </w:pPr>
          </w:p>
          <w:p w:rsidR="009D1307" w:rsidRDefault="009D1307" w:rsidP="00BC575E">
            <w:pPr>
              <w:jc w:val="center"/>
              <w:rPr>
                <w:i/>
                <w:szCs w:val="28"/>
              </w:rPr>
            </w:pPr>
          </w:p>
          <w:p w:rsidR="009D1307" w:rsidRDefault="009D1307" w:rsidP="00BC575E">
            <w:pPr>
              <w:jc w:val="center"/>
              <w:rPr>
                <w:i/>
                <w:szCs w:val="28"/>
              </w:rPr>
            </w:pPr>
          </w:p>
          <w:p w:rsidR="009D1307" w:rsidRPr="003822BB" w:rsidRDefault="009D1307" w:rsidP="00BC575E">
            <w:pPr>
              <w:rPr>
                <w:i/>
                <w:szCs w:val="28"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география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биология</w:t>
            </w:r>
          </w:p>
        </w:tc>
      </w:tr>
      <w:tr w:rsidR="009D1307" w:rsidRPr="003822BB" w:rsidTr="00BC575E">
        <w:trPr>
          <w:trHeight w:val="1071"/>
        </w:trPr>
        <w:tc>
          <w:tcPr>
            <w:tcW w:w="696" w:type="dxa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№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Наименование МОУ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3,42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4,3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2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3,2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</w:t>
            </w:r>
            <w:r>
              <w:rPr>
                <w:i/>
                <w:lang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4,5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3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4,6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4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Калашниковская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4,7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Толмачевская</w:t>
            </w:r>
            <w:proofErr w:type="spellEnd"/>
            <w:r w:rsidRPr="003822BB">
              <w:rPr>
                <w:i/>
                <w:szCs w:val="28"/>
              </w:rPr>
              <w:t xml:space="preserve"> СОШ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3,7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4,5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6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Станская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4,5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Вескинская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2,2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9D1307" w:rsidRPr="003822BB" w:rsidTr="00BC575E">
        <w:trPr>
          <w:trHeight w:val="357"/>
        </w:trPr>
        <w:tc>
          <w:tcPr>
            <w:tcW w:w="696" w:type="dxa"/>
          </w:tcPr>
          <w:p w:rsidR="009D1307" w:rsidRPr="003822BB" w:rsidRDefault="009D1307" w:rsidP="00BC575E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Крючковская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2,3</w:t>
            </w: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i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3822BB" w:rsidRDefault="009D1307" w:rsidP="00BC575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4,2</w:t>
            </w:r>
          </w:p>
        </w:tc>
      </w:tr>
      <w:tr w:rsidR="009D1307" w:rsidRPr="003822BB" w:rsidTr="00BC575E">
        <w:trPr>
          <w:trHeight w:val="335"/>
        </w:trPr>
        <w:tc>
          <w:tcPr>
            <w:tcW w:w="696" w:type="dxa"/>
            <w:vAlign w:val="center"/>
          </w:tcPr>
          <w:p w:rsidR="009D1307" w:rsidRPr="002E4AE5" w:rsidRDefault="009D1307" w:rsidP="00BC575E">
            <w:pPr>
              <w:tabs>
                <w:tab w:val="left" w:pos="180"/>
              </w:tabs>
              <w:rPr>
                <w:i/>
              </w:rPr>
            </w:pPr>
            <w:r w:rsidRPr="002E4AE5">
              <w:rPr>
                <w:i/>
              </w:rPr>
              <w:t xml:space="preserve">   </w:t>
            </w:r>
            <w:r>
              <w:rPr>
                <w:i/>
              </w:rPr>
              <w:t>9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</w:rPr>
            </w:pPr>
            <w:proofErr w:type="spellStart"/>
            <w:r w:rsidRPr="002E4AE5">
              <w:rPr>
                <w:i/>
              </w:rPr>
              <w:t>Сосновицкая</w:t>
            </w:r>
            <w:proofErr w:type="spellEnd"/>
            <w:r w:rsidRPr="002E4AE5">
              <w:rPr>
                <w:i/>
              </w:rPr>
              <w:t xml:space="preserve"> ООШ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2E4AE5" w:rsidRDefault="009D1307" w:rsidP="00BC575E">
            <w:pPr>
              <w:rPr>
                <w:i/>
                <w:lang w:eastAsia="en-US"/>
              </w:rPr>
            </w:pPr>
            <w:r w:rsidRPr="002E4AE5">
              <w:rPr>
                <w:i/>
                <w:lang w:eastAsia="en-US"/>
              </w:rPr>
              <w:t xml:space="preserve">    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7" w:rsidRPr="003822BB" w:rsidRDefault="009D1307" w:rsidP="00BC575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7" w:rsidRPr="00425701" w:rsidRDefault="009D1307" w:rsidP="00BC575E">
            <w:pPr>
              <w:jc w:val="center"/>
              <w:rPr>
                <w:i/>
                <w:lang w:eastAsia="en-US"/>
              </w:rPr>
            </w:pPr>
            <w:r w:rsidRPr="00425701">
              <w:rPr>
                <w:i/>
                <w:lang w:eastAsia="en-US"/>
              </w:rPr>
              <w:t>3,5</w:t>
            </w:r>
          </w:p>
        </w:tc>
      </w:tr>
      <w:tr w:rsidR="008B302E" w:rsidRPr="003822BB" w:rsidTr="00BC575E">
        <w:trPr>
          <w:trHeight w:val="335"/>
        </w:trPr>
        <w:tc>
          <w:tcPr>
            <w:tcW w:w="696" w:type="dxa"/>
            <w:vAlign w:val="center"/>
          </w:tcPr>
          <w:p w:rsidR="008B302E" w:rsidRDefault="008B302E" w:rsidP="008B302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rPr>
                <w:b/>
                <w:i/>
              </w:rPr>
            </w:pPr>
            <w:r w:rsidRPr="003822BB">
              <w:rPr>
                <w:b/>
                <w:i/>
              </w:rPr>
              <w:t>ИТОГО по району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8B302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4,4</w:t>
            </w:r>
          </w:p>
        </w:tc>
      </w:tr>
      <w:tr w:rsidR="008B302E" w:rsidRPr="003822BB" w:rsidTr="00BC575E">
        <w:trPr>
          <w:trHeight w:val="335"/>
        </w:trPr>
        <w:tc>
          <w:tcPr>
            <w:tcW w:w="696" w:type="dxa"/>
            <w:vAlign w:val="center"/>
          </w:tcPr>
          <w:p w:rsidR="008B302E" w:rsidRDefault="008B302E" w:rsidP="008B302E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области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Default="008B302E" w:rsidP="008B30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8B302E">
            <w:pPr>
              <w:jc w:val="center"/>
              <w:rPr>
                <w:b/>
                <w:i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8B30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3,8</w:t>
            </w:r>
          </w:p>
        </w:tc>
      </w:tr>
    </w:tbl>
    <w:p w:rsidR="009D1307" w:rsidRDefault="009D1307" w:rsidP="009D1307">
      <w:pPr>
        <w:rPr>
          <w:b/>
          <w:sz w:val="32"/>
        </w:rPr>
      </w:pPr>
    </w:p>
    <w:p w:rsidR="009D1307" w:rsidRDefault="009D1307" w:rsidP="009D1307">
      <w:pPr>
        <w:rPr>
          <w:b/>
          <w:sz w:val="32"/>
        </w:rPr>
      </w:pPr>
    </w:p>
    <w:p w:rsidR="009D1307" w:rsidRDefault="009D1307" w:rsidP="009D1307">
      <w:pPr>
        <w:rPr>
          <w:b/>
          <w:sz w:val="32"/>
        </w:rPr>
      </w:pPr>
    </w:p>
    <w:p w:rsidR="009D1307" w:rsidRDefault="009D1307" w:rsidP="009D1307">
      <w:pPr>
        <w:rPr>
          <w:b/>
          <w:sz w:val="32"/>
        </w:rPr>
      </w:pPr>
    </w:p>
    <w:p w:rsidR="00F96629" w:rsidRDefault="00F96629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80" w:rightFromText="180" w:vertAnchor="page" w:horzAnchor="margin" w:tblpX="250" w:tblpY="5175"/>
        <w:tblW w:w="13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3041"/>
      </w:tblGrid>
      <w:tr w:rsidR="00F96629" w:rsidRPr="003822BB" w:rsidTr="00C44C4F">
        <w:trPr>
          <w:trHeight w:val="614"/>
        </w:trPr>
        <w:tc>
          <w:tcPr>
            <w:tcW w:w="6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96629" w:rsidRDefault="00F96629" w:rsidP="00C44C4F">
            <w:pPr>
              <w:tabs>
                <w:tab w:val="left" w:pos="180"/>
              </w:tabs>
              <w:ind w:left="360"/>
              <w:rPr>
                <w:b/>
                <w:i/>
              </w:rPr>
            </w:pPr>
          </w:p>
        </w:tc>
        <w:tc>
          <w:tcPr>
            <w:tcW w:w="13041" w:type="dxa"/>
            <w:tcBorders>
              <w:left w:val="nil"/>
              <w:right w:val="nil"/>
            </w:tcBorders>
            <w:vAlign w:val="center"/>
          </w:tcPr>
          <w:p w:rsidR="00F96629" w:rsidRDefault="00F96629" w:rsidP="00C44C4F">
            <w:pPr>
              <w:rPr>
                <w:b/>
                <w:i/>
                <w:lang w:eastAsia="en-US"/>
              </w:rPr>
            </w:pPr>
          </w:p>
        </w:tc>
      </w:tr>
    </w:tbl>
    <w:p w:rsidR="00F96629" w:rsidRDefault="00F96629" w:rsidP="00F96629">
      <w:pPr>
        <w:rPr>
          <w:rFonts w:ascii="Arial Black" w:hAnsi="Arial Black"/>
          <w:sz w:val="28"/>
        </w:rPr>
      </w:pPr>
    </w:p>
    <w:tbl>
      <w:tblPr>
        <w:tblpPr w:leftFromText="180" w:rightFromText="180" w:vertAnchor="page" w:horzAnchor="margin" w:tblpX="358" w:tblpY="278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851"/>
        <w:gridCol w:w="992"/>
        <w:gridCol w:w="850"/>
        <w:gridCol w:w="993"/>
        <w:gridCol w:w="850"/>
        <w:gridCol w:w="851"/>
        <w:gridCol w:w="425"/>
        <w:gridCol w:w="850"/>
        <w:gridCol w:w="709"/>
        <w:gridCol w:w="992"/>
        <w:gridCol w:w="851"/>
        <w:gridCol w:w="850"/>
        <w:gridCol w:w="993"/>
      </w:tblGrid>
      <w:tr w:rsidR="008B302E" w:rsidRPr="003822BB" w:rsidTr="00ED4E71">
        <w:trPr>
          <w:trHeight w:val="699"/>
        </w:trPr>
        <w:tc>
          <w:tcPr>
            <w:tcW w:w="567" w:type="dxa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история</w:t>
            </w:r>
          </w:p>
        </w:tc>
      </w:tr>
      <w:tr w:rsidR="008B302E" w:rsidRPr="003822BB" w:rsidTr="00ED4E71">
        <w:trPr>
          <w:trHeight w:val="1071"/>
        </w:trPr>
        <w:tc>
          <w:tcPr>
            <w:tcW w:w="567" w:type="dxa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№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Наименование МОУ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 w:val="28"/>
                <w:szCs w:val="28"/>
              </w:rPr>
            </w:pPr>
            <w:r w:rsidRPr="003822BB">
              <w:rPr>
                <w:i/>
                <w:sz w:val="28"/>
                <w:szCs w:val="28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r w:rsidRPr="003822BB">
              <w:rPr>
                <w:i/>
                <w:sz w:val="20"/>
                <w:szCs w:val="28"/>
              </w:rPr>
              <w:t>Средний оценочный балл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3,6</w:t>
            </w:r>
          </w:p>
        </w:tc>
      </w:tr>
      <w:tr w:rsidR="008B302E" w:rsidRPr="003822BB" w:rsidTr="00ED4E71">
        <w:trPr>
          <w:trHeight w:val="335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 xml:space="preserve">    </w:t>
            </w:r>
            <w:r>
              <w:rPr>
                <w:i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Лихославльская</w:t>
            </w:r>
            <w:proofErr w:type="spellEnd"/>
            <w:r w:rsidRPr="003822BB">
              <w:rPr>
                <w:i/>
                <w:szCs w:val="28"/>
              </w:rPr>
              <w:t xml:space="preserve"> СОШ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Калашниковская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Толмачевская</w:t>
            </w:r>
            <w:proofErr w:type="spellEnd"/>
            <w:r w:rsidRPr="003822BB">
              <w:rPr>
                <w:i/>
                <w:szCs w:val="28"/>
              </w:rPr>
              <w:t xml:space="preserve"> СОШ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5,0</w:t>
            </w:r>
          </w:p>
        </w:tc>
      </w:tr>
      <w:tr w:rsidR="008B302E" w:rsidRPr="003822BB" w:rsidTr="00ED4E71">
        <w:trPr>
          <w:trHeight w:val="335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Станская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4,0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Вескинская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Микшинская</w:t>
            </w:r>
            <w:proofErr w:type="spellEnd"/>
            <w:r w:rsidRPr="003822BB">
              <w:rPr>
                <w:i/>
                <w:szCs w:val="2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Сосновицкая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8B302E" w:rsidRPr="003822BB" w:rsidTr="00ED4E71">
        <w:trPr>
          <w:trHeight w:val="357"/>
        </w:trPr>
        <w:tc>
          <w:tcPr>
            <w:tcW w:w="567" w:type="dxa"/>
          </w:tcPr>
          <w:p w:rsidR="008B302E" w:rsidRPr="003822BB" w:rsidRDefault="008B302E" w:rsidP="00ED4E71">
            <w:pPr>
              <w:tabs>
                <w:tab w:val="left" w:pos="180"/>
              </w:tabs>
              <w:ind w:left="-120"/>
              <w:jc w:val="center"/>
              <w:rPr>
                <w:i/>
                <w:szCs w:val="28"/>
              </w:rPr>
            </w:pPr>
            <w:r w:rsidRPr="003822BB">
              <w:rPr>
                <w:i/>
                <w:szCs w:val="28"/>
              </w:rPr>
              <w:t>11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  <w:proofErr w:type="spellStart"/>
            <w:r w:rsidRPr="003822BB">
              <w:rPr>
                <w:i/>
                <w:szCs w:val="28"/>
              </w:rPr>
              <w:t>Крючковская</w:t>
            </w:r>
            <w:proofErr w:type="spellEnd"/>
            <w:r w:rsidRPr="003822BB">
              <w:rPr>
                <w:i/>
                <w:szCs w:val="28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 w:rsidRPr="003822BB">
              <w:rPr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3,5</w:t>
            </w:r>
          </w:p>
        </w:tc>
      </w:tr>
      <w:tr w:rsidR="008B302E" w:rsidRPr="003822BB" w:rsidTr="00ED4E71">
        <w:trPr>
          <w:trHeight w:val="335"/>
        </w:trPr>
        <w:tc>
          <w:tcPr>
            <w:tcW w:w="567" w:type="dxa"/>
            <w:vAlign w:val="center"/>
          </w:tcPr>
          <w:p w:rsidR="008B302E" w:rsidRPr="003822BB" w:rsidRDefault="008B302E" w:rsidP="00ED4E71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ИТОГО 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3,8</w:t>
            </w:r>
          </w:p>
        </w:tc>
      </w:tr>
      <w:tr w:rsidR="008B302E" w:rsidRPr="003822BB" w:rsidTr="00ED4E71">
        <w:trPr>
          <w:trHeight w:val="335"/>
        </w:trPr>
        <w:tc>
          <w:tcPr>
            <w:tcW w:w="567" w:type="dxa"/>
            <w:vAlign w:val="center"/>
          </w:tcPr>
          <w:p w:rsidR="008B302E" w:rsidRPr="003822BB" w:rsidRDefault="008B302E" w:rsidP="00ED4E71">
            <w:pPr>
              <w:tabs>
                <w:tab w:val="left" w:pos="180"/>
              </w:tabs>
              <w:ind w:left="360"/>
              <w:jc w:val="center"/>
              <w:rPr>
                <w:b/>
                <w:i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</w:rPr>
            </w:pPr>
            <w:r w:rsidRPr="003822BB">
              <w:rPr>
                <w:b/>
                <w:i/>
              </w:rPr>
              <w:t>По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E" w:rsidRPr="003822BB" w:rsidRDefault="008B302E" w:rsidP="00ED4E7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2E" w:rsidRPr="003822BB" w:rsidRDefault="008B302E" w:rsidP="00ED4E7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3,6</w:t>
            </w:r>
          </w:p>
        </w:tc>
      </w:tr>
    </w:tbl>
    <w:p w:rsidR="00F96629" w:rsidRDefault="00F96629" w:rsidP="00F96629">
      <w:pPr>
        <w:tabs>
          <w:tab w:val="left" w:pos="6882"/>
        </w:tabs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2124" w:firstLine="708"/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rPr>
          <w:rStyle w:val="af2"/>
          <w:b/>
          <w:sz w:val="32"/>
          <w:szCs w:val="28"/>
        </w:rPr>
      </w:pPr>
    </w:p>
    <w:p w:rsidR="00F96629" w:rsidRDefault="00F96629" w:rsidP="00F96629">
      <w:pPr>
        <w:ind w:left="1416" w:firstLine="708"/>
        <w:rPr>
          <w:rStyle w:val="af2"/>
          <w:b/>
          <w:sz w:val="32"/>
          <w:szCs w:val="28"/>
        </w:rPr>
      </w:pPr>
      <w:r w:rsidRPr="00F1761D">
        <w:rPr>
          <w:rStyle w:val="af2"/>
          <w:b/>
          <w:sz w:val="32"/>
          <w:szCs w:val="28"/>
        </w:rPr>
        <w:lastRenderedPageBreak/>
        <w:t>Английский язык</w:t>
      </w:r>
    </w:p>
    <w:p w:rsidR="00F96629" w:rsidRPr="00F1761D" w:rsidRDefault="00F96629" w:rsidP="00F96629">
      <w:pPr>
        <w:rPr>
          <w:rStyle w:val="af2"/>
          <w:b/>
          <w:sz w:val="20"/>
          <w:szCs w:val="20"/>
        </w:rPr>
      </w:pP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567"/>
        <w:gridCol w:w="1843"/>
        <w:gridCol w:w="850"/>
        <w:gridCol w:w="1134"/>
        <w:gridCol w:w="851"/>
        <w:gridCol w:w="992"/>
        <w:gridCol w:w="709"/>
        <w:gridCol w:w="708"/>
      </w:tblGrid>
      <w:tr w:rsidR="00F96629" w:rsidTr="00C44C4F">
        <w:tc>
          <w:tcPr>
            <w:tcW w:w="567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№</w:t>
            </w:r>
          </w:p>
        </w:tc>
        <w:tc>
          <w:tcPr>
            <w:tcW w:w="1843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Наименование МОУ</w:t>
            </w:r>
          </w:p>
        </w:tc>
        <w:tc>
          <w:tcPr>
            <w:tcW w:w="850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Количество участников</w:t>
            </w:r>
          </w:p>
        </w:tc>
        <w:tc>
          <w:tcPr>
            <w:tcW w:w="1134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«5»</w:t>
            </w:r>
          </w:p>
        </w:tc>
        <w:tc>
          <w:tcPr>
            <w:tcW w:w="851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«4»</w:t>
            </w:r>
          </w:p>
        </w:tc>
        <w:tc>
          <w:tcPr>
            <w:tcW w:w="992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«3»</w:t>
            </w:r>
          </w:p>
        </w:tc>
        <w:tc>
          <w:tcPr>
            <w:tcW w:w="709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«2»</w:t>
            </w:r>
          </w:p>
        </w:tc>
        <w:tc>
          <w:tcPr>
            <w:tcW w:w="708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Средний оценочный балл</w:t>
            </w:r>
          </w:p>
        </w:tc>
      </w:tr>
      <w:tr w:rsidR="00F96629" w:rsidTr="00C44C4F">
        <w:tc>
          <w:tcPr>
            <w:tcW w:w="567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1</w:t>
            </w:r>
          </w:p>
        </w:tc>
        <w:tc>
          <w:tcPr>
            <w:tcW w:w="1843" w:type="dxa"/>
          </w:tcPr>
          <w:p w:rsidR="00F96629" w:rsidRPr="00604056" w:rsidRDefault="00F96629" w:rsidP="00C44C4F">
            <w:pPr>
              <w:rPr>
                <w:rStyle w:val="af2"/>
              </w:rPr>
            </w:pPr>
            <w:proofErr w:type="spellStart"/>
            <w:r w:rsidRPr="00604056">
              <w:rPr>
                <w:rStyle w:val="af2"/>
              </w:rPr>
              <w:t>Лихославльская</w:t>
            </w:r>
            <w:proofErr w:type="spellEnd"/>
            <w:r w:rsidRPr="00604056">
              <w:rPr>
                <w:rStyle w:val="af2"/>
              </w:rPr>
              <w:t xml:space="preserve"> СОШ№1</w:t>
            </w:r>
          </w:p>
        </w:tc>
        <w:tc>
          <w:tcPr>
            <w:tcW w:w="850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2</w:t>
            </w:r>
          </w:p>
        </w:tc>
        <w:tc>
          <w:tcPr>
            <w:tcW w:w="1134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2</w:t>
            </w:r>
          </w:p>
        </w:tc>
        <w:tc>
          <w:tcPr>
            <w:tcW w:w="851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992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709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708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5,0</w:t>
            </w:r>
          </w:p>
        </w:tc>
      </w:tr>
      <w:tr w:rsidR="00F96629" w:rsidRPr="00604056" w:rsidTr="00C44C4F">
        <w:tc>
          <w:tcPr>
            <w:tcW w:w="567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2</w:t>
            </w:r>
          </w:p>
        </w:tc>
        <w:tc>
          <w:tcPr>
            <w:tcW w:w="1843" w:type="dxa"/>
          </w:tcPr>
          <w:p w:rsidR="00F96629" w:rsidRPr="00604056" w:rsidRDefault="00F96629" w:rsidP="00C44C4F">
            <w:pPr>
              <w:rPr>
                <w:rStyle w:val="af2"/>
              </w:rPr>
            </w:pPr>
            <w:proofErr w:type="spellStart"/>
            <w:r w:rsidRPr="00604056">
              <w:rPr>
                <w:rStyle w:val="af2"/>
              </w:rPr>
              <w:t>Лихославльская</w:t>
            </w:r>
            <w:proofErr w:type="spellEnd"/>
            <w:r w:rsidRPr="00604056">
              <w:rPr>
                <w:rStyle w:val="af2"/>
              </w:rPr>
              <w:t xml:space="preserve"> СОШ№2</w:t>
            </w:r>
          </w:p>
        </w:tc>
        <w:tc>
          <w:tcPr>
            <w:tcW w:w="850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3</w:t>
            </w:r>
          </w:p>
        </w:tc>
        <w:tc>
          <w:tcPr>
            <w:tcW w:w="1134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2</w:t>
            </w:r>
          </w:p>
        </w:tc>
        <w:tc>
          <w:tcPr>
            <w:tcW w:w="851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1</w:t>
            </w:r>
          </w:p>
        </w:tc>
        <w:tc>
          <w:tcPr>
            <w:tcW w:w="992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709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708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4,7</w:t>
            </w:r>
          </w:p>
        </w:tc>
      </w:tr>
      <w:tr w:rsidR="00F96629" w:rsidRPr="00604056" w:rsidTr="00C44C4F">
        <w:tc>
          <w:tcPr>
            <w:tcW w:w="567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3</w:t>
            </w:r>
          </w:p>
        </w:tc>
        <w:tc>
          <w:tcPr>
            <w:tcW w:w="1843" w:type="dxa"/>
          </w:tcPr>
          <w:p w:rsidR="00F96629" w:rsidRPr="00604056" w:rsidRDefault="00F96629" w:rsidP="00C44C4F">
            <w:pPr>
              <w:rPr>
                <w:rStyle w:val="af2"/>
              </w:rPr>
            </w:pPr>
            <w:proofErr w:type="spellStart"/>
            <w:r w:rsidRPr="00604056">
              <w:rPr>
                <w:rStyle w:val="af2"/>
              </w:rPr>
              <w:t>Калашниковская</w:t>
            </w:r>
            <w:proofErr w:type="spellEnd"/>
            <w:r w:rsidRPr="00604056">
              <w:rPr>
                <w:rStyle w:val="af2"/>
              </w:rPr>
              <w:t xml:space="preserve"> СОШ</w:t>
            </w:r>
          </w:p>
        </w:tc>
        <w:tc>
          <w:tcPr>
            <w:tcW w:w="850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3</w:t>
            </w:r>
          </w:p>
        </w:tc>
        <w:tc>
          <w:tcPr>
            <w:tcW w:w="1134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1</w:t>
            </w:r>
          </w:p>
        </w:tc>
        <w:tc>
          <w:tcPr>
            <w:tcW w:w="851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992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2</w:t>
            </w:r>
          </w:p>
        </w:tc>
        <w:tc>
          <w:tcPr>
            <w:tcW w:w="709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0</w:t>
            </w:r>
          </w:p>
        </w:tc>
        <w:tc>
          <w:tcPr>
            <w:tcW w:w="708" w:type="dxa"/>
          </w:tcPr>
          <w:p w:rsidR="00F96629" w:rsidRPr="00604056" w:rsidRDefault="00F96629" w:rsidP="00C44C4F">
            <w:pPr>
              <w:rPr>
                <w:rStyle w:val="af2"/>
              </w:rPr>
            </w:pPr>
            <w:r w:rsidRPr="00604056">
              <w:rPr>
                <w:rStyle w:val="af2"/>
              </w:rPr>
              <w:t>3,7</w:t>
            </w:r>
          </w:p>
        </w:tc>
      </w:tr>
      <w:tr w:rsidR="00F96629" w:rsidTr="00C44C4F">
        <w:tc>
          <w:tcPr>
            <w:tcW w:w="567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</w:p>
        </w:tc>
        <w:tc>
          <w:tcPr>
            <w:tcW w:w="1843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Итоги по району</w:t>
            </w:r>
          </w:p>
        </w:tc>
        <w:tc>
          <w:tcPr>
            <w:tcW w:w="850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8</w:t>
            </w:r>
          </w:p>
        </w:tc>
        <w:tc>
          <w:tcPr>
            <w:tcW w:w="1134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5</w:t>
            </w:r>
          </w:p>
        </w:tc>
        <w:tc>
          <w:tcPr>
            <w:tcW w:w="851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1</w:t>
            </w:r>
          </w:p>
        </w:tc>
        <w:tc>
          <w:tcPr>
            <w:tcW w:w="992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2</w:t>
            </w:r>
          </w:p>
        </w:tc>
        <w:tc>
          <w:tcPr>
            <w:tcW w:w="709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0</w:t>
            </w:r>
          </w:p>
        </w:tc>
        <w:tc>
          <w:tcPr>
            <w:tcW w:w="708" w:type="dxa"/>
          </w:tcPr>
          <w:p w:rsidR="00F96629" w:rsidRPr="00604056" w:rsidRDefault="00F96629" w:rsidP="00C44C4F">
            <w:pPr>
              <w:rPr>
                <w:rStyle w:val="af2"/>
                <w:b/>
              </w:rPr>
            </w:pPr>
            <w:r w:rsidRPr="00604056">
              <w:rPr>
                <w:rStyle w:val="af2"/>
                <w:b/>
              </w:rPr>
              <w:t>4,4</w:t>
            </w:r>
          </w:p>
        </w:tc>
      </w:tr>
      <w:tr w:rsidR="008B302E" w:rsidTr="00C44C4F">
        <w:tc>
          <w:tcPr>
            <w:tcW w:w="567" w:type="dxa"/>
          </w:tcPr>
          <w:p w:rsidR="008B302E" w:rsidRPr="00604056" w:rsidRDefault="008B302E" w:rsidP="00C44C4F">
            <w:pPr>
              <w:rPr>
                <w:rStyle w:val="af2"/>
                <w:b/>
              </w:rPr>
            </w:pPr>
          </w:p>
        </w:tc>
        <w:tc>
          <w:tcPr>
            <w:tcW w:w="1843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  <w:r>
              <w:rPr>
                <w:rStyle w:val="af2"/>
                <w:b/>
              </w:rPr>
              <w:t>Итоги по области</w:t>
            </w:r>
          </w:p>
        </w:tc>
        <w:tc>
          <w:tcPr>
            <w:tcW w:w="850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</w:p>
        </w:tc>
        <w:tc>
          <w:tcPr>
            <w:tcW w:w="1134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</w:p>
        </w:tc>
        <w:tc>
          <w:tcPr>
            <w:tcW w:w="851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</w:p>
        </w:tc>
        <w:tc>
          <w:tcPr>
            <w:tcW w:w="992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</w:p>
        </w:tc>
        <w:tc>
          <w:tcPr>
            <w:tcW w:w="709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</w:p>
        </w:tc>
        <w:tc>
          <w:tcPr>
            <w:tcW w:w="708" w:type="dxa"/>
          </w:tcPr>
          <w:p w:rsidR="008B302E" w:rsidRPr="00604056" w:rsidRDefault="008B302E" w:rsidP="00ED4E71">
            <w:pPr>
              <w:rPr>
                <w:rStyle w:val="af2"/>
                <w:b/>
              </w:rPr>
            </w:pPr>
            <w:r>
              <w:rPr>
                <w:rStyle w:val="af2"/>
                <w:b/>
              </w:rPr>
              <w:t>4,1</w:t>
            </w:r>
          </w:p>
        </w:tc>
      </w:tr>
    </w:tbl>
    <w:p w:rsidR="00F96629" w:rsidRDefault="00F96629" w:rsidP="00F96629">
      <w:pPr>
        <w:rPr>
          <w:b/>
          <w:sz w:val="32"/>
        </w:rPr>
      </w:pPr>
      <w:r>
        <w:rPr>
          <w:b/>
          <w:sz w:val="32"/>
        </w:rPr>
        <w:t>.</w:t>
      </w:r>
    </w:p>
    <w:p w:rsidR="009D1307" w:rsidRDefault="009D1307" w:rsidP="009D1307">
      <w:pPr>
        <w:rPr>
          <w:b/>
          <w:sz w:val="32"/>
        </w:rPr>
      </w:pPr>
    </w:p>
    <w:p w:rsidR="009D1307" w:rsidRDefault="009D1307" w:rsidP="009D1307">
      <w:pPr>
        <w:rPr>
          <w:b/>
          <w:sz w:val="32"/>
        </w:rPr>
      </w:pPr>
    </w:p>
    <w:p w:rsidR="00394831" w:rsidRDefault="00394831">
      <w:pPr>
        <w:rPr>
          <w:rFonts w:ascii="Arial Black" w:hAnsi="Arial Black"/>
          <w:sz w:val="28"/>
        </w:rPr>
      </w:pPr>
    </w:p>
    <w:p w:rsidR="00BD27DB" w:rsidRDefault="00BD27DB" w:rsidP="004116EF">
      <w:pPr>
        <w:rPr>
          <w:color w:val="000000"/>
        </w:rPr>
      </w:pPr>
      <w:r w:rsidRPr="00811782">
        <w:rPr>
          <w:rFonts w:ascii="Arial Black" w:hAnsi="Arial Black"/>
          <w:sz w:val="28"/>
        </w:rPr>
        <w:object w:dxaOrig="15677" w:dyaOrig="9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85pt;height:467.05pt" o:ole="">
            <v:imagedata r:id="rId14" o:title=""/>
          </v:shape>
          <o:OLEObject Type="Embed" ProgID="Word.Document.12" ShapeID="_x0000_i1025" DrawAspect="Content" ObjectID="_1536666316" r:id="rId15">
            <o:FieldCodes>\s</o:FieldCodes>
          </o:OLEObject>
        </w:object>
      </w:r>
    </w:p>
    <w:tbl>
      <w:tblPr>
        <w:tblW w:w="529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240"/>
        <w:gridCol w:w="1056"/>
        <w:gridCol w:w="1498"/>
        <w:gridCol w:w="658"/>
        <w:gridCol w:w="859"/>
        <w:gridCol w:w="946"/>
        <w:gridCol w:w="1313"/>
        <w:gridCol w:w="667"/>
        <w:gridCol w:w="1015"/>
        <w:gridCol w:w="1329"/>
        <w:gridCol w:w="956"/>
        <w:gridCol w:w="577"/>
        <w:gridCol w:w="971"/>
      </w:tblGrid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b/>
              </w:rPr>
            </w:pPr>
            <w:r w:rsidRPr="00BD0083">
              <w:rPr>
                <w:b/>
              </w:rPr>
              <w:t>ПРЕДМЕТ (порог)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b/>
                <w:lang w:val="en-US"/>
              </w:rPr>
            </w:pPr>
            <w:r w:rsidRPr="00BD0083">
              <w:rPr>
                <w:b/>
              </w:rPr>
              <w:t xml:space="preserve">ХИМИЯ </w:t>
            </w:r>
            <w:r w:rsidRPr="00BD0083">
              <w:rPr>
                <w:b/>
                <w:lang w:val="en-US"/>
              </w:rPr>
              <w:t>(36)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  <w:rPr>
                <w:b/>
                <w:lang w:val="en-US"/>
              </w:rPr>
            </w:pPr>
            <w:r w:rsidRPr="00DA3CA9">
              <w:rPr>
                <w:b/>
              </w:rPr>
              <w:t xml:space="preserve">БИОЛОГИЯ </w:t>
            </w:r>
            <w:r w:rsidRPr="00DA3CA9">
              <w:rPr>
                <w:b/>
                <w:lang w:val="en-US"/>
              </w:rPr>
              <w:t>(36)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  <w:rPr>
                <w:b/>
              </w:rPr>
            </w:pPr>
            <w:r w:rsidRPr="00B57F0B">
              <w:rPr>
                <w:b/>
              </w:rPr>
              <w:t xml:space="preserve">ИНФОРМАТИКА </w:t>
            </w:r>
            <w:r w:rsidRPr="00B57F0B">
              <w:rPr>
                <w:b/>
                <w:lang w:val="en-US"/>
              </w:rPr>
              <w:t>(40)</w:t>
            </w:r>
          </w:p>
        </w:tc>
      </w:tr>
      <w:tr w:rsidR="00BD27DB" w:rsidRPr="000D633A" w:rsidTr="00BC575E">
        <w:trPr>
          <w:cantSplit/>
          <w:trHeight w:val="9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Наибольший балл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Наибольший балл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Наибольший балл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ЛихославльскаяСОШ</w:t>
            </w:r>
            <w:proofErr w:type="spellEnd"/>
            <w:r w:rsidRPr="00BD0083">
              <w:rPr>
                <w:szCs w:val="20"/>
              </w:rPr>
              <w:t xml:space="preserve"> №1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44,5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  <w:r w:rsidRPr="00B57F0B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  <w:r w:rsidRPr="00B57F0B">
              <w:t>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  <w:r w:rsidRPr="00B57F0B">
              <w:t>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  <w:r w:rsidRPr="00B57F0B">
              <w:t>1</w:t>
            </w: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ЛихославльскаяСОШ</w:t>
            </w:r>
            <w:proofErr w:type="spellEnd"/>
            <w:r w:rsidRPr="00BD0083">
              <w:rPr>
                <w:szCs w:val="20"/>
              </w:rPr>
              <w:t xml:space="preserve"> №2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71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ЛихославльскаяСОШ</w:t>
            </w:r>
            <w:proofErr w:type="spellEnd"/>
            <w:r w:rsidRPr="00BD0083">
              <w:rPr>
                <w:szCs w:val="20"/>
              </w:rPr>
              <w:t xml:space="preserve"> №7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59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59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1</w:t>
            </w: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Калашниковская</w:t>
            </w:r>
            <w:proofErr w:type="spellEnd"/>
            <w:r w:rsidRPr="00BD0083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63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83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Вескинская</w:t>
            </w:r>
            <w:proofErr w:type="spellEnd"/>
            <w:r w:rsidRPr="00BD0083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Микшинская</w:t>
            </w:r>
            <w:proofErr w:type="spellEnd"/>
            <w:r w:rsidRPr="00BD0083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  <w:r w:rsidRPr="00DA3CA9">
              <w:rPr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  <w:r w:rsidRPr="00DA3CA9">
              <w:rPr>
                <w:szCs w:val="20"/>
              </w:rPr>
              <w:t>59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  <w:r w:rsidRPr="00DA3CA9">
              <w:rPr>
                <w:szCs w:val="20"/>
              </w:rPr>
              <w:t>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  <w:r w:rsidRPr="00DA3CA9">
              <w:rPr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Станская</w:t>
            </w:r>
            <w:proofErr w:type="spellEnd"/>
            <w:r w:rsidRPr="00BD0083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  <w:r w:rsidRPr="00DA3CA9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  <w:r w:rsidRPr="00DA3CA9"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  <w:r w:rsidRPr="00DA3CA9"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  <w:rPr>
                <w:sz w:val="20"/>
                <w:szCs w:val="20"/>
              </w:rPr>
            </w:pPr>
            <w:r w:rsidRPr="00BD0083">
              <w:rPr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proofErr w:type="spellStart"/>
            <w:r w:rsidRPr="00BD0083">
              <w:rPr>
                <w:szCs w:val="20"/>
              </w:rPr>
              <w:t>Толмачевская</w:t>
            </w:r>
            <w:proofErr w:type="spellEnd"/>
            <w:r w:rsidRPr="00BD0083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57F0B" w:rsidRDefault="00BD27DB" w:rsidP="00BC575E">
            <w:pPr>
              <w:jc w:val="center"/>
            </w:pPr>
          </w:p>
        </w:tc>
      </w:tr>
      <w:tr w:rsidR="00BD27DB" w:rsidRPr="000D633A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/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r w:rsidRPr="00BD0083">
              <w:rPr>
                <w:szCs w:val="20"/>
              </w:rPr>
              <w:t xml:space="preserve">по району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 w:rsidRPr="00377306">
              <w:rPr>
                <w:highlight w:val="green"/>
              </w:rPr>
              <w:t>56,2</w:t>
            </w:r>
            <w: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7B2F72">
              <w:rPr>
                <w:highlight w:val="green"/>
              </w:rPr>
              <w:t>57,14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377306">
              <w:rPr>
                <w:highlight w:val="red"/>
              </w:rPr>
              <w:t>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57F0B" w:rsidRDefault="00BD27DB" w:rsidP="00BC575E">
            <w:pPr>
              <w:jc w:val="center"/>
            </w:pPr>
            <w:r w:rsidRPr="00B57F0B">
              <w:t>2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/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BD0083" w:rsidRDefault="00BD27DB" w:rsidP="00BC575E">
            <w:pPr>
              <w:rPr>
                <w:szCs w:val="20"/>
              </w:rPr>
            </w:pPr>
            <w:r w:rsidRPr="00BD0083">
              <w:rPr>
                <w:szCs w:val="20"/>
              </w:rPr>
              <w:t>по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377306" w:rsidRDefault="00BD27DB" w:rsidP="00BC575E">
            <w:pPr>
              <w:jc w:val="center"/>
              <w:rPr>
                <w:b/>
              </w:rPr>
            </w:pPr>
            <w:r w:rsidRPr="00377306">
              <w:rPr>
                <w:b/>
              </w:rPr>
              <w:t>54,55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BD0083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F15771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377306" w:rsidRDefault="00BD27DB" w:rsidP="00BC575E">
            <w:pPr>
              <w:jc w:val="center"/>
              <w:rPr>
                <w:b/>
              </w:rPr>
            </w:pPr>
            <w:r w:rsidRPr="00377306">
              <w:rPr>
                <w:b/>
              </w:rPr>
              <w:t>53,08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F15771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F15771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633A" w:rsidRDefault="00BD27DB" w:rsidP="00BC575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377306" w:rsidRDefault="00BD27DB" w:rsidP="00BC575E">
            <w:pPr>
              <w:jc w:val="center"/>
              <w:rPr>
                <w:b/>
                <w:i/>
              </w:rPr>
            </w:pPr>
            <w:r w:rsidRPr="00377306">
              <w:rPr>
                <w:b/>
                <w:i/>
              </w:rPr>
              <w:t>55,23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633A" w:rsidRDefault="00BD27DB" w:rsidP="00BC575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633A" w:rsidRDefault="00BD27DB" w:rsidP="00BC575E">
            <w:pPr>
              <w:jc w:val="center"/>
              <w:rPr>
                <w:i/>
                <w:color w:val="FF0000"/>
              </w:rPr>
            </w:pPr>
          </w:p>
        </w:tc>
      </w:tr>
      <w:tr w:rsidR="00BD27DB" w:rsidRPr="000D3E59" w:rsidTr="00BC575E">
        <w:trPr>
          <w:trHeight w:val="40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F15771" w:rsidRDefault="00BD27DB" w:rsidP="00BC5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b/>
              </w:rPr>
            </w:pPr>
            <w:r w:rsidRPr="00427239">
              <w:rPr>
                <w:b/>
              </w:rPr>
              <w:t>ПРЕДМЕТ (порог)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rPr>
                <w:b/>
              </w:rPr>
              <w:t>ГЕОГРАФИЯ(37)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rPr>
                <w:b/>
              </w:rPr>
              <w:t>АНГЛИЙСКИЙ ЯЗЫК (20)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rPr>
                <w:b/>
              </w:rPr>
              <w:t>МАТЕМАТИКА (БАЗА)</w:t>
            </w:r>
          </w:p>
        </w:tc>
      </w:tr>
      <w:tr w:rsidR="00BD27DB" w:rsidRPr="000D3E59" w:rsidTr="00BC575E">
        <w:trPr>
          <w:trHeight w:val="11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F15771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Наибольший балл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Наибольший балл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>«5»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7DB" w:rsidRPr="00526393" w:rsidRDefault="00BD27DB" w:rsidP="00BC575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526393">
              <w:rPr>
                <w:i/>
                <w:sz w:val="18"/>
                <w:szCs w:val="18"/>
              </w:rPr>
              <w:t xml:space="preserve">Количество не </w:t>
            </w:r>
            <w:proofErr w:type="spellStart"/>
            <w:proofErr w:type="gramStart"/>
            <w:r w:rsidRPr="00526393">
              <w:rPr>
                <w:i/>
                <w:sz w:val="18"/>
                <w:szCs w:val="18"/>
              </w:rPr>
              <w:t>справив-шихся</w:t>
            </w:r>
            <w:proofErr w:type="spellEnd"/>
            <w:proofErr w:type="gramEnd"/>
          </w:p>
        </w:tc>
      </w:tr>
      <w:tr w:rsidR="00BD27DB" w:rsidRPr="000D3E59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ЛихославльскаяСОШ</w:t>
            </w:r>
            <w:proofErr w:type="spellEnd"/>
            <w:r w:rsidRPr="00427239">
              <w:rPr>
                <w:szCs w:val="20"/>
              </w:rPr>
              <w:t xml:space="preserve"> №1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57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>
              <w:t>4,08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2</w:t>
            </w:r>
          </w:p>
        </w:tc>
      </w:tr>
      <w:tr w:rsidR="00BD27DB" w:rsidRPr="000D3E59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ЛихославльскаяСОШ</w:t>
            </w:r>
            <w:proofErr w:type="spellEnd"/>
            <w:r w:rsidRPr="00427239">
              <w:rPr>
                <w:szCs w:val="20"/>
              </w:rPr>
              <w:t xml:space="preserve"> №2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79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3,5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0D3E59" w:rsidRDefault="00BD27DB" w:rsidP="00BC575E">
            <w:pPr>
              <w:jc w:val="center"/>
            </w:pPr>
            <w:r w:rsidRPr="000D3E5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ЛихославльскаяСОШ</w:t>
            </w:r>
            <w:proofErr w:type="spellEnd"/>
            <w:r w:rsidRPr="00427239">
              <w:rPr>
                <w:szCs w:val="20"/>
              </w:rPr>
              <w:t xml:space="preserve"> №7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1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Калашниковская</w:t>
            </w:r>
            <w:proofErr w:type="spellEnd"/>
            <w:r w:rsidRPr="00427239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4,09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Вескинская</w:t>
            </w:r>
            <w:proofErr w:type="spellEnd"/>
            <w:r w:rsidRPr="00427239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4,25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Микшинская</w:t>
            </w:r>
            <w:proofErr w:type="spellEnd"/>
            <w:r w:rsidRPr="00427239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  <w:rPr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Станская</w:t>
            </w:r>
            <w:proofErr w:type="spellEnd"/>
            <w:r w:rsidRPr="00427239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  <w:r w:rsidRPr="009B2715">
              <w:rPr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  <w:r w:rsidRPr="009B2715">
              <w:rPr>
                <w:szCs w:val="20"/>
              </w:rPr>
              <w:t>65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  <w:r w:rsidRPr="009B2715">
              <w:rPr>
                <w:szCs w:val="2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  <w:rPr>
                <w:szCs w:val="20"/>
              </w:rPr>
            </w:pPr>
            <w:r w:rsidRPr="009B2715">
              <w:rPr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jc w:val="center"/>
              <w:rPr>
                <w:sz w:val="20"/>
                <w:szCs w:val="20"/>
              </w:rPr>
            </w:pPr>
            <w:r w:rsidRPr="00427239">
              <w:rPr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proofErr w:type="spellStart"/>
            <w:r w:rsidRPr="00427239">
              <w:rPr>
                <w:szCs w:val="20"/>
              </w:rPr>
              <w:t>Толмачевская</w:t>
            </w:r>
            <w:proofErr w:type="spellEnd"/>
            <w:r w:rsidRPr="00427239">
              <w:rPr>
                <w:szCs w:val="20"/>
              </w:rPr>
              <w:t xml:space="preserve"> СОШ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>
            <w:pPr>
              <w:jc w:val="center"/>
            </w:pPr>
            <w:r w:rsidRPr="00427239">
              <w:t>0</w:t>
            </w:r>
          </w:p>
        </w:tc>
      </w:tr>
      <w:tr w:rsidR="00BD27DB" w:rsidRPr="00F15771" w:rsidTr="00BC575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/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r w:rsidRPr="00427239">
              <w:rPr>
                <w:szCs w:val="20"/>
              </w:rPr>
              <w:t xml:space="preserve">по району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377306">
              <w:rPr>
                <w:highlight w:val="red"/>
              </w:rPr>
              <w:t>54,5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</w:pPr>
            <w:r w:rsidRPr="009B2715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7B2F72">
              <w:rPr>
                <w:highlight w:val="red"/>
              </w:rPr>
              <w:t>66,17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DA3CA9" w:rsidRDefault="00BD27DB" w:rsidP="00BC575E">
            <w:pPr>
              <w:jc w:val="center"/>
            </w:pPr>
            <w:r w:rsidRPr="00DA3CA9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ED0C8C" w:rsidRDefault="00BD27DB" w:rsidP="00BC575E">
            <w:pPr>
              <w:jc w:val="center"/>
            </w:pPr>
            <w:r w:rsidRPr="00ED0C8C">
              <w:t>93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ED0C8C" w:rsidRDefault="00BD27DB" w:rsidP="00BC575E">
            <w:pPr>
              <w:jc w:val="center"/>
            </w:pPr>
            <w:r w:rsidRPr="00047D1A">
              <w:rPr>
                <w:highlight w:val="red"/>
              </w:rPr>
              <w:t>4,03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ED0C8C" w:rsidRDefault="00BD27DB" w:rsidP="00BC575E">
            <w:pPr>
              <w:jc w:val="center"/>
            </w:pPr>
            <w:r w:rsidRPr="00ED0C8C">
              <w:t>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ED0C8C" w:rsidRDefault="00BD27DB" w:rsidP="00BC575E">
            <w:pPr>
              <w:jc w:val="center"/>
            </w:pPr>
            <w:r w:rsidRPr="00ED0C8C">
              <w:t>3</w:t>
            </w:r>
          </w:p>
        </w:tc>
      </w:tr>
      <w:tr w:rsidR="00BD27DB" w:rsidRPr="00F15771" w:rsidTr="00BC575E">
        <w:trPr>
          <w:trHeight w:val="2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427239" w:rsidRDefault="00BD27DB" w:rsidP="00BC575E"/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427239" w:rsidRDefault="00BD27DB" w:rsidP="00BC575E">
            <w:pPr>
              <w:rPr>
                <w:szCs w:val="20"/>
              </w:rPr>
            </w:pPr>
            <w:r w:rsidRPr="00427239">
              <w:rPr>
                <w:szCs w:val="20"/>
              </w:rPr>
              <w:t>По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9B2715" w:rsidRDefault="00BD27DB" w:rsidP="00BC575E">
            <w:pPr>
              <w:jc w:val="center"/>
              <w:rPr>
                <w:b/>
              </w:rPr>
            </w:pPr>
            <w:r>
              <w:rPr>
                <w:b/>
              </w:rPr>
              <w:t>59,19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9B2715" w:rsidRDefault="00BD27DB" w:rsidP="00BC575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DB" w:rsidRPr="00377306" w:rsidRDefault="00BD27DB" w:rsidP="00BC575E">
            <w:pPr>
              <w:jc w:val="center"/>
              <w:rPr>
                <w:b/>
              </w:rPr>
            </w:pPr>
            <w:r w:rsidRPr="00377306">
              <w:rPr>
                <w:b/>
              </w:rPr>
              <w:t>70,52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A3CA9" w:rsidRDefault="00BD27DB" w:rsidP="00BC575E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76332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377306" w:rsidRDefault="00BD27DB" w:rsidP="00BC575E">
            <w:pPr>
              <w:jc w:val="center"/>
              <w:rPr>
                <w:b/>
              </w:rPr>
            </w:pPr>
            <w:r w:rsidRPr="00377306">
              <w:rPr>
                <w:b/>
              </w:rPr>
              <w:t>4,22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76332" w:rsidRDefault="00BD27DB" w:rsidP="00BC575E">
            <w:pPr>
              <w:jc w:val="center"/>
              <w:rPr>
                <w:color w:val="FF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B" w:rsidRPr="00D76332" w:rsidRDefault="00BD27DB" w:rsidP="00BC575E">
            <w:pPr>
              <w:jc w:val="center"/>
              <w:rPr>
                <w:color w:val="FF0000"/>
              </w:rPr>
            </w:pPr>
          </w:p>
        </w:tc>
      </w:tr>
    </w:tbl>
    <w:p w:rsidR="002F545F" w:rsidRDefault="002F545F" w:rsidP="004116EF">
      <w:pPr>
        <w:rPr>
          <w:color w:val="000000"/>
        </w:rPr>
      </w:pPr>
    </w:p>
    <w:sectPr w:rsidR="002F545F" w:rsidSect="000251A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2B" w:rsidRDefault="00FB3A2B">
      <w:r>
        <w:separator/>
      </w:r>
    </w:p>
  </w:endnote>
  <w:endnote w:type="continuationSeparator" w:id="0">
    <w:p w:rsidR="00FB3A2B" w:rsidRDefault="00FB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75" w:rsidRDefault="00EA4B75" w:rsidP="004322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4B75" w:rsidRDefault="00EA4B75" w:rsidP="004322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75" w:rsidRDefault="00EA4B75" w:rsidP="004322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233">
      <w:rPr>
        <w:rStyle w:val="a8"/>
        <w:noProof/>
      </w:rPr>
      <w:t>7</w:t>
    </w:r>
    <w:r>
      <w:rPr>
        <w:rStyle w:val="a8"/>
      </w:rPr>
      <w:fldChar w:fldCharType="end"/>
    </w:r>
  </w:p>
  <w:p w:rsidR="00EA4B75" w:rsidRDefault="00EA4B75" w:rsidP="004322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2B" w:rsidRDefault="00FB3A2B">
      <w:r>
        <w:separator/>
      </w:r>
    </w:p>
  </w:footnote>
  <w:footnote w:type="continuationSeparator" w:id="0">
    <w:p w:rsidR="00FB3A2B" w:rsidRDefault="00FB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377B54"/>
    <w:multiLevelType w:val="hybridMultilevel"/>
    <w:tmpl w:val="2276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21C2B"/>
    <w:multiLevelType w:val="hybridMultilevel"/>
    <w:tmpl w:val="CC04584A"/>
    <w:lvl w:ilvl="0" w:tplc="E48C6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A6CAA"/>
    <w:multiLevelType w:val="hybridMultilevel"/>
    <w:tmpl w:val="FDB0FF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C964B52"/>
    <w:multiLevelType w:val="hybridMultilevel"/>
    <w:tmpl w:val="921E0AB6"/>
    <w:lvl w:ilvl="0" w:tplc="44AC0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62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0A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E9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8F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43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E4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8C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5C4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D75930"/>
    <w:multiLevelType w:val="hybridMultilevel"/>
    <w:tmpl w:val="B0D8F70C"/>
    <w:lvl w:ilvl="0" w:tplc="E48C6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46120"/>
    <w:multiLevelType w:val="hybridMultilevel"/>
    <w:tmpl w:val="BAC81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164BC"/>
    <w:multiLevelType w:val="hybridMultilevel"/>
    <w:tmpl w:val="AA76141A"/>
    <w:lvl w:ilvl="0" w:tplc="E48C65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83199"/>
    <w:multiLevelType w:val="hybridMultilevel"/>
    <w:tmpl w:val="0D8ABAAA"/>
    <w:lvl w:ilvl="0" w:tplc="E48C65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71284"/>
    <w:multiLevelType w:val="hybridMultilevel"/>
    <w:tmpl w:val="06AEB856"/>
    <w:lvl w:ilvl="0" w:tplc="E48C6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01654"/>
    <w:multiLevelType w:val="hybridMultilevel"/>
    <w:tmpl w:val="93A23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85F07"/>
    <w:multiLevelType w:val="hybridMultilevel"/>
    <w:tmpl w:val="8FDA2890"/>
    <w:lvl w:ilvl="0" w:tplc="E48C6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91D"/>
    <w:multiLevelType w:val="hybridMultilevel"/>
    <w:tmpl w:val="39F604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C4A5CFD"/>
    <w:multiLevelType w:val="hybridMultilevel"/>
    <w:tmpl w:val="DA660330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8C976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D4F6D"/>
    <w:multiLevelType w:val="hybridMultilevel"/>
    <w:tmpl w:val="90384B3C"/>
    <w:lvl w:ilvl="0" w:tplc="2EF0F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87B12"/>
    <w:multiLevelType w:val="hybridMultilevel"/>
    <w:tmpl w:val="6B88C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BF70267"/>
    <w:multiLevelType w:val="hybridMultilevel"/>
    <w:tmpl w:val="7F9E727E"/>
    <w:lvl w:ilvl="0" w:tplc="C92C4A08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7"/>
  </w:num>
  <w:num w:numId="13">
    <w:abstractNumId w:val="14"/>
  </w:num>
  <w:num w:numId="14">
    <w:abstractNumId w:val="12"/>
  </w:num>
  <w:num w:numId="15">
    <w:abstractNumId w:val="8"/>
  </w:num>
  <w:num w:numId="16">
    <w:abstractNumId w:val="2"/>
  </w:num>
  <w:num w:numId="17">
    <w:abstractNumId w:val="18"/>
  </w:num>
  <w:num w:numId="18">
    <w:abstractNumId w:val="1"/>
  </w:num>
  <w:num w:numId="1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7E6"/>
    <w:rsid w:val="00003624"/>
    <w:rsid w:val="00003CC0"/>
    <w:rsid w:val="0000682D"/>
    <w:rsid w:val="000074BB"/>
    <w:rsid w:val="00011319"/>
    <w:rsid w:val="00014233"/>
    <w:rsid w:val="000248A2"/>
    <w:rsid w:val="000251AF"/>
    <w:rsid w:val="00030657"/>
    <w:rsid w:val="00031256"/>
    <w:rsid w:val="00035855"/>
    <w:rsid w:val="00037A11"/>
    <w:rsid w:val="00040D35"/>
    <w:rsid w:val="00042AB9"/>
    <w:rsid w:val="00047A3E"/>
    <w:rsid w:val="00050378"/>
    <w:rsid w:val="000562E6"/>
    <w:rsid w:val="00056F1C"/>
    <w:rsid w:val="00064BAD"/>
    <w:rsid w:val="000666D7"/>
    <w:rsid w:val="00067CF0"/>
    <w:rsid w:val="000725D5"/>
    <w:rsid w:val="000A2232"/>
    <w:rsid w:val="000A42AE"/>
    <w:rsid w:val="000B597C"/>
    <w:rsid w:val="000B6029"/>
    <w:rsid w:val="000C31AA"/>
    <w:rsid w:val="000C32AE"/>
    <w:rsid w:val="000C6275"/>
    <w:rsid w:val="000D0BDE"/>
    <w:rsid w:val="000D1D17"/>
    <w:rsid w:val="000D3579"/>
    <w:rsid w:val="000D5925"/>
    <w:rsid w:val="000E0AA4"/>
    <w:rsid w:val="000E1286"/>
    <w:rsid w:val="000E4C28"/>
    <w:rsid w:val="000E6C15"/>
    <w:rsid w:val="000F125C"/>
    <w:rsid w:val="000F1ECE"/>
    <w:rsid w:val="000F22F8"/>
    <w:rsid w:val="000F37E6"/>
    <w:rsid w:val="000F6334"/>
    <w:rsid w:val="000F6AEF"/>
    <w:rsid w:val="000F730B"/>
    <w:rsid w:val="00100181"/>
    <w:rsid w:val="0010098D"/>
    <w:rsid w:val="00104211"/>
    <w:rsid w:val="001071D3"/>
    <w:rsid w:val="00114E46"/>
    <w:rsid w:val="0011625B"/>
    <w:rsid w:val="00120C09"/>
    <w:rsid w:val="00120EDC"/>
    <w:rsid w:val="001229D0"/>
    <w:rsid w:val="00123573"/>
    <w:rsid w:val="001251DB"/>
    <w:rsid w:val="0012782C"/>
    <w:rsid w:val="00130AFB"/>
    <w:rsid w:val="00130CA2"/>
    <w:rsid w:val="00137A4D"/>
    <w:rsid w:val="001417BC"/>
    <w:rsid w:val="001424A7"/>
    <w:rsid w:val="0014337A"/>
    <w:rsid w:val="001540BF"/>
    <w:rsid w:val="001553A5"/>
    <w:rsid w:val="0015610B"/>
    <w:rsid w:val="00156CFB"/>
    <w:rsid w:val="00162850"/>
    <w:rsid w:val="00166B7B"/>
    <w:rsid w:val="00167DEE"/>
    <w:rsid w:val="0017399B"/>
    <w:rsid w:val="00181D0D"/>
    <w:rsid w:val="00186149"/>
    <w:rsid w:val="00190682"/>
    <w:rsid w:val="001942B3"/>
    <w:rsid w:val="001A22BD"/>
    <w:rsid w:val="001A3810"/>
    <w:rsid w:val="001A4EBE"/>
    <w:rsid w:val="001A5263"/>
    <w:rsid w:val="001B1D5D"/>
    <w:rsid w:val="001B3807"/>
    <w:rsid w:val="001B3D92"/>
    <w:rsid w:val="001B4607"/>
    <w:rsid w:val="001B5990"/>
    <w:rsid w:val="001B5A97"/>
    <w:rsid w:val="001C0FD9"/>
    <w:rsid w:val="001D1103"/>
    <w:rsid w:val="001D2410"/>
    <w:rsid w:val="001D2FA4"/>
    <w:rsid w:val="001D6301"/>
    <w:rsid w:val="001E411D"/>
    <w:rsid w:val="001E727D"/>
    <w:rsid w:val="00204432"/>
    <w:rsid w:val="0021004F"/>
    <w:rsid w:val="00215671"/>
    <w:rsid w:val="00220B9B"/>
    <w:rsid w:val="00225C2A"/>
    <w:rsid w:val="00232728"/>
    <w:rsid w:val="00232BC9"/>
    <w:rsid w:val="002332AD"/>
    <w:rsid w:val="0024412C"/>
    <w:rsid w:val="0024707B"/>
    <w:rsid w:val="0024785F"/>
    <w:rsid w:val="00250197"/>
    <w:rsid w:val="002511CB"/>
    <w:rsid w:val="0026318C"/>
    <w:rsid w:val="00266214"/>
    <w:rsid w:val="0027117C"/>
    <w:rsid w:val="00273EFF"/>
    <w:rsid w:val="00276A68"/>
    <w:rsid w:val="0028045C"/>
    <w:rsid w:val="002814AF"/>
    <w:rsid w:val="002834FB"/>
    <w:rsid w:val="00291D4A"/>
    <w:rsid w:val="002956EE"/>
    <w:rsid w:val="00295D8F"/>
    <w:rsid w:val="00297117"/>
    <w:rsid w:val="002A0589"/>
    <w:rsid w:val="002A3064"/>
    <w:rsid w:val="002A4FCA"/>
    <w:rsid w:val="002A6CCD"/>
    <w:rsid w:val="002B15B5"/>
    <w:rsid w:val="002B2085"/>
    <w:rsid w:val="002B3A07"/>
    <w:rsid w:val="002B5D38"/>
    <w:rsid w:val="002C159B"/>
    <w:rsid w:val="002C5E8A"/>
    <w:rsid w:val="002C7C96"/>
    <w:rsid w:val="002D01F6"/>
    <w:rsid w:val="002D0EA9"/>
    <w:rsid w:val="002D155B"/>
    <w:rsid w:val="002D23D1"/>
    <w:rsid w:val="002E0387"/>
    <w:rsid w:val="002E249D"/>
    <w:rsid w:val="002F073E"/>
    <w:rsid w:val="002F23C1"/>
    <w:rsid w:val="002F545F"/>
    <w:rsid w:val="002F674B"/>
    <w:rsid w:val="00301928"/>
    <w:rsid w:val="0030688F"/>
    <w:rsid w:val="00312A6A"/>
    <w:rsid w:val="00312CAE"/>
    <w:rsid w:val="0031313E"/>
    <w:rsid w:val="00317849"/>
    <w:rsid w:val="00342384"/>
    <w:rsid w:val="00345E02"/>
    <w:rsid w:val="0034760C"/>
    <w:rsid w:val="00347E8A"/>
    <w:rsid w:val="00351645"/>
    <w:rsid w:val="003546CA"/>
    <w:rsid w:val="0035521A"/>
    <w:rsid w:val="00363446"/>
    <w:rsid w:val="00364328"/>
    <w:rsid w:val="00374F01"/>
    <w:rsid w:val="003766BC"/>
    <w:rsid w:val="00382CA0"/>
    <w:rsid w:val="00383162"/>
    <w:rsid w:val="00393A3D"/>
    <w:rsid w:val="00394831"/>
    <w:rsid w:val="00395013"/>
    <w:rsid w:val="00396B21"/>
    <w:rsid w:val="003974EB"/>
    <w:rsid w:val="003A68AE"/>
    <w:rsid w:val="003A6BC4"/>
    <w:rsid w:val="003B1C93"/>
    <w:rsid w:val="003B1E44"/>
    <w:rsid w:val="003B4455"/>
    <w:rsid w:val="003B7936"/>
    <w:rsid w:val="003C3827"/>
    <w:rsid w:val="003D5428"/>
    <w:rsid w:val="003D59AE"/>
    <w:rsid w:val="003E0B85"/>
    <w:rsid w:val="003E28EA"/>
    <w:rsid w:val="003E67E7"/>
    <w:rsid w:val="003E6D15"/>
    <w:rsid w:val="003E75C5"/>
    <w:rsid w:val="003F009E"/>
    <w:rsid w:val="003F1EA5"/>
    <w:rsid w:val="00401C94"/>
    <w:rsid w:val="0040226E"/>
    <w:rsid w:val="004065BB"/>
    <w:rsid w:val="00406F2B"/>
    <w:rsid w:val="004077C9"/>
    <w:rsid w:val="004108BF"/>
    <w:rsid w:val="004109E9"/>
    <w:rsid w:val="004116EF"/>
    <w:rsid w:val="0041329C"/>
    <w:rsid w:val="00421E2B"/>
    <w:rsid w:val="00425D15"/>
    <w:rsid w:val="00432288"/>
    <w:rsid w:val="00432774"/>
    <w:rsid w:val="00432D7E"/>
    <w:rsid w:val="00433132"/>
    <w:rsid w:val="004354D4"/>
    <w:rsid w:val="00436EEE"/>
    <w:rsid w:val="00441593"/>
    <w:rsid w:val="00453DBE"/>
    <w:rsid w:val="00456A63"/>
    <w:rsid w:val="00456B3A"/>
    <w:rsid w:val="00470343"/>
    <w:rsid w:val="00470EC3"/>
    <w:rsid w:val="0048560E"/>
    <w:rsid w:val="004875B3"/>
    <w:rsid w:val="00494FA1"/>
    <w:rsid w:val="00495166"/>
    <w:rsid w:val="004A36A0"/>
    <w:rsid w:val="004B1AE5"/>
    <w:rsid w:val="004B6262"/>
    <w:rsid w:val="004D0C13"/>
    <w:rsid w:val="004D14D4"/>
    <w:rsid w:val="004D4448"/>
    <w:rsid w:val="004D61D1"/>
    <w:rsid w:val="004E1097"/>
    <w:rsid w:val="004E14D8"/>
    <w:rsid w:val="004E18BB"/>
    <w:rsid w:val="004E200A"/>
    <w:rsid w:val="004E644F"/>
    <w:rsid w:val="004E6C38"/>
    <w:rsid w:val="004F09FA"/>
    <w:rsid w:val="004F30DA"/>
    <w:rsid w:val="004F3258"/>
    <w:rsid w:val="004F44C8"/>
    <w:rsid w:val="004F5397"/>
    <w:rsid w:val="004F621D"/>
    <w:rsid w:val="00501C86"/>
    <w:rsid w:val="0052757F"/>
    <w:rsid w:val="00527C9F"/>
    <w:rsid w:val="00530827"/>
    <w:rsid w:val="005309A4"/>
    <w:rsid w:val="00532664"/>
    <w:rsid w:val="00533489"/>
    <w:rsid w:val="00533C06"/>
    <w:rsid w:val="00537C96"/>
    <w:rsid w:val="00541564"/>
    <w:rsid w:val="00546466"/>
    <w:rsid w:val="00546B02"/>
    <w:rsid w:val="00550378"/>
    <w:rsid w:val="00551B55"/>
    <w:rsid w:val="00552203"/>
    <w:rsid w:val="00557005"/>
    <w:rsid w:val="00560871"/>
    <w:rsid w:val="00563CD9"/>
    <w:rsid w:val="00565719"/>
    <w:rsid w:val="005716EC"/>
    <w:rsid w:val="00573DC2"/>
    <w:rsid w:val="0057440F"/>
    <w:rsid w:val="00575196"/>
    <w:rsid w:val="00580313"/>
    <w:rsid w:val="00585797"/>
    <w:rsid w:val="00586E71"/>
    <w:rsid w:val="005904C5"/>
    <w:rsid w:val="00590693"/>
    <w:rsid w:val="005907B1"/>
    <w:rsid w:val="00594654"/>
    <w:rsid w:val="005A2616"/>
    <w:rsid w:val="005A6CF0"/>
    <w:rsid w:val="005A6FEE"/>
    <w:rsid w:val="005A7883"/>
    <w:rsid w:val="005B6D63"/>
    <w:rsid w:val="005C2139"/>
    <w:rsid w:val="005C375B"/>
    <w:rsid w:val="005C3A38"/>
    <w:rsid w:val="005C51B1"/>
    <w:rsid w:val="005C6700"/>
    <w:rsid w:val="005D1C80"/>
    <w:rsid w:val="005D266F"/>
    <w:rsid w:val="005D2C4C"/>
    <w:rsid w:val="005D2E39"/>
    <w:rsid w:val="005D66F4"/>
    <w:rsid w:val="005D6DC2"/>
    <w:rsid w:val="005F04AD"/>
    <w:rsid w:val="00600FB5"/>
    <w:rsid w:val="00606440"/>
    <w:rsid w:val="006148E0"/>
    <w:rsid w:val="006269F7"/>
    <w:rsid w:val="006323D4"/>
    <w:rsid w:val="00634879"/>
    <w:rsid w:val="00640B21"/>
    <w:rsid w:val="006431D0"/>
    <w:rsid w:val="006432C1"/>
    <w:rsid w:val="006435D9"/>
    <w:rsid w:val="006446AB"/>
    <w:rsid w:val="00646DB0"/>
    <w:rsid w:val="0065245C"/>
    <w:rsid w:val="00655721"/>
    <w:rsid w:val="00655861"/>
    <w:rsid w:val="006619AB"/>
    <w:rsid w:val="0066551C"/>
    <w:rsid w:val="006670C2"/>
    <w:rsid w:val="00673123"/>
    <w:rsid w:val="00673E87"/>
    <w:rsid w:val="00675EB3"/>
    <w:rsid w:val="0067786A"/>
    <w:rsid w:val="006807C1"/>
    <w:rsid w:val="006856B4"/>
    <w:rsid w:val="0069451A"/>
    <w:rsid w:val="00696609"/>
    <w:rsid w:val="006A0E8C"/>
    <w:rsid w:val="006A408C"/>
    <w:rsid w:val="006B14EB"/>
    <w:rsid w:val="006B187A"/>
    <w:rsid w:val="006B3243"/>
    <w:rsid w:val="006B3A10"/>
    <w:rsid w:val="006B78D8"/>
    <w:rsid w:val="006C37AF"/>
    <w:rsid w:val="006D4435"/>
    <w:rsid w:val="006E54B0"/>
    <w:rsid w:val="006E6658"/>
    <w:rsid w:val="006E757B"/>
    <w:rsid w:val="006F2914"/>
    <w:rsid w:val="006F3452"/>
    <w:rsid w:val="006F396C"/>
    <w:rsid w:val="00701D5E"/>
    <w:rsid w:val="00707FF0"/>
    <w:rsid w:val="00713E6B"/>
    <w:rsid w:val="00723698"/>
    <w:rsid w:val="007346DF"/>
    <w:rsid w:val="00735A6F"/>
    <w:rsid w:val="00742A21"/>
    <w:rsid w:val="00751996"/>
    <w:rsid w:val="00761442"/>
    <w:rsid w:val="0076298A"/>
    <w:rsid w:val="00764EF9"/>
    <w:rsid w:val="00771C4A"/>
    <w:rsid w:val="007764B4"/>
    <w:rsid w:val="00781537"/>
    <w:rsid w:val="00784EF7"/>
    <w:rsid w:val="00786FF5"/>
    <w:rsid w:val="0079261E"/>
    <w:rsid w:val="00796C7A"/>
    <w:rsid w:val="007A043D"/>
    <w:rsid w:val="007A1911"/>
    <w:rsid w:val="007A4F79"/>
    <w:rsid w:val="007A5F56"/>
    <w:rsid w:val="007B4525"/>
    <w:rsid w:val="007B71B4"/>
    <w:rsid w:val="007C13D8"/>
    <w:rsid w:val="007C2ADA"/>
    <w:rsid w:val="007C2F91"/>
    <w:rsid w:val="007C5A6C"/>
    <w:rsid w:val="007C7C47"/>
    <w:rsid w:val="007D2721"/>
    <w:rsid w:val="007D31EA"/>
    <w:rsid w:val="007D3F9D"/>
    <w:rsid w:val="007F4A9C"/>
    <w:rsid w:val="0080030A"/>
    <w:rsid w:val="00802825"/>
    <w:rsid w:val="00803556"/>
    <w:rsid w:val="0080566C"/>
    <w:rsid w:val="008061B9"/>
    <w:rsid w:val="00816B12"/>
    <w:rsid w:val="008208E7"/>
    <w:rsid w:val="00823BA3"/>
    <w:rsid w:val="008301F3"/>
    <w:rsid w:val="008306FC"/>
    <w:rsid w:val="00832CBC"/>
    <w:rsid w:val="00832F0C"/>
    <w:rsid w:val="008354BC"/>
    <w:rsid w:val="0084590A"/>
    <w:rsid w:val="008514A0"/>
    <w:rsid w:val="00862701"/>
    <w:rsid w:val="0088463C"/>
    <w:rsid w:val="00884B9A"/>
    <w:rsid w:val="00890DC9"/>
    <w:rsid w:val="00893B13"/>
    <w:rsid w:val="008A0458"/>
    <w:rsid w:val="008A0574"/>
    <w:rsid w:val="008A1CB8"/>
    <w:rsid w:val="008A2ED2"/>
    <w:rsid w:val="008A5519"/>
    <w:rsid w:val="008B13A7"/>
    <w:rsid w:val="008B302E"/>
    <w:rsid w:val="008C4798"/>
    <w:rsid w:val="008C52B7"/>
    <w:rsid w:val="008D2D9B"/>
    <w:rsid w:val="008D42C4"/>
    <w:rsid w:val="008D602F"/>
    <w:rsid w:val="008E205C"/>
    <w:rsid w:val="008E38A7"/>
    <w:rsid w:val="008F0D35"/>
    <w:rsid w:val="008F2082"/>
    <w:rsid w:val="008F6571"/>
    <w:rsid w:val="00900993"/>
    <w:rsid w:val="00900AE3"/>
    <w:rsid w:val="009015EF"/>
    <w:rsid w:val="00902952"/>
    <w:rsid w:val="0091447D"/>
    <w:rsid w:val="00915A46"/>
    <w:rsid w:val="00923050"/>
    <w:rsid w:val="009264D9"/>
    <w:rsid w:val="00926E28"/>
    <w:rsid w:val="009321FE"/>
    <w:rsid w:val="00932C2C"/>
    <w:rsid w:val="00945AEC"/>
    <w:rsid w:val="00951AEC"/>
    <w:rsid w:val="0095481E"/>
    <w:rsid w:val="00960412"/>
    <w:rsid w:val="0096206B"/>
    <w:rsid w:val="009622EF"/>
    <w:rsid w:val="009638D0"/>
    <w:rsid w:val="009665E9"/>
    <w:rsid w:val="00973D3A"/>
    <w:rsid w:val="0098045B"/>
    <w:rsid w:val="00981945"/>
    <w:rsid w:val="00983209"/>
    <w:rsid w:val="0098322E"/>
    <w:rsid w:val="00984192"/>
    <w:rsid w:val="00986A73"/>
    <w:rsid w:val="0099060D"/>
    <w:rsid w:val="00993EED"/>
    <w:rsid w:val="00997F9A"/>
    <w:rsid w:val="009A002F"/>
    <w:rsid w:val="009A561A"/>
    <w:rsid w:val="009A59C1"/>
    <w:rsid w:val="009A6C9F"/>
    <w:rsid w:val="009B1EB3"/>
    <w:rsid w:val="009B46CC"/>
    <w:rsid w:val="009C3F60"/>
    <w:rsid w:val="009D12A8"/>
    <w:rsid w:val="009D1307"/>
    <w:rsid w:val="009D5E2C"/>
    <w:rsid w:val="009E0A85"/>
    <w:rsid w:val="009E16CD"/>
    <w:rsid w:val="009E4C5A"/>
    <w:rsid w:val="009F4551"/>
    <w:rsid w:val="009F4700"/>
    <w:rsid w:val="009F511E"/>
    <w:rsid w:val="00A0206D"/>
    <w:rsid w:val="00A02BFD"/>
    <w:rsid w:val="00A05C40"/>
    <w:rsid w:val="00A1423B"/>
    <w:rsid w:val="00A204C8"/>
    <w:rsid w:val="00A21B1C"/>
    <w:rsid w:val="00A21E31"/>
    <w:rsid w:val="00A27653"/>
    <w:rsid w:val="00A30A5C"/>
    <w:rsid w:val="00A32CB8"/>
    <w:rsid w:val="00A33156"/>
    <w:rsid w:val="00A419FB"/>
    <w:rsid w:val="00A42755"/>
    <w:rsid w:val="00A42A11"/>
    <w:rsid w:val="00A5443D"/>
    <w:rsid w:val="00A60F8E"/>
    <w:rsid w:val="00A72B05"/>
    <w:rsid w:val="00A72D6F"/>
    <w:rsid w:val="00A76835"/>
    <w:rsid w:val="00A915D8"/>
    <w:rsid w:val="00A9292E"/>
    <w:rsid w:val="00AA4807"/>
    <w:rsid w:val="00AA513B"/>
    <w:rsid w:val="00AA7512"/>
    <w:rsid w:val="00AB35D5"/>
    <w:rsid w:val="00AB3DA0"/>
    <w:rsid w:val="00AC0B42"/>
    <w:rsid w:val="00AC27B5"/>
    <w:rsid w:val="00AC4544"/>
    <w:rsid w:val="00AC4834"/>
    <w:rsid w:val="00AC51A8"/>
    <w:rsid w:val="00AD32EC"/>
    <w:rsid w:val="00AD4DC6"/>
    <w:rsid w:val="00AD6079"/>
    <w:rsid w:val="00AD770D"/>
    <w:rsid w:val="00AE4203"/>
    <w:rsid w:val="00AE4BC2"/>
    <w:rsid w:val="00AE5248"/>
    <w:rsid w:val="00AF14DB"/>
    <w:rsid w:val="00B000E7"/>
    <w:rsid w:val="00B00DF5"/>
    <w:rsid w:val="00B07407"/>
    <w:rsid w:val="00B13915"/>
    <w:rsid w:val="00B27E4F"/>
    <w:rsid w:val="00B30857"/>
    <w:rsid w:val="00B3097C"/>
    <w:rsid w:val="00B344F1"/>
    <w:rsid w:val="00B4777A"/>
    <w:rsid w:val="00B479A5"/>
    <w:rsid w:val="00B52BB0"/>
    <w:rsid w:val="00B6088E"/>
    <w:rsid w:val="00B60D62"/>
    <w:rsid w:val="00B66FCB"/>
    <w:rsid w:val="00B71156"/>
    <w:rsid w:val="00B71A4E"/>
    <w:rsid w:val="00B739C8"/>
    <w:rsid w:val="00B75276"/>
    <w:rsid w:val="00B772D4"/>
    <w:rsid w:val="00B804AA"/>
    <w:rsid w:val="00B8092B"/>
    <w:rsid w:val="00B822F5"/>
    <w:rsid w:val="00B90725"/>
    <w:rsid w:val="00B91F47"/>
    <w:rsid w:val="00B937B8"/>
    <w:rsid w:val="00B94EFE"/>
    <w:rsid w:val="00B95D9E"/>
    <w:rsid w:val="00B96787"/>
    <w:rsid w:val="00BA17D7"/>
    <w:rsid w:val="00BA5F36"/>
    <w:rsid w:val="00BB061F"/>
    <w:rsid w:val="00BB09FC"/>
    <w:rsid w:val="00BB33BF"/>
    <w:rsid w:val="00BB4D9A"/>
    <w:rsid w:val="00BB72B9"/>
    <w:rsid w:val="00BC02D8"/>
    <w:rsid w:val="00BC0F3B"/>
    <w:rsid w:val="00BC3EA2"/>
    <w:rsid w:val="00BC4FC9"/>
    <w:rsid w:val="00BC575E"/>
    <w:rsid w:val="00BC6406"/>
    <w:rsid w:val="00BD0425"/>
    <w:rsid w:val="00BD12DC"/>
    <w:rsid w:val="00BD1611"/>
    <w:rsid w:val="00BD272D"/>
    <w:rsid w:val="00BD27DB"/>
    <w:rsid w:val="00BD3BBA"/>
    <w:rsid w:val="00BD3D94"/>
    <w:rsid w:val="00BE048D"/>
    <w:rsid w:val="00BE20EA"/>
    <w:rsid w:val="00BE22EC"/>
    <w:rsid w:val="00BE3B04"/>
    <w:rsid w:val="00BF2A47"/>
    <w:rsid w:val="00BF58E0"/>
    <w:rsid w:val="00BF5E02"/>
    <w:rsid w:val="00BF71CE"/>
    <w:rsid w:val="00C002BA"/>
    <w:rsid w:val="00C00CC2"/>
    <w:rsid w:val="00C11932"/>
    <w:rsid w:val="00C13FF9"/>
    <w:rsid w:val="00C2046D"/>
    <w:rsid w:val="00C24F97"/>
    <w:rsid w:val="00C32DAC"/>
    <w:rsid w:val="00C350BA"/>
    <w:rsid w:val="00C353E7"/>
    <w:rsid w:val="00C36FC4"/>
    <w:rsid w:val="00C43E48"/>
    <w:rsid w:val="00C44C4F"/>
    <w:rsid w:val="00C47927"/>
    <w:rsid w:val="00C540FE"/>
    <w:rsid w:val="00C54ADF"/>
    <w:rsid w:val="00C57825"/>
    <w:rsid w:val="00C6051E"/>
    <w:rsid w:val="00C61E1F"/>
    <w:rsid w:val="00C63C80"/>
    <w:rsid w:val="00C66349"/>
    <w:rsid w:val="00C6688C"/>
    <w:rsid w:val="00C725F1"/>
    <w:rsid w:val="00C727B3"/>
    <w:rsid w:val="00C74C29"/>
    <w:rsid w:val="00C85881"/>
    <w:rsid w:val="00C85F27"/>
    <w:rsid w:val="00C9330B"/>
    <w:rsid w:val="00C96002"/>
    <w:rsid w:val="00CA3FD1"/>
    <w:rsid w:val="00CA4F66"/>
    <w:rsid w:val="00CA5832"/>
    <w:rsid w:val="00CA6E2B"/>
    <w:rsid w:val="00CA78D8"/>
    <w:rsid w:val="00CB16EF"/>
    <w:rsid w:val="00CB1A0C"/>
    <w:rsid w:val="00CB5D03"/>
    <w:rsid w:val="00CC3FC0"/>
    <w:rsid w:val="00CC714D"/>
    <w:rsid w:val="00CD3F72"/>
    <w:rsid w:val="00CE16E2"/>
    <w:rsid w:val="00CE19FB"/>
    <w:rsid w:val="00CE2B3B"/>
    <w:rsid w:val="00CE6DD6"/>
    <w:rsid w:val="00CF216E"/>
    <w:rsid w:val="00CF3EC2"/>
    <w:rsid w:val="00CF528D"/>
    <w:rsid w:val="00D02584"/>
    <w:rsid w:val="00D07F04"/>
    <w:rsid w:val="00D12F2C"/>
    <w:rsid w:val="00D157A3"/>
    <w:rsid w:val="00D162D7"/>
    <w:rsid w:val="00D21213"/>
    <w:rsid w:val="00D23905"/>
    <w:rsid w:val="00D26DB9"/>
    <w:rsid w:val="00D27320"/>
    <w:rsid w:val="00D309BC"/>
    <w:rsid w:val="00D321A8"/>
    <w:rsid w:val="00D374B1"/>
    <w:rsid w:val="00D46CA5"/>
    <w:rsid w:val="00D5309C"/>
    <w:rsid w:val="00D54BAF"/>
    <w:rsid w:val="00D574ED"/>
    <w:rsid w:val="00D61BE1"/>
    <w:rsid w:val="00D67F90"/>
    <w:rsid w:val="00D71B18"/>
    <w:rsid w:val="00D71D03"/>
    <w:rsid w:val="00D721E1"/>
    <w:rsid w:val="00D74963"/>
    <w:rsid w:val="00D816D9"/>
    <w:rsid w:val="00D82666"/>
    <w:rsid w:val="00D9308D"/>
    <w:rsid w:val="00D94356"/>
    <w:rsid w:val="00DA06B1"/>
    <w:rsid w:val="00DB295D"/>
    <w:rsid w:val="00DB3084"/>
    <w:rsid w:val="00DB4318"/>
    <w:rsid w:val="00DC33F3"/>
    <w:rsid w:val="00DC4EB7"/>
    <w:rsid w:val="00DD6DC1"/>
    <w:rsid w:val="00DE792E"/>
    <w:rsid w:val="00DF2D2E"/>
    <w:rsid w:val="00DF3105"/>
    <w:rsid w:val="00DF4469"/>
    <w:rsid w:val="00E00374"/>
    <w:rsid w:val="00E05E6D"/>
    <w:rsid w:val="00E07005"/>
    <w:rsid w:val="00E07BB9"/>
    <w:rsid w:val="00E118A4"/>
    <w:rsid w:val="00E12254"/>
    <w:rsid w:val="00E2078A"/>
    <w:rsid w:val="00E20D7D"/>
    <w:rsid w:val="00E26229"/>
    <w:rsid w:val="00E27147"/>
    <w:rsid w:val="00E30227"/>
    <w:rsid w:val="00E37143"/>
    <w:rsid w:val="00E410F3"/>
    <w:rsid w:val="00E63BEC"/>
    <w:rsid w:val="00E716C7"/>
    <w:rsid w:val="00E71C14"/>
    <w:rsid w:val="00E72BC0"/>
    <w:rsid w:val="00E73F75"/>
    <w:rsid w:val="00E8014E"/>
    <w:rsid w:val="00E90DA3"/>
    <w:rsid w:val="00E950CB"/>
    <w:rsid w:val="00E96B04"/>
    <w:rsid w:val="00EA13DB"/>
    <w:rsid w:val="00EA4B75"/>
    <w:rsid w:val="00EA51A9"/>
    <w:rsid w:val="00EA5FFF"/>
    <w:rsid w:val="00EB214B"/>
    <w:rsid w:val="00EB2A1A"/>
    <w:rsid w:val="00EB4918"/>
    <w:rsid w:val="00EC38FC"/>
    <w:rsid w:val="00EC5BE7"/>
    <w:rsid w:val="00ED1224"/>
    <w:rsid w:val="00ED4D75"/>
    <w:rsid w:val="00ED4E71"/>
    <w:rsid w:val="00ED5806"/>
    <w:rsid w:val="00ED66CC"/>
    <w:rsid w:val="00ED6C06"/>
    <w:rsid w:val="00EE42CA"/>
    <w:rsid w:val="00EE5265"/>
    <w:rsid w:val="00EE5A03"/>
    <w:rsid w:val="00EF104B"/>
    <w:rsid w:val="00F043DD"/>
    <w:rsid w:val="00F105A8"/>
    <w:rsid w:val="00F10BE0"/>
    <w:rsid w:val="00F12130"/>
    <w:rsid w:val="00F16823"/>
    <w:rsid w:val="00F17370"/>
    <w:rsid w:val="00F2413E"/>
    <w:rsid w:val="00F24EE1"/>
    <w:rsid w:val="00F26A46"/>
    <w:rsid w:val="00F27A8C"/>
    <w:rsid w:val="00F322F2"/>
    <w:rsid w:val="00F34548"/>
    <w:rsid w:val="00F3527A"/>
    <w:rsid w:val="00F369E0"/>
    <w:rsid w:val="00F36F28"/>
    <w:rsid w:val="00F40B90"/>
    <w:rsid w:val="00F43594"/>
    <w:rsid w:val="00F459E4"/>
    <w:rsid w:val="00F45FDD"/>
    <w:rsid w:val="00F46A43"/>
    <w:rsid w:val="00F5222A"/>
    <w:rsid w:val="00F57C80"/>
    <w:rsid w:val="00F60D51"/>
    <w:rsid w:val="00F63344"/>
    <w:rsid w:val="00F72853"/>
    <w:rsid w:val="00F759C1"/>
    <w:rsid w:val="00F773DD"/>
    <w:rsid w:val="00F855E4"/>
    <w:rsid w:val="00F9019E"/>
    <w:rsid w:val="00F95061"/>
    <w:rsid w:val="00F951E5"/>
    <w:rsid w:val="00F952F5"/>
    <w:rsid w:val="00F96629"/>
    <w:rsid w:val="00F970C0"/>
    <w:rsid w:val="00FA0AB1"/>
    <w:rsid w:val="00FA60BD"/>
    <w:rsid w:val="00FA7E37"/>
    <w:rsid w:val="00FB3A2B"/>
    <w:rsid w:val="00FB5D0F"/>
    <w:rsid w:val="00FB63D1"/>
    <w:rsid w:val="00FB7D73"/>
    <w:rsid w:val="00FC22EA"/>
    <w:rsid w:val="00FC405B"/>
    <w:rsid w:val="00FC762E"/>
    <w:rsid w:val="00FD0D49"/>
    <w:rsid w:val="00FD274A"/>
    <w:rsid w:val="00FE10A5"/>
    <w:rsid w:val="00FE26A8"/>
    <w:rsid w:val="00FE3BF2"/>
    <w:rsid w:val="00FE3E0C"/>
    <w:rsid w:val="00FE4EDC"/>
    <w:rsid w:val="00FF3CF4"/>
    <w:rsid w:val="00FF4BA8"/>
    <w:rsid w:val="00FF4E18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8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288"/>
    <w:pPr>
      <w:jc w:val="both"/>
    </w:pPr>
  </w:style>
  <w:style w:type="paragraph" w:styleId="21">
    <w:name w:val="Body Text 2"/>
    <w:basedOn w:val="a"/>
    <w:rsid w:val="00432288"/>
    <w:pPr>
      <w:spacing w:after="120" w:line="480" w:lineRule="auto"/>
    </w:pPr>
  </w:style>
  <w:style w:type="paragraph" w:styleId="a5">
    <w:name w:val="Normal (Web)"/>
    <w:basedOn w:val="a"/>
    <w:rsid w:val="00432288"/>
    <w:pPr>
      <w:suppressAutoHyphens/>
      <w:spacing w:before="280" w:after="280"/>
    </w:pPr>
    <w:rPr>
      <w:lang w:eastAsia="ar-SA"/>
    </w:rPr>
  </w:style>
  <w:style w:type="character" w:styleId="a6">
    <w:name w:val="Hyperlink"/>
    <w:basedOn w:val="a0"/>
    <w:uiPriority w:val="99"/>
    <w:rsid w:val="0043228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32288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4322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2288"/>
  </w:style>
  <w:style w:type="table" w:styleId="a9">
    <w:name w:val="Table Grid"/>
    <w:basedOn w:val="a1"/>
    <w:rsid w:val="0006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A5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5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3A10"/>
    <w:rPr>
      <w:rFonts w:ascii="Arial" w:hAnsi="Arial" w:cs="Arial"/>
      <w:b/>
      <w:bCs/>
      <w:i/>
      <w:iCs/>
      <w:sz w:val="28"/>
      <w:szCs w:val="28"/>
    </w:rPr>
  </w:style>
  <w:style w:type="paragraph" w:customStyle="1" w:styleId="xl41">
    <w:name w:val="xl41"/>
    <w:basedOn w:val="a"/>
    <w:uiPriority w:val="99"/>
    <w:rsid w:val="006B3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character" w:customStyle="1" w:styleId="apple-style-span">
    <w:name w:val="apple-style-span"/>
    <w:basedOn w:val="a0"/>
    <w:rsid w:val="00816B12"/>
  </w:style>
  <w:style w:type="character" w:customStyle="1" w:styleId="apple-converted-space">
    <w:name w:val="apple-converted-space"/>
    <w:basedOn w:val="a0"/>
    <w:rsid w:val="00816B12"/>
  </w:style>
  <w:style w:type="paragraph" w:styleId="ac">
    <w:name w:val="List Paragraph"/>
    <w:basedOn w:val="a"/>
    <w:link w:val="ad"/>
    <w:uiPriority w:val="34"/>
    <w:qFormat/>
    <w:rsid w:val="007B71B4"/>
    <w:pPr>
      <w:ind w:left="720"/>
      <w:contextualSpacing/>
    </w:pPr>
  </w:style>
  <w:style w:type="paragraph" w:customStyle="1" w:styleId="210">
    <w:name w:val="Основной текст 21"/>
    <w:basedOn w:val="a"/>
    <w:rsid w:val="002B5D38"/>
    <w:pPr>
      <w:suppressAutoHyphens/>
    </w:pPr>
    <w:rPr>
      <w:sz w:val="28"/>
      <w:szCs w:val="20"/>
      <w:lang w:eastAsia="ar-SA"/>
    </w:rPr>
  </w:style>
  <w:style w:type="paragraph" w:styleId="ae">
    <w:name w:val="Body Text Indent"/>
    <w:basedOn w:val="a"/>
    <w:link w:val="af"/>
    <w:rsid w:val="000A42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A42AE"/>
    <w:rPr>
      <w:sz w:val="24"/>
      <w:szCs w:val="24"/>
    </w:rPr>
  </w:style>
  <w:style w:type="paragraph" w:customStyle="1" w:styleId="1">
    <w:name w:val="Абзац списка1"/>
    <w:basedOn w:val="a"/>
    <w:rsid w:val="001B5A97"/>
    <w:pPr>
      <w:ind w:left="720"/>
    </w:pPr>
    <w:rPr>
      <w:rFonts w:eastAsia="Calibri"/>
    </w:rPr>
  </w:style>
  <w:style w:type="paragraph" w:styleId="22">
    <w:name w:val="Body Text Indent 2"/>
    <w:basedOn w:val="a"/>
    <w:link w:val="23"/>
    <w:uiPriority w:val="99"/>
    <w:unhideWhenUsed/>
    <w:rsid w:val="002A05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A0589"/>
    <w:rPr>
      <w:sz w:val="24"/>
      <w:szCs w:val="24"/>
    </w:rPr>
  </w:style>
  <w:style w:type="paragraph" w:styleId="3">
    <w:name w:val="Body Text Indent 3"/>
    <w:basedOn w:val="a"/>
    <w:link w:val="30"/>
    <w:rsid w:val="006432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32C1"/>
    <w:rPr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CC3FC0"/>
    <w:rPr>
      <w:sz w:val="24"/>
      <w:szCs w:val="24"/>
    </w:rPr>
  </w:style>
  <w:style w:type="paragraph" w:customStyle="1" w:styleId="24">
    <w:name w:val="Абзац списка2"/>
    <w:basedOn w:val="a"/>
    <w:link w:val="ListParagraphChar"/>
    <w:rsid w:val="00900993"/>
    <w:pPr>
      <w:ind w:left="720"/>
    </w:pPr>
  </w:style>
  <w:style w:type="character" w:customStyle="1" w:styleId="ListParagraphChar">
    <w:name w:val="List Paragraph Char"/>
    <w:link w:val="24"/>
    <w:locked/>
    <w:rsid w:val="00900993"/>
    <w:rPr>
      <w:sz w:val="24"/>
      <w:szCs w:val="24"/>
    </w:rPr>
  </w:style>
  <w:style w:type="paragraph" w:customStyle="1" w:styleId="31">
    <w:name w:val="Абзац списка3"/>
    <w:basedOn w:val="a"/>
    <w:rsid w:val="00B07407"/>
    <w:pPr>
      <w:ind w:left="720"/>
    </w:pPr>
    <w:rPr>
      <w:rFonts w:eastAsia="Calibri"/>
    </w:rPr>
  </w:style>
  <w:style w:type="paragraph" w:styleId="af0">
    <w:name w:val="header"/>
    <w:basedOn w:val="a"/>
    <w:link w:val="af1"/>
    <w:rsid w:val="006348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34879"/>
    <w:rPr>
      <w:sz w:val="24"/>
      <w:szCs w:val="24"/>
    </w:rPr>
  </w:style>
  <w:style w:type="character" w:styleId="af2">
    <w:name w:val="Emphasis"/>
    <w:basedOn w:val="a0"/>
    <w:qFormat/>
    <w:rsid w:val="00F96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1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9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5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5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xn----7sbabbhdvpmc9abcvkdi0a6a6f8h.xn--p1ai/" TargetMode="Externa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60784313725504"/>
          <c:y val="0.12000000000000002"/>
          <c:w val="0.57189542483660161"/>
          <c:h val="0.777777777777781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800" b="1" i="1" baseline="0"/>
                      <a:t>школы 13</a:t>
                    </a:r>
                  </a:p>
                </c:rich>
              </c:tx>
              <c:dLblPos val="outEnd"/>
              <c:separator>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сады 14</a:t>
                    </a:r>
                  </a:p>
                </c:rich>
              </c:tx>
              <c:dLblPos val="outEnd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1800" b="1" i="1" baseline="0"/>
                </a:pPr>
                <a:endParaRPr lang="ru-RU"/>
              </a:p>
            </c:txPr>
            <c:dLblPos val="outEnd"/>
            <c:showVal val="1"/>
            <c:showCatName val="1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сады</c:v>
                </c:pt>
                <c:pt idx="2">
                  <c:v>ДДТ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firstSliceAng val="0"/>
      </c:pieChart>
      <c:spPr>
        <a:noFill/>
        <a:ln w="25405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depthPercent val="110"/>
      <c:perspective val="30"/>
    </c:view3D>
    <c:plotArea>
      <c:layout>
        <c:manualLayout>
          <c:layoutTarget val="inner"/>
          <c:xMode val="edge"/>
          <c:yMode val="edge"/>
          <c:x val="0.12527212975288407"/>
          <c:y val="3.0498160470256996E-3"/>
          <c:w val="0.79228976513448834"/>
          <c:h val="0.99376309415329023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dLbl>
              <c:idx val="2"/>
              <c:layout>
                <c:manualLayout>
                  <c:x val="4.893102064113384E-4"/>
                  <c:y val="-9.0071419114153756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"/>
                  <c:y val="5.9449952190379657E-2"/>
                </c:manualLayout>
              </c:layout>
              <c:dLblPos val="bestFit"/>
              <c:showVal val="1"/>
              <c:showCatName val="1"/>
              <c:separator> </c:separator>
            </c:dLbl>
            <c:txPr>
              <a:bodyPr anchor="b" anchorCtr="1"/>
              <a:lstStyle/>
              <a:p>
                <a:pPr>
                  <a:defRPr sz="102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 </c:separator>
            <c:showLeaderLines val="1"/>
          </c:dLbls>
          <c:cat>
            <c:strRef>
              <c:f>'Лист1'!$A$2:$A$8</c:f>
              <c:strCache>
                <c:ptCount val="7"/>
                <c:pt idx="0">
                  <c:v>оплата труда</c:v>
                </c:pt>
                <c:pt idx="1">
                  <c:v>учебные расходы</c:v>
                </c:pt>
                <c:pt idx="2">
                  <c:v>приобретение</c:v>
                </c:pt>
                <c:pt idx="3">
                  <c:v>прочие и налоги</c:v>
                </c:pt>
                <c:pt idx="4">
                  <c:v>проезд, питание</c:v>
                </c:pt>
                <c:pt idx="5">
                  <c:v>ремонт</c:v>
                </c:pt>
                <c:pt idx="6">
                  <c:v>коммунальные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68.8</c:v>
                </c:pt>
                <c:pt idx="1">
                  <c:v>1.7</c:v>
                </c:pt>
                <c:pt idx="2">
                  <c:v>1.4</c:v>
                </c:pt>
                <c:pt idx="3">
                  <c:v>9.2000000000000011</c:v>
                </c:pt>
                <c:pt idx="4">
                  <c:v>4.3</c:v>
                </c:pt>
                <c:pt idx="5">
                  <c:v>1.6</c:v>
                </c:pt>
                <c:pt idx="6">
                  <c:v>13</c:v>
                </c:pt>
              </c:numCache>
            </c:numRef>
          </c:val>
        </c:ser>
        <c:dLbls>
          <c:showVal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BB4952-30DF-4AF0-8FFE-3BBE00EC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46</Pages>
  <Words>14208</Words>
  <Characters>80988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95006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http://www.lixoslavl.ru/index 01/obr.html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Zver</dc:creator>
  <cp:lastModifiedBy>User</cp:lastModifiedBy>
  <cp:revision>35</cp:revision>
  <cp:lastPrinted>2016-09-26T13:26:00Z</cp:lastPrinted>
  <dcterms:created xsi:type="dcterms:W3CDTF">2016-09-12T05:53:00Z</dcterms:created>
  <dcterms:modified xsi:type="dcterms:W3CDTF">2016-09-29T10:59:00Z</dcterms:modified>
</cp:coreProperties>
</file>