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E1" w:rsidRDefault="00847CE1" w:rsidP="00C34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 урока  по русскому языку в 10 классе</w:t>
      </w:r>
    </w:p>
    <w:p w:rsidR="007D5DC9" w:rsidRDefault="00847CE1" w:rsidP="00C34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43727E" w:rsidRPr="0057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D3" w:rsidRPr="0057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77" w:rsidRPr="0057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D3" w:rsidRPr="00576634">
        <w:rPr>
          <w:rFonts w:ascii="Times New Roman" w:hAnsi="Times New Roman" w:cs="Times New Roman"/>
          <w:b/>
          <w:sz w:val="24"/>
          <w:szCs w:val="24"/>
        </w:rPr>
        <w:t>Прав</w:t>
      </w:r>
      <w:r w:rsidR="008D276D">
        <w:rPr>
          <w:rFonts w:ascii="Times New Roman" w:hAnsi="Times New Roman" w:cs="Times New Roman"/>
          <w:b/>
          <w:sz w:val="24"/>
          <w:szCs w:val="24"/>
        </w:rPr>
        <w:t xml:space="preserve">описание  </w:t>
      </w:r>
      <w:r w:rsidR="00C34DD3" w:rsidRPr="00576634">
        <w:rPr>
          <w:rFonts w:ascii="Times New Roman" w:hAnsi="Times New Roman" w:cs="Times New Roman"/>
          <w:b/>
          <w:sz w:val="24"/>
          <w:szCs w:val="24"/>
        </w:rPr>
        <w:t xml:space="preserve">согласных в приставках. </w:t>
      </w:r>
      <w:r w:rsidR="008D276D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847CE1" w:rsidRPr="00576634" w:rsidRDefault="00847CE1" w:rsidP="00C3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 учитель МОУ «ЛСОШ№1»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43727E" w:rsidRPr="00576634" w:rsidRDefault="0043727E" w:rsidP="0043727E">
      <w:pPr>
        <w:rPr>
          <w:rFonts w:ascii="Times New Roman" w:hAnsi="Times New Roman" w:cs="Times New Roman"/>
          <w:sz w:val="24"/>
          <w:szCs w:val="24"/>
        </w:rPr>
      </w:pPr>
      <w:r w:rsidRPr="00576634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576634">
        <w:rPr>
          <w:rFonts w:ascii="Times New Roman" w:hAnsi="Times New Roman" w:cs="Times New Roman"/>
          <w:sz w:val="24"/>
          <w:szCs w:val="24"/>
        </w:rPr>
        <w:t xml:space="preserve">: урок </w:t>
      </w:r>
      <w:r w:rsidR="00C34DD3" w:rsidRPr="00576634">
        <w:rPr>
          <w:rFonts w:ascii="Times New Roman" w:hAnsi="Times New Roman" w:cs="Times New Roman"/>
          <w:sz w:val="24"/>
          <w:szCs w:val="24"/>
        </w:rPr>
        <w:t>систематизации и  обобщения знаний и умений.</w:t>
      </w:r>
    </w:p>
    <w:p w:rsidR="008D276D" w:rsidRDefault="008D276D" w:rsidP="008D276D">
      <w:pPr>
        <w:pStyle w:val="af0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Цели урока</w:t>
      </w:r>
      <w:r>
        <w:rPr>
          <w:b/>
          <w:bCs/>
          <w:i/>
          <w:iCs/>
          <w:color w:val="000000"/>
          <w:shd w:val="clear" w:color="auto" w:fill="FFFFFF"/>
        </w:rPr>
        <w:t>: </w:t>
      </w:r>
      <w:r>
        <w:rPr>
          <w:color w:val="000000"/>
          <w:shd w:val="clear" w:color="auto" w:fill="FFFFFF"/>
        </w:rPr>
        <w:t>1)</w:t>
      </w:r>
      <w:r>
        <w:rPr>
          <w:b/>
          <w:bCs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создать условия для повторения, закрепления и  получения  знаний о правоп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сании гласных и согласных в приставках;</w:t>
      </w:r>
    </w:p>
    <w:p w:rsidR="008D276D" w:rsidRDefault="008D276D" w:rsidP="008D276D">
      <w:pPr>
        <w:pStyle w:val="af0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2) привести в определённую систему знания о принципах русской орфографии;</w:t>
      </w:r>
    </w:p>
    <w:p w:rsidR="008D276D" w:rsidRDefault="008D276D" w:rsidP="008D276D">
      <w:pPr>
        <w:pStyle w:val="af0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3) показать, как применяются разные принципы орфографии на практике;</w:t>
      </w:r>
    </w:p>
    <w:p w:rsidR="008D276D" w:rsidRDefault="008D276D" w:rsidP="008D276D">
      <w:pPr>
        <w:pStyle w:val="af0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4) сформировать умение самостоятельно анализировать, сравнивать, делать выводы и  прим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нять полученные ранее знания в новой ситуации.</w:t>
      </w:r>
    </w:p>
    <w:p w:rsidR="00FC2877" w:rsidRDefault="00FC2877" w:rsidP="008D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634">
        <w:rPr>
          <w:rFonts w:ascii="Times New Roman" w:hAnsi="Times New Roman" w:cs="Times New Roman"/>
          <w:sz w:val="24"/>
          <w:szCs w:val="24"/>
        </w:rPr>
        <w:t>ХОД УРОКА</w:t>
      </w:r>
    </w:p>
    <w:p w:rsidR="008D276D" w:rsidRDefault="008D276D" w:rsidP="008D276D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момент</w:t>
      </w:r>
    </w:p>
    <w:p w:rsidR="00C03E4C" w:rsidRDefault="008D276D" w:rsidP="008D276D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/з</w:t>
      </w:r>
      <w:r w:rsidR="00847CE1">
        <w:rPr>
          <w:rFonts w:ascii="Times New Roman" w:hAnsi="Times New Roman" w:cs="Times New Roman"/>
          <w:sz w:val="24"/>
          <w:szCs w:val="24"/>
        </w:rPr>
        <w:t xml:space="preserve"> (по пособию «Русский язык. Справочник  и тренинг для подготовки к ЕГЭ» Редактор-составитель А.Б. </w:t>
      </w:r>
      <w:proofErr w:type="spellStart"/>
      <w:r w:rsidR="00847CE1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="00847C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E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03E4C" w:rsidRDefault="00C03E4C" w:rsidP="00C03E4C">
      <w:pPr>
        <w:pStyle w:val="af1"/>
        <w:rPr>
          <w:rFonts w:ascii="Times New Roman" w:hAnsi="Times New Roman" w:cs="Times New Roman"/>
          <w:sz w:val="24"/>
          <w:szCs w:val="24"/>
        </w:rPr>
        <w:sectPr w:rsidR="00C03E4C" w:rsidSect="00DD1E9F">
          <w:footerReference w:type="default" r:id="rId8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8D276D" w:rsidRPr="00C03E4C" w:rsidRDefault="008D276D" w:rsidP="00C03E4C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  <w:r w:rsidRPr="00C03E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с. 38 (1-10) </w:t>
      </w:r>
    </w:p>
    <w:p w:rsidR="008D276D" w:rsidRDefault="008D276D" w:rsidP="008D276D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</w:p>
    <w:p w:rsidR="008D276D" w:rsidRDefault="008D276D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ДавнИшний</w:t>
      </w:r>
      <w:proofErr w:type="spellEnd"/>
    </w:p>
    <w:p w:rsidR="008D276D" w:rsidRDefault="008D276D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РаскУпорить</w:t>
      </w:r>
      <w:proofErr w:type="spellEnd"/>
    </w:p>
    <w:p w:rsidR="008D276D" w:rsidRDefault="008D276D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КаучУк</w:t>
      </w:r>
      <w:proofErr w:type="spellEnd"/>
    </w:p>
    <w:p w:rsidR="008D276D" w:rsidRDefault="008D276D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ЗавИдно</w:t>
      </w:r>
      <w:proofErr w:type="spellEnd"/>
    </w:p>
    <w:p w:rsidR="008D276D" w:rsidRDefault="008D276D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ЗнАхарство</w:t>
      </w:r>
      <w:proofErr w:type="spellEnd"/>
    </w:p>
    <w:p w:rsidR="008D276D" w:rsidRDefault="008D276D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БомбандировАть</w:t>
      </w:r>
      <w:proofErr w:type="spellEnd"/>
    </w:p>
    <w:p w:rsidR="008D276D" w:rsidRDefault="00C03E4C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</w:p>
    <w:p w:rsidR="00C03E4C" w:rsidRDefault="00C03E4C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ПрАвы</w:t>
      </w:r>
      <w:proofErr w:type="spellEnd"/>
    </w:p>
    <w:p w:rsidR="00C03E4C" w:rsidRDefault="00C03E4C" w:rsidP="008D276D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ЛубОчный</w:t>
      </w:r>
      <w:proofErr w:type="spellEnd"/>
    </w:p>
    <w:p w:rsidR="00C03E4C" w:rsidRPr="00C03E4C" w:rsidRDefault="00C03E4C" w:rsidP="00C03E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Pr="00C03E4C">
        <w:rPr>
          <w:rFonts w:ascii="Times New Roman" w:hAnsi="Times New Roman" w:cs="Times New Roman"/>
          <w:b/>
          <w:i/>
          <w:sz w:val="24"/>
          <w:szCs w:val="24"/>
        </w:rPr>
        <w:t>. 80 (11-20)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заш</w:t>
      </w:r>
      <w:r w:rsidRPr="00C03E4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фровать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сх</w:t>
      </w:r>
      <w:r w:rsidRPr="00C03E4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матический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хр</w:t>
      </w:r>
      <w:r w:rsidRPr="00C03E4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нология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прид</w:t>
      </w:r>
      <w:r w:rsidRPr="00C03E4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ржать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виз</w:t>
      </w:r>
      <w:r w:rsidRPr="00C03E4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сувер</w:t>
      </w:r>
      <w:r w:rsidRPr="00C03E4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нитет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сер</w:t>
      </w:r>
      <w:r w:rsidRPr="00C03E4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бристый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ум</w:t>
      </w:r>
      <w:r w:rsidRPr="00C03E4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лять</w:t>
      </w:r>
    </w:p>
    <w:p w:rsid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вык</w:t>
      </w:r>
      <w:r w:rsidRPr="00C03E4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сить</w:t>
      </w:r>
    </w:p>
    <w:p w:rsidR="00C03E4C" w:rsidRPr="00C03E4C" w:rsidRDefault="00C03E4C" w:rsidP="00C03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пом</w:t>
      </w:r>
      <w:r w:rsidRPr="00C03E4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гать</w:t>
      </w:r>
    </w:p>
    <w:p w:rsidR="00C03E4C" w:rsidRDefault="00C03E4C" w:rsidP="00C03E4C">
      <w:pPr>
        <w:pStyle w:val="af1"/>
        <w:rPr>
          <w:rFonts w:ascii="Times New Roman" w:hAnsi="Times New Roman" w:cs="Times New Roman"/>
          <w:sz w:val="24"/>
          <w:szCs w:val="24"/>
        </w:rPr>
        <w:sectPr w:rsidR="00C03E4C" w:rsidSect="00C03E4C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:rsidR="008D276D" w:rsidRDefault="008D276D" w:rsidP="008D276D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Лингвистическая разминка</w:t>
      </w:r>
    </w:p>
    <w:p w:rsidR="00C03E4C" w:rsidRPr="00C03E4C" w:rsidRDefault="00C03E4C" w:rsidP="00852557">
      <w:pPr>
        <w:pStyle w:val="af1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каком предложении вместо слова </w:t>
      </w:r>
      <w:r w:rsidRPr="00C03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представить</w:t>
      </w:r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</w:t>
      </w:r>
      <w:proofErr w:type="gramEnd"/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употребить </w:t>
      </w:r>
      <w:r w:rsidRPr="00C03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предоставить?</w:t>
      </w:r>
    </w:p>
    <w:p w:rsidR="00C03E4C" w:rsidRPr="00C03E4C" w:rsidRDefault="00C03E4C" w:rsidP="00C03E4C">
      <w:pPr>
        <w:pStyle w:val="af1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Справка: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представить</w:t>
      </w:r>
      <w:r w:rsidRPr="00C0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1) дать, вручить для ознакомления, осведомления;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выделить, послать в качестве представителя;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возбудить ходатайство о каком-либо награждении или повышении в чине, должности </w:t>
      </w:r>
      <w:proofErr w:type="gramStart"/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кого-л</w:t>
      </w:r>
      <w:proofErr w:type="gramEnd"/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познакомить с кем-л., отрекомендовать кому-л.;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показать, продемонстрировать кого-л., что-л., ознакомить с чем-л.;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воспроизвести, изобразить на сцене, создать какой-л. сценический образ;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мысленно воспроизвести, вообразить;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предоставить</w:t>
      </w:r>
      <w:r w:rsidRPr="00C0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1) дать возможность кому-л. обладать, распоряжаться, пользоваться чем-л.;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возможность кому-л. делать или сделать что-л.; поручить кому-л., возложить на кого-л. исполнение какого-л. дела.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Представьте</w:t>
      </w: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гостям вашего друга.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Актер умел </w:t>
      </w:r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представить</w:t>
      </w: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пение соловья.</w:t>
      </w:r>
    </w:p>
    <w:p w:rsidR="00C03E4C" w:rsidRPr="00C03E4C" w:rsidRDefault="00C03E4C" w:rsidP="00C03E4C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 должны срочно </w:t>
      </w:r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представить</w:t>
      </w: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отчет о командировке.</w:t>
      </w:r>
    </w:p>
    <w:p w:rsidR="00C03E4C" w:rsidRDefault="00C03E4C" w:rsidP="00852557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 </w:t>
      </w:r>
      <w:proofErr w:type="gramStart"/>
      <w:r w:rsidRPr="00C03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представил</w:t>
      </w:r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право</w:t>
      </w:r>
      <w:proofErr w:type="gramEnd"/>
      <w:r w:rsidRPr="00C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решать эти вопросы.</w:t>
      </w:r>
    </w:p>
    <w:p w:rsidR="00852557" w:rsidRPr="00C03E4C" w:rsidRDefault="00852557" w:rsidP="00852557">
      <w:pPr>
        <w:pStyle w:val="a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557" w:rsidRPr="00852557" w:rsidRDefault="00852557" w:rsidP="00852557">
      <w:pPr>
        <w:pStyle w:val="af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каком предложении вместо слова </w:t>
      </w:r>
      <w:proofErr w:type="gramStart"/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будничный</w:t>
      </w:r>
      <w:proofErr w:type="gramEnd"/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нужно употребить </w:t>
      </w:r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будний?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Справка: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будничный</w:t>
      </w:r>
      <w:r w:rsidRPr="0085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1) прил. к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1-м знач. = не праздничный, рабочий день; противоп.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праздник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предназначенный для будней;</w:t>
      </w:r>
      <w:proofErr w:type="gramEnd"/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перен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прозаический, однообразный;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proofErr w:type="gramStart"/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будний</w:t>
      </w:r>
      <w:proofErr w:type="gramEnd"/>
      <w:r w:rsidRPr="0085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прил. к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1-м знач.)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Однажды в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будничный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я с дедом разгребал во дворе снег.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 одной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будничной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обстановки Наталья попала в другую, такую же однообразную и скучную.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Художник значительное место отводит изображению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будничной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стороны войны.</w:t>
      </w:r>
    </w:p>
    <w:p w:rsid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«Вот мы и приехали домой», – уже другим,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будничным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голосом сказал капитан.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каком предложении вместо слова </w:t>
      </w:r>
      <w:proofErr w:type="gramStart"/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враждебный</w:t>
      </w:r>
      <w:proofErr w:type="gramEnd"/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нужно употребить </w:t>
      </w:r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вражеский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Справка: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враждебный</w:t>
      </w:r>
      <w:proofErr w:type="gramEnd"/>
      <w:r w:rsidRPr="0085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полный неприязни, ненависти, вражды; неприязненный;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вражеский</w:t>
      </w:r>
      <w:r w:rsidRPr="0085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прил. </w:t>
      </w:r>
      <w:proofErr w:type="gramStart"/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враг;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неприятельский.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 всему была готова Оксана, но все же не ожидала такого сухого, даже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враждебного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приема.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этом капризном воздухе была нарядность юга, его подчеркнутая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враждебная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северу красота.</w:t>
      </w:r>
    </w:p>
    <w:p w:rsidR="00852557" w:rsidRP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Вокруг села расположился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враждебный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полк.</w:t>
      </w:r>
    </w:p>
    <w:p w:rsidR="00852557" w:rsidRDefault="00852557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народных сказках животные иногда выступают в качестве </w:t>
      </w:r>
      <w:r w:rsidRPr="00852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враждебной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силы, опасной для л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дей.</w:t>
      </w:r>
    </w:p>
    <w:p w:rsidR="009B69D3" w:rsidRPr="00852557" w:rsidRDefault="009B69D3" w:rsidP="0085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76D" w:rsidRPr="00853019" w:rsidRDefault="009B69D3" w:rsidP="00C03E4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53019">
        <w:rPr>
          <w:rFonts w:ascii="Times New Roman" w:hAnsi="Times New Roman" w:cs="Times New Roman"/>
          <w:b/>
          <w:sz w:val="24"/>
          <w:szCs w:val="24"/>
        </w:rPr>
        <w:t>4. Исправь речевые ошибки</w:t>
      </w:r>
    </w:p>
    <w:p w:rsidR="009B69D3" w:rsidRPr="009B69D3" w:rsidRDefault="009B69D3" w:rsidP="009B69D3">
      <w:pPr>
        <w:pStyle w:val="af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69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 так, что в ответ на критику вы получаете обратный бумеранг.</w:t>
      </w:r>
    </w:p>
    <w:p w:rsidR="009B69D3" w:rsidRPr="009B69D3" w:rsidRDefault="009B69D3" w:rsidP="009B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6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людей ворвалась в здание.</w:t>
      </w:r>
    </w:p>
    <w:p w:rsidR="009B69D3" w:rsidRPr="009B69D3" w:rsidRDefault="009B69D3" w:rsidP="009B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набирают спортивную команду, лучшие спортсмены поедут в Москву.</w:t>
      </w:r>
    </w:p>
    <w:p w:rsidR="009B69D3" w:rsidRPr="009B69D3" w:rsidRDefault="009B69D3" w:rsidP="009B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и так, что в ответ на критику вы получаете обратный бумеранг.</w:t>
      </w:r>
    </w:p>
    <w:p w:rsidR="009B69D3" w:rsidRPr="009B69D3" w:rsidRDefault="009B69D3" w:rsidP="009B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B6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завода не могут похвастаться спортивными достижениями.</w:t>
      </w:r>
    </w:p>
    <w:p w:rsidR="009B69D3" w:rsidRPr="009B69D3" w:rsidRDefault="009B69D3" w:rsidP="009B69D3">
      <w:pPr>
        <w:spacing w:after="150" w:line="240" w:lineRule="auto"/>
        <w:rPr>
          <w:rFonts w:eastAsia="Times New Roman" w:cs="Helvetica"/>
          <w:color w:val="555555"/>
          <w:sz w:val="20"/>
          <w:szCs w:val="20"/>
          <w:lang w:eastAsia="ru-RU"/>
        </w:rPr>
      </w:pPr>
      <w:r>
        <w:rPr>
          <w:rFonts w:eastAsia="Times New Roman" w:cs="Helvetica"/>
          <w:color w:val="555555"/>
          <w:sz w:val="20"/>
          <w:szCs w:val="20"/>
          <w:lang w:eastAsia="ru-RU"/>
        </w:rPr>
        <w:t xml:space="preserve">                 </w:t>
      </w:r>
    </w:p>
    <w:p w:rsidR="009B69D3" w:rsidRPr="009B69D3" w:rsidRDefault="009B69D3" w:rsidP="009B69D3">
      <w:pPr>
        <w:pStyle w:val="quest"/>
        <w:shd w:val="clear" w:color="auto" w:fill="FFFFFF"/>
        <w:spacing w:before="0" w:beforeAutospacing="0" w:after="0" w:afterAutospacing="0" w:line="270" w:lineRule="atLeast"/>
        <w:rPr>
          <w:b/>
          <w:bCs/>
          <w:color w:val="000035"/>
        </w:rPr>
      </w:pPr>
      <w:r>
        <w:rPr>
          <w:rStyle w:val="question"/>
          <w:b/>
          <w:bCs/>
          <w:color w:val="000035"/>
        </w:rPr>
        <w:t xml:space="preserve">5. </w:t>
      </w:r>
      <w:r w:rsidRPr="009B69D3">
        <w:rPr>
          <w:rStyle w:val="question"/>
          <w:b/>
          <w:bCs/>
          <w:color w:val="000035"/>
        </w:rPr>
        <w:t>Определите слово, в котором пропущена безударная чередующаяся гласная корня. Выпиш</w:t>
      </w:r>
      <w:r w:rsidRPr="009B69D3">
        <w:rPr>
          <w:rStyle w:val="question"/>
          <w:b/>
          <w:bCs/>
          <w:color w:val="000035"/>
        </w:rPr>
        <w:t>и</w:t>
      </w:r>
      <w:r w:rsidRPr="009B69D3">
        <w:rPr>
          <w:rStyle w:val="question"/>
          <w:b/>
          <w:bCs/>
          <w:color w:val="000035"/>
        </w:rPr>
        <w:t>те это слово, вставив пропущенную букву. </w:t>
      </w:r>
    </w:p>
    <w:p w:rsidR="009B69D3" w:rsidRPr="009B69D3" w:rsidRDefault="009B69D3" w:rsidP="009B69D3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 w:rsidRPr="009B69D3">
        <w:rPr>
          <w:color w:val="000035"/>
        </w:rPr>
        <w:t>в</w:t>
      </w:r>
      <w:proofErr w:type="gramStart"/>
      <w:r w:rsidRPr="009B69D3">
        <w:rPr>
          <w:color w:val="000035"/>
        </w:rPr>
        <w:t>..</w:t>
      </w:r>
      <w:proofErr w:type="spellStart"/>
      <w:proofErr w:type="gramEnd"/>
      <w:r w:rsidRPr="009B69D3">
        <w:rPr>
          <w:color w:val="000035"/>
        </w:rPr>
        <w:t>рховье</w:t>
      </w:r>
      <w:proofErr w:type="spellEnd"/>
    </w:p>
    <w:p w:rsidR="009B69D3" w:rsidRPr="009B69D3" w:rsidRDefault="009B69D3" w:rsidP="009B69D3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proofErr w:type="spellStart"/>
      <w:r w:rsidRPr="009B69D3">
        <w:rPr>
          <w:color w:val="000035"/>
        </w:rPr>
        <w:t>орнам</w:t>
      </w:r>
      <w:proofErr w:type="spellEnd"/>
      <w:proofErr w:type="gramStart"/>
      <w:r w:rsidRPr="009B69D3">
        <w:rPr>
          <w:color w:val="000035"/>
        </w:rPr>
        <w:t>..</w:t>
      </w:r>
      <w:proofErr w:type="spellStart"/>
      <w:proofErr w:type="gramEnd"/>
      <w:r w:rsidRPr="009B69D3">
        <w:rPr>
          <w:color w:val="000035"/>
        </w:rPr>
        <w:t>нт</w:t>
      </w:r>
      <w:proofErr w:type="spellEnd"/>
    </w:p>
    <w:p w:rsidR="009B69D3" w:rsidRPr="009B69D3" w:rsidRDefault="009B69D3" w:rsidP="009B69D3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 w:rsidRPr="009B69D3">
        <w:rPr>
          <w:color w:val="000035"/>
        </w:rPr>
        <w:t>те</w:t>
      </w:r>
      <w:proofErr w:type="gramStart"/>
      <w:r w:rsidRPr="009B69D3">
        <w:rPr>
          <w:color w:val="000035"/>
        </w:rPr>
        <w:t>..</w:t>
      </w:r>
      <w:proofErr w:type="spellStart"/>
      <w:proofErr w:type="gramEnd"/>
      <w:r w:rsidRPr="009B69D3">
        <w:rPr>
          <w:color w:val="000035"/>
        </w:rPr>
        <w:t>ретический</w:t>
      </w:r>
      <w:proofErr w:type="spellEnd"/>
    </w:p>
    <w:p w:rsidR="009B69D3" w:rsidRPr="00853019" w:rsidRDefault="009B69D3" w:rsidP="009B69D3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u w:val="single"/>
        </w:rPr>
      </w:pPr>
      <w:r w:rsidRPr="00853019">
        <w:rPr>
          <w:color w:val="000035"/>
          <w:u w:val="single"/>
        </w:rPr>
        <w:t>к</w:t>
      </w:r>
      <w:proofErr w:type="gramStart"/>
      <w:r w:rsidRPr="00853019">
        <w:rPr>
          <w:color w:val="000035"/>
          <w:u w:val="single"/>
        </w:rPr>
        <w:t>..</w:t>
      </w:r>
      <w:proofErr w:type="spellStart"/>
      <w:proofErr w:type="gramEnd"/>
      <w:r w:rsidRPr="00853019">
        <w:rPr>
          <w:color w:val="000035"/>
          <w:u w:val="single"/>
        </w:rPr>
        <w:t>снулся</w:t>
      </w:r>
      <w:proofErr w:type="spellEnd"/>
    </w:p>
    <w:p w:rsidR="009B69D3" w:rsidRDefault="009B69D3" w:rsidP="009B69D3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 w:rsidRPr="009B69D3">
        <w:rPr>
          <w:color w:val="000035"/>
        </w:rPr>
        <w:t>п</w:t>
      </w:r>
      <w:proofErr w:type="gramStart"/>
      <w:r w:rsidRPr="009B69D3">
        <w:rPr>
          <w:color w:val="000035"/>
        </w:rPr>
        <w:t>..</w:t>
      </w:r>
      <w:proofErr w:type="spellStart"/>
      <w:proofErr w:type="gramEnd"/>
      <w:r w:rsidRPr="009B69D3">
        <w:rPr>
          <w:color w:val="000035"/>
        </w:rPr>
        <w:t>норама</w:t>
      </w:r>
      <w:proofErr w:type="spellEnd"/>
    </w:p>
    <w:p w:rsidR="00853019" w:rsidRPr="00853019" w:rsidRDefault="00853019" w:rsidP="00853019">
      <w:pPr>
        <w:pStyle w:val="quest"/>
        <w:shd w:val="clear" w:color="auto" w:fill="FFFFFF"/>
        <w:spacing w:before="0" w:beforeAutospacing="0" w:after="0" w:afterAutospacing="0" w:line="270" w:lineRule="atLeast"/>
        <w:rPr>
          <w:b/>
          <w:bCs/>
          <w:color w:val="000035"/>
        </w:rPr>
      </w:pPr>
      <w:r>
        <w:rPr>
          <w:rStyle w:val="question"/>
          <w:b/>
          <w:bCs/>
          <w:color w:val="000035"/>
        </w:rPr>
        <w:t xml:space="preserve">6. </w:t>
      </w:r>
      <w:r w:rsidRPr="00853019">
        <w:rPr>
          <w:rStyle w:val="question"/>
          <w:b/>
          <w:bCs/>
          <w:color w:val="000035"/>
        </w:rPr>
        <w:t>Определите слово, в котором пропущена безударная чередующаяся гласная корня. Выпиш</w:t>
      </w:r>
      <w:r w:rsidRPr="00853019">
        <w:rPr>
          <w:rStyle w:val="question"/>
          <w:b/>
          <w:bCs/>
          <w:color w:val="000035"/>
        </w:rPr>
        <w:t>и</w:t>
      </w:r>
      <w:r w:rsidRPr="00853019">
        <w:rPr>
          <w:rStyle w:val="question"/>
          <w:b/>
          <w:bCs/>
          <w:color w:val="000035"/>
        </w:rPr>
        <w:t>те это слово, вставив пропущенную букву. </w:t>
      </w:r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u w:val="single"/>
        </w:rPr>
      </w:pPr>
      <w:proofErr w:type="gramStart"/>
      <w:r w:rsidRPr="00853019">
        <w:rPr>
          <w:color w:val="000035"/>
          <w:u w:val="single"/>
        </w:rPr>
        <w:t>проб..</w:t>
      </w:r>
      <w:proofErr w:type="spellStart"/>
      <w:r w:rsidRPr="00853019">
        <w:rPr>
          <w:color w:val="000035"/>
          <w:u w:val="single"/>
        </w:rPr>
        <w:t>раться</w:t>
      </w:r>
      <w:proofErr w:type="spellEnd"/>
      <w:proofErr w:type="gramEnd"/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 w:rsidRPr="00853019">
        <w:rPr>
          <w:color w:val="000035"/>
        </w:rPr>
        <w:t>г</w:t>
      </w:r>
      <w:proofErr w:type="gramStart"/>
      <w:r w:rsidRPr="00853019">
        <w:rPr>
          <w:color w:val="000035"/>
        </w:rPr>
        <w:t>..</w:t>
      </w:r>
      <w:proofErr w:type="spellStart"/>
      <w:proofErr w:type="gramEnd"/>
      <w:r w:rsidRPr="00853019">
        <w:rPr>
          <w:color w:val="000035"/>
        </w:rPr>
        <w:t>рдиться</w:t>
      </w:r>
      <w:proofErr w:type="spellEnd"/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proofErr w:type="spellStart"/>
      <w:r w:rsidRPr="00853019">
        <w:rPr>
          <w:color w:val="000035"/>
        </w:rPr>
        <w:t>велос</w:t>
      </w:r>
      <w:proofErr w:type="spellEnd"/>
      <w:proofErr w:type="gramStart"/>
      <w:r w:rsidRPr="00853019">
        <w:rPr>
          <w:color w:val="000035"/>
        </w:rPr>
        <w:t>..</w:t>
      </w:r>
      <w:proofErr w:type="spellStart"/>
      <w:proofErr w:type="gramEnd"/>
      <w:r w:rsidRPr="00853019">
        <w:rPr>
          <w:color w:val="000035"/>
        </w:rPr>
        <w:t>пед</w:t>
      </w:r>
      <w:proofErr w:type="spellEnd"/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proofErr w:type="spellStart"/>
      <w:r w:rsidRPr="00853019">
        <w:rPr>
          <w:color w:val="000035"/>
        </w:rPr>
        <w:t>нац</w:t>
      </w:r>
      <w:proofErr w:type="spellEnd"/>
      <w:proofErr w:type="gramStart"/>
      <w:r w:rsidRPr="00853019">
        <w:rPr>
          <w:color w:val="000035"/>
        </w:rPr>
        <w:t>..</w:t>
      </w:r>
      <w:proofErr w:type="spellStart"/>
      <w:proofErr w:type="gramEnd"/>
      <w:r w:rsidRPr="00853019">
        <w:rPr>
          <w:color w:val="000035"/>
        </w:rPr>
        <w:t>ональный</w:t>
      </w:r>
      <w:proofErr w:type="spellEnd"/>
    </w:p>
    <w:p w:rsid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proofErr w:type="spellStart"/>
      <w:r w:rsidRPr="00853019">
        <w:rPr>
          <w:color w:val="000035"/>
        </w:rPr>
        <w:t>адр</w:t>
      </w:r>
      <w:proofErr w:type="spellEnd"/>
      <w:proofErr w:type="gramStart"/>
      <w:r w:rsidRPr="00853019">
        <w:rPr>
          <w:color w:val="000035"/>
        </w:rPr>
        <w:t>..</w:t>
      </w:r>
      <w:proofErr w:type="gramEnd"/>
      <w:r w:rsidRPr="00853019">
        <w:rPr>
          <w:color w:val="000035"/>
        </w:rPr>
        <w:t>совать</w:t>
      </w:r>
    </w:p>
    <w:p w:rsidR="00853019" w:rsidRPr="00853019" w:rsidRDefault="00853019" w:rsidP="00853019">
      <w:pPr>
        <w:pStyle w:val="quest"/>
        <w:shd w:val="clear" w:color="auto" w:fill="FFFFFF"/>
        <w:spacing w:before="0" w:beforeAutospacing="0" w:after="0" w:afterAutospacing="0" w:line="270" w:lineRule="atLeast"/>
        <w:rPr>
          <w:b/>
          <w:bCs/>
          <w:color w:val="000035"/>
        </w:rPr>
      </w:pPr>
      <w:r w:rsidRPr="00853019">
        <w:rPr>
          <w:rStyle w:val="question"/>
          <w:b/>
          <w:bCs/>
          <w:color w:val="000035"/>
        </w:rPr>
        <w:t>7. Определите слово, в котором пропущена безударная чередующаяся гласная корня. Выпиш</w:t>
      </w:r>
      <w:r w:rsidRPr="00853019">
        <w:rPr>
          <w:rStyle w:val="question"/>
          <w:b/>
          <w:bCs/>
          <w:color w:val="000035"/>
        </w:rPr>
        <w:t>и</w:t>
      </w:r>
      <w:r w:rsidRPr="00853019">
        <w:rPr>
          <w:rStyle w:val="question"/>
          <w:b/>
          <w:bCs/>
          <w:color w:val="000035"/>
        </w:rPr>
        <w:t>те это слово, вставив пропущенную букву. </w:t>
      </w:r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proofErr w:type="spellStart"/>
      <w:r w:rsidRPr="00853019">
        <w:rPr>
          <w:color w:val="000035"/>
        </w:rPr>
        <w:t>по-фр</w:t>
      </w:r>
      <w:proofErr w:type="spellEnd"/>
      <w:proofErr w:type="gramStart"/>
      <w:r w:rsidRPr="00853019">
        <w:rPr>
          <w:color w:val="000035"/>
        </w:rPr>
        <w:t>..</w:t>
      </w:r>
      <w:proofErr w:type="spellStart"/>
      <w:proofErr w:type="gramEnd"/>
      <w:r w:rsidRPr="00853019">
        <w:rPr>
          <w:color w:val="000035"/>
        </w:rPr>
        <w:t>нцузски</w:t>
      </w:r>
      <w:proofErr w:type="spellEnd"/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 w:rsidRPr="00853019">
        <w:rPr>
          <w:color w:val="000035"/>
        </w:rPr>
        <w:t>с</w:t>
      </w:r>
      <w:proofErr w:type="gramStart"/>
      <w:r w:rsidRPr="00853019">
        <w:rPr>
          <w:color w:val="000035"/>
        </w:rPr>
        <w:t>..</w:t>
      </w:r>
      <w:proofErr w:type="spellStart"/>
      <w:proofErr w:type="gramEnd"/>
      <w:r w:rsidRPr="00853019">
        <w:rPr>
          <w:color w:val="000035"/>
        </w:rPr>
        <w:t>туация</w:t>
      </w:r>
      <w:proofErr w:type="spellEnd"/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 w:rsidRPr="00853019">
        <w:rPr>
          <w:color w:val="000035"/>
        </w:rPr>
        <w:t>разг</w:t>
      </w:r>
      <w:proofErr w:type="gramStart"/>
      <w:r w:rsidRPr="00853019">
        <w:rPr>
          <w:color w:val="000035"/>
        </w:rPr>
        <w:t>..</w:t>
      </w:r>
      <w:proofErr w:type="spellStart"/>
      <w:proofErr w:type="gramEnd"/>
      <w:r w:rsidRPr="00853019">
        <w:rPr>
          <w:color w:val="000035"/>
        </w:rPr>
        <w:t>няя</w:t>
      </w:r>
      <w:proofErr w:type="spellEnd"/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u w:val="single"/>
        </w:rPr>
      </w:pPr>
      <w:proofErr w:type="spellStart"/>
      <w:proofErr w:type="gramStart"/>
      <w:r w:rsidRPr="00853019">
        <w:rPr>
          <w:color w:val="000035"/>
          <w:u w:val="single"/>
        </w:rPr>
        <w:t>перег</w:t>
      </w:r>
      <w:proofErr w:type="spellEnd"/>
      <w:r w:rsidRPr="00853019">
        <w:rPr>
          <w:color w:val="000035"/>
          <w:u w:val="single"/>
        </w:rPr>
        <w:t>..</w:t>
      </w:r>
      <w:proofErr w:type="spellStart"/>
      <w:r w:rsidRPr="00853019">
        <w:rPr>
          <w:color w:val="000035"/>
          <w:u w:val="single"/>
        </w:rPr>
        <w:t>ревший</w:t>
      </w:r>
      <w:proofErr w:type="spellEnd"/>
      <w:proofErr w:type="gramEnd"/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proofErr w:type="spellStart"/>
      <w:r w:rsidRPr="00853019">
        <w:rPr>
          <w:color w:val="000035"/>
        </w:rPr>
        <w:t>невм</w:t>
      </w:r>
      <w:proofErr w:type="spellEnd"/>
      <w:proofErr w:type="gramStart"/>
      <w:r w:rsidRPr="00853019">
        <w:rPr>
          <w:color w:val="000035"/>
        </w:rPr>
        <w:t>..</w:t>
      </w:r>
      <w:proofErr w:type="gramEnd"/>
      <w:r w:rsidRPr="00853019">
        <w:rPr>
          <w:color w:val="000035"/>
        </w:rPr>
        <w:t>готу</w:t>
      </w:r>
    </w:p>
    <w:p w:rsidR="00853019" w:rsidRP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</w:p>
    <w:p w:rsidR="009B69D3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>
        <w:rPr>
          <w:color w:val="000035"/>
        </w:rPr>
        <w:lastRenderedPageBreak/>
        <w:t>8. Ровесник (весна), сверстник ( прошел такой же путь-веста), частное лицо (часть), чувствовать (сл</w:t>
      </w:r>
      <w:r>
        <w:rPr>
          <w:color w:val="000035"/>
        </w:rPr>
        <w:t>о</w:t>
      </w:r>
      <w:r>
        <w:rPr>
          <w:color w:val="000035"/>
        </w:rPr>
        <w:t>варное слово), надеваю варежку, вперемешку, изморозь, футболка ( словарное слово), деревяшки,  ложку, вокзальны</w:t>
      </w:r>
      <w:proofErr w:type="gramStart"/>
      <w:r>
        <w:rPr>
          <w:color w:val="000035"/>
        </w:rPr>
        <w:t>й(</w:t>
      </w:r>
      <w:proofErr w:type="gramEnd"/>
      <w:r>
        <w:rPr>
          <w:color w:val="000035"/>
        </w:rPr>
        <w:t xml:space="preserve"> словарное слово).</w:t>
      </w:r>
    </w:p>
    <w:p w:rsid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</w:rPr>
      </w:pPr>
      <w:r>
        <w:rPr>
          <w:color w:val="000035"/>
        </w:rPr>
        <w:t>4. Работа по теме урока.</w:t>
      </w:r>
    </w:p>
    <w:p w:rsidR="00853019" w:rsidRDefault="00853019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  <w:shd w:val="clear" w:color="auto" w:fill="E5E5E5"/>
        </w:rPr>
      </w:pPr>
      <w:r>
        <w:rPr>
          <w:rStyle w:val="af2"/>
          <w:rFonts w:ascii="Arial" w:hAnsi="Arial" w:cs="Arial"/>
          <w:color w:val="4B4747"/>
          <w:sz w:val="21"/>
          <w:szCs w:val="21"/>
          <w:shd w:val="clear" w:color="auto" w:fill="E5E5E5"/>
        </w:rPr>
        <w:t>Приставка</w:t>
      </w:r>
      <w:r>
        <w:rPr>
          <w:rFonts w:ascii="Arial" w:hAnsi="Arial" w:cs="Arial"/>
          <w:color w:val="4B4747"/>
          <w:sz w:val="21"/>
          <w:szCs w:val="21"/>
          <w:shd w:val="clear" w:color="auto" w:fill="E5E5E5"/>
        </w:rPr>
        <w:t> — словообразовательная морфема, стоящая перед корнем или другой приставкой</w:t>
      </w:r>
    </w:p>
    <w:p w:rsidR="00D53361" w:rsidRDefault="00D53361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490622" cy="2610637"/>
            <wp:effectExtent l="0" t="0" r="0" b="0"/>
            <wp:docPr id="3" name="Рисунок 3" descr="http://www.klassnye-chasy.ru/userfiles/image/pravopisanie-glasnyh-i-soglasnyh-v-pristavk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assnye-chasy.ru/userfiles/image/pravopisanie-glasnyh-i-soglasnyh-v-pristavkah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45" cy="261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1" w:rsidRDefault="00D53361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486035" cy="2615979"/>
            <wp:effectExtent l="0" t="0" r="0" b="0"/>
            <wp:docPr id="4" name="Рисунок 4" descr="http://images.myshared.ru/5/445900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5/445900/slid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02" cy="261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1" w:rsidRDefault="00D53361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475053" cy="2608028"/>
            <wp:effectExtent l="0" t="0" r="0" b="0"/>
            <wp:docPr id="5" name="Рисунок 5" descr="http://images.myshared.ru/4/128803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4/128803/slide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75" cy="260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1" w:rsidRDefault="00D53361" w:rsidP="00853019">
      <w:pPr>
        <w:pStyle w:val="item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53361" w:rsidRDefault="00D53361" w:rsidP="00D53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36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3361">
        <w:rPr>
          <w:rFonts w:ascii="Times New Roman" w:hAnsi="Times New Roman" w:cs="Times New Roman"/>
          <w:b/>
          <w:sz w:val="24"/>
          <w:szCs w:val="24"/>
        </w:rPr>
        <w:t>Закрепл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53361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D53361" w:rsidRDefault="00D53361" w:rsidP="00D53361">
      <w:pPr>
        <w:spacing w:after="0"/>
        <w:ind w:firstLine="708"/>
        <w:rPr>
          <w:rFonts w:ascii="Georgia" w:hAnsi="Georgia"/>
          <w:color w:val="4B4B4B"/>
          <w:shd w:val="clear" w:color="auto" w:fill="FFFFFF"/>
        </w:rPr>
      </w:pPr>
      <w:r>
        <w:rPr>
          <w:rFonts w:ascii="Georgia" w:hAnsi="Georgia"/>
          <w:color w:val="4B4B4B"/>
          <w:shd w:val="clear" w:color="auto" w:fill="FFFFFF"/>
        </w:rPr>
        <w:t>5.1.</w:t>
      </w:r>
    </w:p>
    <w:p w:rsidR="00D53361" w:rsidRDefault="00D53361" w:rsidP="00D53361">
      <w:pPr>
        <w:spacing w:after="0"/>
        <w:ind w:firstLine="708"/>
        <w:rPr>
          <w:rFonts w:ascii="Georgia" w:hAnsi="Georgia"/>
          <w:color w:val="4B4B4B"/>
          <w:shd w:val="clear" w:color="auto" w:fill="FFFFFF"/>
        </w:rPr>
      </w:pPr>
      <w:r>
        <w:rPr>
          <w:rFonts w:ascii="Georgia" w:hAnsi="Georgia"/>
          <w:color w:val="4B4B4B"/>
          <w:shd w:val="clear" w:color="auto" w:fill="FFFFFF"/>
        </w:rPr>
        <w:lastRenderedPageBreak/>
        <w:t xml:space="preserve">И…неженный ребёнок,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…цельный труд, и…пытать нужду,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…звездная ночь,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пространённое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мнение, смог и…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ходовать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…весёлая песня, неожиданное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ставание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…дать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…чёт,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…чувственный эгоист, </w:t>
      </w:r>
      <w:proofErr w:type="spellStart"/>
      <w:r>
        <w:rPr>
          <w:rFonts w:ascii="Georgia" w:hAnsi="Georgia"/>
          <w:color w:val="4B4B4B"/>
          <w:shd w:val="clear" w:color="auto" w:fill="FFFFFF"/>
        </w:rPr>
        <w:t>неи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бежное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наказание, громко в…крикнуть, во…гордился собой, медленно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…жевать,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…форменная масса,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…ровнять землю,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…вкусная пища, неверно и…толковать, </w:t>
      </w:r>
      <w:proofErr w:type="gramStart"/>
      <w:r>
        <w:rPr>
          <w:rFonts w:ascii="Georgia" w:hAnsi="Georgia"/>
          <w:color w:val="4B4B4B"/>
          <w:shd w:val="clear" w:color="auto" w:fill="FFFFFF"/>
        </w:rPr>
        <w:t>во</w:t>
      </w:r>
      <w:proofErr w:type="gramEnd"/>
      <w:r>
        <w:rPr>
          <w:rFonts w:ascii="Georgia" w:hAnsi="Georgia"/>
          <w:color w:val="4B4B4B"/>
          <w:shd w:val="clear" w:color="auto" w:fill="FFFFFF"/>
        </w:rPr>
        <w:t>…ход солнца, не…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говорчивый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друг, </w:t>
      </w:r>
      <w:proofErr w:type="spellStart"/>
      <w:r>
        <w:rPr>
          <w:rFonts w:ascii="Georgia" w:hAnsi="Georgia"/>
          <w:color w:val="4B4B4B"/>
          <w:shd w:val="clear" w:color="auto" w:fill="FFFFFF"/>
        </w:rPr>
        <w:t>чере</w:t>
      </w:r>
      <w:proofErr w:type="spellEnd"/>
      <w:r>
        <w:rPr>
          <w:rFonts w:ascii="Georgia" w:hAnsi="Georgia"/>
          <w:color w:val="4B4B4B"/>
          <w:shd w:val="clear" w:color="auto" w:fill="FFFFFF"/>
        </w:rPr>
        <w:t>…чур нелепый, в…</w:t>
      </w:r>
      <w:proofErr w:type="gramStart"/>
      <w:r>
        <w:rPr>
          <w:rFonts w:ascii="Georgia" w:hAnsi="Georgia"/>
          <w:color w:val="4B4B4B"/>
          <w:shd w:val="clear" w:color="auto" w:fill="FFFFFF"/>
        </w:rPr>
        <w:t>кипячённая</w:t>
      </w:r>
      <w:proofErr w:type="gramEnd"/>
      <w:r>
        <w:rPr>
          <w:rFonts w:ascii="Georgia" w:hAnsi="Georgia"/>
          <w:color w:val="4B4B4B"/>
          <w:shd w:val="clear" w:color="auto" w:fill="FFFFFF"/>
        </w:rPr>
        <w:t xml:space="preserve"> вода, пчёлы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жужжались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…шовная юбка, выразить во…хищение, и…ловить комара, во…создать картину, опасное и…лучение,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…фамильный.</w:t>
      </w:r>
    </w:p>
    <w:p w:rsidR="0034074A" w:rsidRDefault="0034074A" w:rsidP="00D53361">
      <w:pPr>
        <w:spacing w:after="0"/>
        <w:ind w:firstLine="708"/>
        <w:rPr>
          <w:rFonts w:ascii="Georgia" w:hAnsi="Georgia"/>
          <w:color w:val="4B4B4B"/>
          <w:shd w:val="clear" w:color="auto" w:fill="FFFFFF"/>
        </w:rPr>
      </w:pPr>
      <w:r>
        <w:rPr>
          <w:rFonts w:ascii="Georgia" w:hAnsi="Georgia"/>
          <w:color w:val="4B4B4B"/>
          <w:shd w:val="clear" w:color="auto" w:fill="FFFFFF"/>
        </w:rPr>
        <w:t>5.2.</w:t>
      </w:r>
    </w:p>
    <w:p w:rsidR="00D53361" w:rsidRDefault="00D53361" w:rsidP="00D53361">
      <w:pPr>
        <w:spacing w:after="0"/>
        <w:ind w:firstLine="708"/>
        <w:rPr>
          <w:rFonts w:ascii="Georgia" w:hAnsi="Georgia"/>
          <w:color w:val="4B4B4B"/>
          <w:shd w:val="clear" w:color="auto" w:fill="FFFFFF"/>
        </w:rPr>
      </w:pPr>
      <w:proofErr w:type="spellStart"/>
      <w:proofErr w:type="gramStart"/>
      <w:r>
        <w:rPr>
          <w:rFonts w:ascii="Georgia" w:hAnsi="Georgia"/>
          <w:color w:val="4B4B4B"/>
          <w:shd w:val="clear" w:color="auto" w:fill="FFFFFF"/>
        </w:rPr>
        <w:t>Смож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…беречь, вид…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ведчика</w:t>
      </w:r>
      <w:proofErr w:type="spellEnd"/>
      <w:r>
        <w:rPr>
          <w:rFonts w:ascii="Georgia" w:hAnsi="Georgia"/>
          <w:color w:val="4B4B4B"/>
          <w:shd w:val="clear" w:color="auto" w:fill="FFFFFF"/>
        </w:rPr>
        <w:t>, люб…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гадывать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…следу…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преступление, 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держ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слово,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…шифру…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код, и…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чезн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в тумане,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…трат…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доровье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стро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дание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запомн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…писание,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реж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ананас,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…цельно брод…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…гон…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облака,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бав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коктейль,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…смотр…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шь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вдалеке.</w:t>
      </w:r>
      <w:proofErr w:type="gramEnd"/>
    </w:p>
    <w:p w:rsidR="0034074A" w:rsidRDefault="0034074A" w:rsidP="00D53361">
      <w:pPr>
        <w:spacing w:after="0"/>
        <w:ind w:firstLine="708"/>
        <w:rPr>
          <w:rFonts w:ascii="Georgia" w:hAnsi="Georgia"/>
          <w:color w:val="4B4B4B"/>
          <w:shd w:val="clear" w:color="auto" w:fill="FFFFFF"/>
        </w:rPr>
      </w:pPr>
      <w:r>
        <w:rPr>
          <w:rFonts w:ascii="Georgia" w:hAnsi="Georgia"/>
          <w:color w:val="4B4B4B"/>
          <w:shd w:val="clear" w:color="auto" w:fill="FFFFFF"/>
        </w:rPr>
        <w:t>5.3.</w:t>
      </w:r>
    </w:p>
    <w:p w:rsidR="0034074A" w:rsidRDefault="0034074A" w:rsidP="00D53361">
      <w:pPr>
        <w:spacing w:after="0"/>
        <w:ind w:firstLine="708"/>
        <w:rPr>
          <w:rFonts w:ascii="Georgia" w:hAnsi="Georgia"/>
          <w:color w:val="4B4B4B"/>
          <w:shd w:val="clear" w:color="auto" w:fill="FFFFFF"/>
        </w:rPr>
      </w:pP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возмез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ная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помощ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корыс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ный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врач…,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…мол…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ная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мыш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совес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ный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л</w:t>
      </w:r>
      <w:r>
        <w:rPr>
          <w:rFonts w:ascii="Georgia" w:hAnsi="Georgia"/>
          <w:color w:val="4B4B4B"/>
          <w:shd w:val="clear" w:color="auto" w:fill="FFFFFF"/>
        </w:rPr>
        <w:t>и</w:t>
      </w:r>
      <w:r>
        <w:rPr>
          <w:rFonts w:ascii="Georgia" w:hAnsi="Georgia"/>
          <w:color w:val="4B4B4B"/>
          <w:shd w:val="clear" w:color="auto" w:fill="FFFFFF"/>
        </w:rPr>
        <w:t xml:space="preserve">хач…,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хитрос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ный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сверс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…ник,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звез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ная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ноч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…, </w:t>
      </w:r>
      <w:proofErr w:type="spellStart"/>
      <w:r>
        <w:rPr>
          <w:rFonts w:ascii="Georgia" w:hAnsi="Georgia"/>
          <w:color w:val="4B4B4B"/>
          <w:shd w:val="clear" w:color="auto" w:fill="FFFFFF"/>
        </w:rPr>
        <w:t>гиган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ский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…мер, и…кус…но 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делаеш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…, </w:t>
      </w:r>
      <w:proofErr w:type="spellStart"/>
      <w:r>
        <w:rPr>
          <w:rFonts w:ascii="Georgia" w:hAnsi="Georgia"/>
          <w:color w:val="4B4B4B"/>
          <w:shd w:val="clear" w:color="auto" w:fill="FFFFFF"/>
        </w:rPr>
        <w:t>прелес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ная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делушка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…церемонный </w:t>
      </w:r>
      <w:proofErr w:type="spellStart"/>
      <w:proofErr w:type="gramStart"/>
      <w:r>
        <w:rPr>
          <w:rFonts w:ascii="Georgia" w:hAnsi="Georgia"/>
          <w:color w:val="4B4B4B"/>
          <w:shd w:val="clear" w:color="auto" w:fill="FFFFFF"/>
        </w:rPr>
        <w:t>ровес</w:t>
      </w:r>
      <w:proofErr w:type="spellEnd"/>
      <w:r>
        <w:rPr>
          <w:rFonts w:ascii="Georgia" w:hAnsi="Georgia"/>
          <w:color w:val="4B4B4B"/>
          <w:shd w:val="clear" w:color="auto" w:fill="FFFFFF"/>
        </w:rPr>
        <w:t>…ник</w:t>
      </w:r>
      <w:proofErr w:type="gram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бе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…подобный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сказчик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4B4B4B"/>
          <w:shd w:val="clear" w:color="auto" w:fill="FFFFFF"/>
        </w:rPr>
        <w:t>неумес</w:t>
      </w:r>
      <w:proofErr w:type="spellEnd"/>
      <w:r>
        <w:rPr>
          <w:rFonts w:ascii="Georgia" w:hAnsi="Georgia"/>
          <w:color w:val="4B4B4B"/>
          <w:shd w:val="clear" w:color="auto" w:fill="FFFFFF"/>
        </w:rPr>
        <w:t>…</w:t>
      </w:r>
      <w:proofErr w:type="spellStart"/>
      <w:r>
        <w:rPr>
          <w:rFonts w:ascii="Georgia" w:hAnsi="Georgia"/>
          <w:color w:val="4B4B4B"/>
          <w:shd w:val="clear" w:color="auto" w:fill="FFFFFF"/>
        </w:rPr>
        <w:t>ные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 xml:space="preserve">…спросы, ужас…но </w:t>
      </w:r>
      <w:proofErr w:type="spellStart"/>
      <w:r>
        <w:rPr>
          <w:rFonts w:ascii="Georgia" w:hAnsi="Georgia"/>
          <w:color w:val="4B4B4B"/>
          <w:shd w:val="clear" w:color="auto" w:fill="FFFFFF"/>
        </w:rPr>
        <w:t>ра</w:t>
      </w:r>
      <w:proofErr w:type="spellEnd"/>
      <w:r>
        <w:rPr>
          <w:rFonts w:ascii="Georgia" w:hAnsi="Georgia"/>
          <w:color w:val="4B4B4B"/>
          <w:shd w:val="clear" w:color="auto" w:fill="FFFFFF"/>
        </w:rPr>
        <w:t>…чертил.</w:t>
      </w:r>
    </w:p>
    <w:p w:rsidR="00F4631D" w:rsidRPr="00F4631D" w:rsidRDefault="00F4631D" w:rsidP="00F4631D">
      <w:pPr>
        <w:tabs>
          <w:tab w:val="left" w:pos="1653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631D">
        <w:rPr>
          <w:rFonts w:ascii="Times New Roman" w:hAnsi="Times New Roman" w:cs="Times New Roman"/>
          <w:b/>
          <w:sz w:val="24"/>
          <w:szCs w:val="24"/>
        </w:rPr>
        <w:tab/>
      </w:r>
    </w:p>
    <w:p w:rsidR="00D53361" w:rsidRPr="00F4631D" w:rsidRDefault="00D53361" w:rsidP="00F46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1D">
        <w:rPr>
          <w:rFonts w:ascii="Times New Roman" w:hAnsi="Times New Roman" w:cs="Times New Roman"/>
          <w:b/>
          <w:sz w:val="24"/>
          <w:szCs w:val="24"/>
        </w:rPr>
        <w:t>Найдите «третье лишнее» в цепочках слов:</w:t>
      </w:r>
    </w:p>
    <w:p w:rsidR="00D53361" w:rsidRPr="00D53361" w:rsidRDefault="00D53361" w:rsidP="00F4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6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D5336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53361">
        <w:rPr>
          <w:rFonts w:ascii="Times New Roman" w:hAnsi="Times New Roman" w:cs="Times New Roman"/>
          <w:sz w:val="24"/>
          <w:szCs w:val="24"/>
        </w:rPr>
        <w:t xml:space="preserve">…численные, </w:t>
      </w:r>
      <w:proofErr w:type="spellStart"/>
      <w:r w:rsidRPr="00D53361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D5336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53361">
        <w:rPr>
          <w:rFonts w:ascii="Times New Roman" w:hAnsi="Times New Roman" w:cs="Times New Roman"/>
          <w:sz w:val="24"/>
          <w:szCs w:val="24"/>
        </w:rPr>
        <w:t>шатанное</w:t>
      </w:r>
      <w:proofErr w:type="spellEnd"/>
      <w:r w:rsidRPr="00D53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36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53361">
        <w:rPr>
          <w:rFonts w:ascii="Times New Roman" w:hAnsi="Times New Roman" w:cs="Times New Roman"/>
          <w:sz w:val="24"/>
          <w:szCs w:val="24"/>
        </w:rPr>
        <w:t>…грешный.</w:t>
      </w:r>
    </w:p>
    <w:p w:rsidR="00D53361" w:rsidRPr="00D53361" w:rsidRDefault="00D53361" w:rsidP="00F4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61">
        <w:rPr>
          <w:rFonts w:ascii="Times New Roman" w:hAnsi="Times New Roman" w:cs="Times New Roman"/>
          <w:sz w:val="24"/>
          <w:szCs w:val="24"/>
        </w:rPr>
        <w:t>2.  …говориться, …</w:t>
      </w:r>
      <w:proofErr w:type="spellStart"/>
      <w:r w:rsidRPr="00D53361">
        <w:rPr>
          <w:rFonts w:ascii="Times New Roman" w:hAnsi="Times New Roman" w:cs="Times New Roman"/>
          <w:sz w:val="24"/>
          <w:szCs w:val="24"/>
        </w:rPr>
        <w:t>дешние</w:t>
      </w:r>
      <w:proofErr w:type="spellEnd"/>
      <w:r w:rsidRPr="00D53361">
        <w:rPr>
          <w:rFonts w:ascii="Times New Roman" w:hAnsi="Times New Roman" w:cs="Times New Roman"/>
          <w:sz w:val="24"/>
          <w:szCs w:val="24"/>
        </w:rPr>
        <w:t>, …дать.</w:t>
      </w:r>
    </w:p>
    <w:p w:rsidR="00D53361" w:rsidRPr="00D53361" w:rsidRDefault="00D53361" w:rsidP="00D5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33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53361">
        <w:rPr>
          <w:rFonts w:ascii="Times New Roman" w:hAnsi="Times New Roman" w:cs="Times New Roman"/>
          <w:sz w:val="24"/>
          <w:szCs w:val="24"/>
        </w:rPr>
        <w:t>…быть в город, пр…творить дверь,</w:t>
      </w:r>
    </w:p>
    <w:p w:rsidR="00D53361" w:rsidRPr="00D53361" w:rsidRDefault="00D53361" w:rsidP="00D533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33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53361">
        <w:rPr>
          <w:rFonts w:ascii="Times New Roman" w:hAnsi="Times New Roman" w:cs="Times New Roman"/>
          <w:sz w:val="24"/>
          <w:szCs w:val="24"/>
        </w:rPr>
        <w:t>…забавный малыш.</w:t>
      </w:r>
    </w:p>
    <w:p w:rsidR="00D53361" w:rsidRPr="00D53361" w:rsidRDefault="00D53361" w:rsidP="00D53361">
      <w:pPr>
        <w:pStyle w:val="item"/>
        <w:shd w:val="clear" w:color="auto" w:fill="FFFFFF"/>
        <w:spacing w:before="0" w:beforeAutospacing="0" w:after="0" w:afterAutospacing="0"/>
        <w:jc w:val="both"/>
      </w:pPr>
      <w:r w:rsidRPr="00D53361">
        <w:t>4. пред…</w:t>
      </w:r>
      <w:proofErr w:type="spellStart"/>
      <w:r w:rsidRPr="00D53361">
        <w:t>стория</w:t>
      </w:r>
      <w:proofErr w:type="spellEnd"/>
      <w:r w:rsidRPr="00D53361">
        <w:t>, вы…</w:t>
      </w:r>
      <w:proofErr w:type="spellStart"/>
      <w:r w:rsidRPr="00D53361">
        <w:t>грать</w:t>
      </w:r>
      <w:proofErr w:type="spellEnd"/>
      <w:r w:rsidRPr="00D53361">
        <w:t>, раз…</w:t>
      </w:r>
      <w:proofErr w:type="spellStart"/>
      <w:r w:rsidRPr="00D53361">
        <w:t>скать</w:t>
      </w:r>
      <w:proofErr w:type="spellEnd"/>
      <w:r w:rsidRPr="00D53361">
        <w:t>.</w:t>
      </w:r>
    </w:p>
    <w:p w:rsidR="00D53361" w:rsidRPr="00D53361" w:rsidRDefault="00D53361" w:rsidP="00D5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61">
        <w:rPr>
          <w:rFonts w:ascii="Times New Roman" w:hAnsi="Times New Roman" w:cs="Times New Roman"/>
          <w:sz w:val="24"/>
          <w:szCs w:val="24"/>
        </w:rPr>
        <w:t>ответ:</w:t>
      </w:r>
    </w:p>
    <w:p w:rsidR="00D53361" w:rsidRPr="00D53361" w:rsidRDefault="00D53361" w:rsidP="00D5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3361">
        <w:rPr>
          <w:rFonts w:ascii="Times New Roman" w:hAnsi="Times New Roman" w:cs="Times New Roman"/>
          <w:sz w:val="24"/>
          <w:szCs w:val="24"/>
        </w:rPr>
        <w:t>беЗгрешный</w:t>
      </w:r>
      <w:proofErr w:type="spellEnd"/>
    </w:p>
    <w:p w:rsidR="00D53361" w:rsidRPr="00D53361" w:rsidRDefault="00D53361" w:rsidP="00D5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61">
        <w:rPr>
          <w:rFonts w:ascii="Times New Roman" w:hAnsi="Times New Roman" w:cs="Times New Roman"/>
          <w:sz w:val="24"/>
          <w:szCs w:val="24"/>
        </w:rPr>
        <w:t>2. Здешние</w:t>
      </w:r>
    </w:p>
    <w:p w:rsidR="00D53361" w:rsidRPr="00D53361" w:rsidRDefault="00D53361" w:rsidP="00D5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3361">
        <w:rPr>
          <w:rFonts w:ascii="Times New Roman" w:hAnsi="Times New Roman" w:cs="Times New Roman"/>
          <w:sz w:val="24"/>
          <w:szCs w:val="24"/>
        </w:rPr>
        <w:t>прЕзабавный</w:t>
      </w:r>
      <w:proofErr w:type="spellEnd"/>
    </w:p>
    <w:p w:rsidR="00D53361" w:rsidRDefault="00D53361" w:rsidP="00D53361">
      <w:pPr>
        <w:pStyle w:val="item"/>
        <w:shd w:val="clear" w:color="auto" w:fill="FFFFFF"/>
        <w:spacing w:before="0" w:beforeAutospacing="0" w:after="0" w:afterAutospacing="0"/>
        <w:jc w:val="both"/>
      </w:pPr>
      <w:r w:rsidRPr="00D53361">
        <w:t xml:space="preserve">4. </w:t>
      </w:r>
      <w:proofErr w:type="spellStart"/>
      <w:r w:rsidRPr="00D53361">
        <w:t>выИграть</w:t>
      </w:r>
      <w:proofErr w:type="spellEnd"/>
    </w:p>
    <w:p w:rsidR="00F4631D" w:rsidRDefault="00F4631D" w:rsidP="00D53361">
      <w:pPr>
        <w:pStyle w:val="item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F4631D" w:rsidRDefault="00F4631D" w:rsidP="00D53361">
      <w:pPr>
        <w:pStyle w:val="item"/>
        <w:shd w:val="clear" w:color="auto" w:fill="FFFFFF"/>
        <w:spacing w:before="0" w:beforeAutospacing="0" w:after="0" w:afterAutospacing="0"/>
        <w:jc w:val="both"/>
      </w:pPr>
      <w:r>
        <w:t>Учебник с.76 № 116, 117, 118</w:t>
      </w:r>
    </w:p>
    <w:p w:rsidR="00F4631D" w:rsidRDefault="00F4631D" w:rsidP="00D53361">
      <w:pPr>
        <w:pStyle w:val="item"/>
        <w:shd w:val="clear" w:color="auto" w:fill="FFFFFF"/>
        <w:spacing w:before="0" w:beforeAutospacing="0" w:after="0" w:afterAutospacing="0"/>
        <w:jc w:val="both"/>
      </w:pPr>
      <w:r>
        <w:t>6. Итог</w:t>
      </w:r>
    </w:p>
    <w:p w:rsidR="00F4631D" w:rsidRPr="00D53361" w:rsidRDefault="00F4631D" w:rsidP="00D53361">
      <w:pPr>
        <w:pStyle w:val="item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t>7. Д/з  тренинг с. 84 (1-10), № 119</w:t>
      </w:r>
    </w:p>
    <w:p w:rsidR="00A46DB0" w:rsidRDefault="00A46DB0" w:rsidP="00B30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024" w:rsidRPr="00F4631D" w:rsidRDefault="00B30024" w:rsidP="00B30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31D">
        <w:rPr>
          <w:rFonts w:ascii="Times New Roman" w:hAnsi="Times New Roman" w:cs="Times New Roman"/>
          <w:b/>
          <w:i/>
          <w:sz w:val="24"/>
          <w:szCs w:val="24"/>
        </w:rPr>
        <w:t>Использованная литература:</w:t>
      </w:r>
    </w:p>
    <w:p w:rsidR="00C34DD3" w:rsidRPr="00F4631D" w:rsidRDefault="00B30024" w:rsidP="00C34DD3">
      <w:pPr>
        <w:rPr>
          <w:rFonts w:ascii="Times New Roman" w:hAnsi="Times New Roman" w:cs="Times New Roman"/>
          <w:sz w:val="24"/>
          <w:szCs w:val="24"/>
        </w:rPr>
      </w:pPr>
      <w:r w:rsidRPr="00F4631D">
        <w:rPr>
          <w:rFonts w:ascii="Times New Roman" w:hAnsi="Times New Roman" w:cs="Times New Roman"/>
          <w:sz w:val="24"/>
          <w:szCs w:val="24"/>
        </w:rPr>
        <w:t>1.</w:t>
      </w:r>
      <w:r w:rsidR="00C34DD3" w:rsidRPr="00F4631D">
        <w:rPr>
          <w:rFonts w:ascii="Times New Roman" w:hAnsi="Times New Roman" w:cs="Times New Roman"/>
          <w:sz w:val="24"/>
          <w:szCs w:val="24"/>
        </w:rPr>
        <w:t xml:space="preserve"> Греков В.Ф. Русский язык. 10 -11 классы: учеб</w:t>
      </w:r>
      <w:proofErr w:type="gramStart"/>
      <w:r w:rsidR="00C34DD3" w:rsidRPr="00F46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DD3" w:rsidRPr="00F46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DD3" w:rsidRPr="00F463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34DD3" w:rsidRPr="00F4631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C34DD3" w:rsidRPr="00F4631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34DD3" w:rsidRPr="00F4631D">
        <w:rPr>
          <w:rFonts w:ascii="Times New Roman" w:hAnsi="Times New Roman" w:cs="Times New Roman"/>
          <w:sz w:val="24"/>
          <w:szCs w:val="24"/>
        </w:rPr>
        <w:t xml:space="preserve">. учреждений\ В.Ф. Греков, С.Е.Крючков, Л.А </w:t>
      </w:r>
      <w:proofErr w:type="spellStart"/>
      <w:r w:rsidR="00C34DD3" w:rsidRPr="00F4631D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="00C34DD3" w:rsidRPr="00F4631D">
        <w:rPr>
          <w:rFonts w:ascii="Times New Roman" w:hAnsi="Times New Roman" w:cs="Times New Roman"/>
          <w:sz w:val="24"/>
          <w:szCs w:val="24"/>
        </w:rPr>
        <w:t>. – 5-е изд. – М.: Просвещение, 2012. = 368 с.</w:t>
      </w:r>
    </w:p>
    <w:p w:rsidR="00C34DD3" w:rsidRPr="00F4631D" w:rsidRDefault="00C34DD3" w:rsidP="00C34DD3">
      <w:pPr>
        <w:rPr>
          <w:rFonts w:ascii="Times New Roman" w:hAnsi="Times New Roman" w:cs="Times New Roman"/>
          <w:sz w:val="24"/>
          <w:szCs w:val="24"/>
        </w:rPr>
      </w:pPr>
      <w:r w:rsidRPr="00F4631D">
        <w:rPr>
          <w:rFonts w:ascii="Times New Roman" w:hAnsi="Times New Roman" w:cs="Times New Roman"/>
          <w:sz w:val="24"/>
          <w:szCs w:val="24"/>
        </w:rPr>
        <w:t xml:space="preserve">2. </w:t>
      </w:r>
      <w:r w:rsidR="00806FA6" w:rsidRPr="00F4631D">
        <w:rPr>
          <w:rFonts w:ascii="Times New Roman" w:hAnsi="Times New Roman" w:cs="Times New Roman"/>
          <w:sz w:val="24"/>
          <w:szCs w:val="24"/>
        </w:rPr>
        <w:t xml:space="preserve">Кузнецов А.Ю., </w:t>
      </w:r>
      <w:proofErr w:type="spellStart"/>
      <w:r w:rsidR="00806FA6" w:rsidRPr="00F4631D">
        <w:rPr>
          <w:rFonts w:ascii="Times New Roman" w:hAnsi="Times New Roman" w:cs="Times New Roman"/>
          <w:sz w:val="24"/>
          <w:szCs w:val="24"/>
        </w:rPr>
        <w:t>Рубинская</w:t>
      </w:r>
      <w:proofErr w:type="spellEnd"/>
      <w:r w:rsidR="00806FA6" w:rsidRPr="00F4631D">
        <w:rPr>
          <w:rFonts w:ascii="Times New Roman" w:hAnsi="Times New Roman" w:cs="Times New Roman"/>
          <w:sz w:val="24"/>
          <w:szCs w:val="24"/>
        </w:rPr>
        <w:t xml:space="preserve"> Г.П., Кузнецова Л.И. ЕГЭ. 2013. Русский язык. А 13 – А 19 (орфогр</w:t>
      </w:r>
      <w:r w:rsidR="00806FA6" w:rsidRPr="00F4631D">
        <w:rPr>
          <w:rFonts w:ascii="Times New Roman" w:hAnsi="Times New Roman" w:cs="Times New Roman"/>
          <w:sz w:val="24"/>
          <w:szCs w:val="24"/>
        </w:rPr>
        <w:t>а</w:t>
      </w:r>
      <w:r w:rsidR="00806FA6" w:rsidRPr="00F4631D">
        <w:rPr>
          <w:rFonts w:ascii="Times New Roman" w:hAnsi="Times New Roman" w:cs="Times New Roman"/>
          <w:sz w:val="24"/>
          <w:szCs w:val="24"/>
        </w:rPr>
        <w:t>фия). Рабочая тетрадь – М.: МЦНМО, 2013 – 72 с. Электронный вариант.</w:t>
      </w:r>
    </w:p>
    <w:p w:rsidR="00B30024" w:rsidRPr="00F4631D" w:rsidRDefault="00C34DD3" w:rsidP="00B30024">
      <w:pPr>
        <w:rPr>
          <w:rFonts w:ascii="Times New Roman" w:hAnsi="Times New Roman" w:cs="Times New Roman"/>
          <w:sz w:val="24"/>
          <w:szCs w:val="24"/>
        </w:rPr>
      </w:pPr>
      <w:r w:rsidRPr="00F4631D">
        <w:rPr>
          <w:rFonts w:ascii="Times New Roman" w:hAnsi="Times New Roman" w:cs="Times New Roman"/>
          <w:sz w:val="24"/>
          <w:szCs w:val="24"/>
        </w:rPr>
        <w:t>3. Уроки русского языка с применением информационных технологий. 10 – 11 классы. Методическое пособие  с электронным  интерактивным  приложением</w:t>
      </w:r>
      <w:r w:rsidR="00DD1E9F" w:rsidRPr="00F4631D">
        <w:rPr>
          <w:rFonts w:ascii="Times New Roman" w:hAnsi="Times New Roman" w:cs="Times New Roman"/>
          <w:sz w:val="24"/>
          <w:szCs w:val="24"/>
        </w:rPr>
        <w:t xml:space="preserve"> </w:t>
      </w:r>
      <w:r w:rsidRPr="00F4631D">
        <w:rPr>
          <w:rFonts w:ascii="Times New Roman" w:hAnsi="Times New Roman" w:cs="Times New Roman"/>
          <w:sz w:val="24"/>
          <w:szCs w:val="24"/>
        </w:rPr>
        <w:t>\ Авт. – сост.</w:t>
      </w:r>
      <w:proofErr w:type="gramStart"/>
      <w:r w:rsidRPr="00F463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1D">
        <w:rPr>
          <w:rFonts w:ascii="Times New Roman" w:hAnsi="Times New Roman" w:cs="Times New Roman"/>
          <w:sz w:val="24"/>
          <w:szCs w:val="24"/>
        </w:rPr>
        <w:t>Л.Н.Алжибаева</w:t>
      </w:r>
      <w:proofErr w:type="spellEnd"/>
      <w:r w:rsidRPr="00F46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31D">
        <w:rPr>
          <w:rFonts w:ascii="Times New Roman" w:hAnsi="Times New Roman" w:cs="Times New Roman"/>
          <w:sz w:val="24"/>
          <w:szCs w:val="24"/>
        </w:rPr>
        <w:t>А.М.Гриценкова</w:t>
      </w:r>
      <w:proofErr w:type="spellEnd"/>
      <w:r w:rsidRPr="00F4631D">
        <w:rPr>
          <w:rFonts w:ascii="Times New Roman" w:hAnsi="Times New Roman" w:cs="Times New Roman"/>
          <w:sz w:val="24"/>
          <w:szCs w:val="24"/>
        </w:rPr>
        <w:t xml:space="preserve"> ( и др.) – М.: Планета, 2013. – 384 с. – (Современная школа).</w:t>
      </w:r>
    </w:p>
    <w:p w:rsidR="00F20ACE" w:rsidRPr="00F4631D" w:rsidRDefault="00C34DD3" w:rsidP="0043727E">
      <w:pPr>
        <w:rPr>
          <w:rFonts w:ascii="Times New Roman" w:hAnsi="Times New Roman" w:cs="Times New Roman"/>
          <w:sz w:val="24"/>
          <w:szCs w:val="24"/>
        </w:rPr>
      </w:pPr>
      <w:r w:rsidRPr="00F4631D">
        <w:rPr>
          <w:rFonts w:ascii="Times New Roman" w:hAnsi="Times New Roman" w:cs="Times New Roman"/>
          <w:sz w:val="24"/>
          <w:szCs w:val="24"/>
        </w:rPr>
        <w:t>4</w:t>
      </w:r>
      <w:r w:rsidR="00B30024" w:rsidRPr="00F4631D">
        <w:rPr>
          <w:rFonts w:ascii="Times New Roman" w:hAnsi="Times New Roman" w:cs="Times New Roman"/>
          <w:sz w:val="24"/>
          <w:szCs w:val="24"/>
        </w:rPr>
        <w:t xml:space="preserve">. </w:t>
      </w:r>
      <w:r w:rsidRPr="00F4631D">
        <w:rPr>
          <w:rFonts w:ascii="Times New Roman" w:hAnsi="Times New Roman" w:cs="Times New Roman"/>
          <w:sz w:val="24"/>
          <w:szCs w:val="24"/>
        </w:rPr>
        <w:t>Шаг за шагом к ЕГЭ по русскому языку: рабочая тетрадь. 10 – 11 классы</w:t>
      </w:r>
      <w:proofErr w:type="gramStart"/>
      <w:r w:rsidR="00DD1E9F" w:rsidRPr="00F4631D">
        <w:rPr>
          <w:rFonts w:ascii="Times New Roman" w:hAnsi="Times New Roman" w:cs="Times New Roman"/>
          <w:sz w:val="24"/>
          <w:szCs w:val="24"/>
        </w:rPr>
        <w:t xml:space="preserve"> </w:t>
      </w:r>
      <w:r w:rsidRPr="00F4631D">
        <w:rPr>
          <w:rFonts w:ascii="Times New Roman" w:hAnsi="Times New Roman" w:cs="Times New Roman"/>
          <w:sz w:val="24"/>
          <w:szCs w:val="24"/>
        </w:rPr>
        <w:t>\ А</w:t>
      </w:r>
      <w:proofErr w:type="gramEnd"/>
      <w:r w:rsidRPr="00F4631D">
        <w:rPr>
          <w:rFonts w:ascii="Times New Roman" w:hAnsi="Times New Roman" w:cs="Times New Roman"/>
          <w:sz w:val="24"/>
          <w:szCs w:val="24"/>
        </w:rPr>
        <w:t xml:space="preserve">вт.- сост. М.М.Казбек – </w:t>
      </w:r>
      <w:proofErr w:type="spellStart"/>
      <w:r w:rsidRPr="00F4631D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F4631D">
        <w:rPr>
          <w:rFonts w:ascii="Times New Roman" w:hAnsi="Times New Roman" w:cs="Times New Roman"/>
          <w:sz w:val="24"/>
          <w:szCs w:val="24"/>
        </w:rPr>
        <w:t>. – М.: ВАКО, 2013. – 272 с.</w:t>
      </w:r>
    </w:p>
    <w:p w:rsidR="00C34DD3" w:rsidRPr="00F4631D" w:rsidRDefault="00C34DD3" w:rsidP="0043727E">
      <w:pPr>
        <w:rPr>
          <w:rFonts w:ascii="Times New Roman" w:hAnsi="Times New Roman" w:cs="Times New Roman"/>
          <w:sz w:val="24"/>
          <w:szCs w:val="24"/>
        </w:rPr>
      </w:pPr>
    </w:p>
    <w:sectPr w:rsidR="00C34DD3" w:rsidRPr="00F4631D" w:rsidSect="00852557">
      <w:type w:val="continuous"/>
      <w:pgSz w:w="11906" w:h="16838"/>
      <w:pgMar w:top="709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B9" w:rsidRDefault="00873BB9" w:rsidP="0043727E">
      <w:pPr>
        <w:spacing w:after="0" w:line="240" w:lineRule="auto"/>
      </w:pPr>
      <w:r>
        <w:separator/>
      </w:r>
    </w:p>
  </w:endnote>
  <w:endnote w:type="continuationSeparator" w:id="0">
    <w:p w:rsidR="00873BB9" w:rsidRDefault="00873BB9" w:rsidP="0043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38"/>
      <w:docPartObj>
        <w:docPartGallery w:val="Page Numbers (Bottom of Page)"/>
        <w:docPartUnique/>
      </w:docPartObj>
    </w:sdtPr>
    <w:sdtContent>
      <w:p w:rsidR="00D85029" w:rsidRDefault="00EF522F">
        <w:pPr>
          <w:pStyle w:val="a5"/>
          <w:jc w:val="right"/>
        </w:pPr>
        <w:r>
          <w:fldChar w:fldCharType="begin"/>
        </w:r>
        <w:r w:rsidR="0039759C">
          <w:instrText xml:space="preserve"> PAGE   \* MERGEFORMAT </w:instrText>
        </w:r>
        <w:r>
          <w:fldChar w:fldCharType="separate"/>
        </w:r>
        <w:r w:rsidR="00782F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5029" w:rsidRDefault="00D85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B9" w:rsidRDefault="00873BB9" w:rsidP="0043727E">
      <w:pPr>
        <w:spacing w:after="0" w:line="240" w:lineRule="auto"/>
      </w:pPr>
      <w:r>
        <w:separator/>
      </w:r>
    </w:p>
  </w:footnote>
  <w:footnote w:type="continuationSeparator" w:id="0">
    <w:p w:rsidR="00873BB9" w:rsidRDefault="00873BB9" w:rsidP="0043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E6"/>
    <w:multiLevelType w:val="hybridMultilevel"/>
    <w:tmpl w:val="7A60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0C4"/>
    <w:multiLevelType w:val="hybridMultilevel"/>
    <w:tmpl w:val="69427230"/>
    <w:lvl w:ilvl="0" w:tplc="87322E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30C3B"/>
    <w:multiLevelType w:val="hybridMultilevel"/>
    <w:tmpl w:val="ABE84F26"/>
    <w:lvl w:ilvl="0" w:tplc="180E21C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241E8"/>
    <w:multiLevelType w:val="hybridMultilevel"/>
    <w:tmpl w:val="59129C46"/>
    <w:lvl w:ilvl="0" w:tplc="BBB83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81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01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65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8C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6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0A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27E"/>
    <w:rsid w:val="00016288"/>
    <w:rsid w:val="0004624A"/>
    <w:rsid w:val="00075E01"/>
    <w:rsid w:val="000A7100"/>
    <w:rsid w:val="000F57F6"/>
    <w:rsid w:val="00111B2D"/>
    <w:rsid w:val="001207B2"/>
    <w:rsid w:val="0014467D"/>
    <w:rsid w:val="00166624"/>
    <w:rsid w:val="00177BE9"/>
    <w:rsid w:val="00181488"/>
    <w:rsid w:val="0019701A"/>
    <w:rsid w:val="001A7943"/>
    <w:rsid w:val="001C5503"/>
    <w:rsid w:val="001C59CD"/>
    <w:rsid w:val="001D5C28"/>
    <w:rsid w:val="00214D6A"/>
    <w:rsid w:val="002155F6"/>
    <w:rsid w:val="00226949"/>
    <w:rsid w:val="002B49D3"/>
    <w:rsid w:val="002D7481"/>
    <w:rsid w:val="00317FBE"/>
    <w:rsid w:val="003223F0"/>
    <w:rsid w:val="00332188"/>
    <w:rsid w:val="00334886"/>
    <w:rsid w:val="0034074A"/>
    <w:rsid w:val="00364CFE"/>
    <w:rsid w:val="00371CE9"/>
    <w:rsid w:val="0039759C"/>
    <w:rsid w:val="003C0D26"/>
    <w:rsid w:val="003C40EE"/>
    <w:rsid w:val="0043727E"/>
    <w:rsid w:val="00461E47"/>
    <w:rsid w:val="004B3463"/>
    <w:rsid w:val="004F16EF"/>
    <w:rsid w:val="005132F9"/>
    <w:rsid w:val="00515490"/>
    <w:rsid w:val="00555BFD"/>
    <w:rsid w:val="005618C7"/>
    <w:rsid w:val="00572385"/>
    <w:rsid w:val="00576634"/>
    <w:rsid w:val="00592D7A"/>
    <w:rsid w:val="005F69C2"/>
    <w:rsid w:val="006475CA"/>
    <w:rsid w:val="006B786C"/>
    <w:rsid w:val="006E0A16"/>
    <w:rsid w:val="007068C4"/>
    <w:rsid w:val="007117D1"/>
    <w:rsid w:val="00715DFA"/>
    <w:rsid w:val="0072130C"/>
    <w:rsid w:val="007768ED"/>
    <w:rsid w:val="00782F50"/>
    <w:rsid w:val="00796CB8"/>
    <w:rsid w:val="007D5D5F"/>
    <w:rsid w:val="007D5DC9"/>
    <w:rsid w:val="008019CD"/>
    <w:rsid w:val="00806FA6"/>
    <w:rsid w:val="0082714A"/>
    <w:rsid w:val="00847CE1"/>
    <w:rsid w:val="00852557"/>
    <w:rsid w:val="00853019"/>
    <w:rsid w:val="00873008"/>
    <w:rsid w:val="00873BB9"/>
    <w:rsid w:val="0089205B"/>
    <w:rsid w:val="008941F6"/>
    <w:rsid w:val="008D276D"/>
    <w:rsid w:val="009203A8"/>
    <w:rsid w:val="009A04B6"/>
    <w:rsid w:val="009B69D3"/>
    <w:rsid w:val="00A0224F"/>
    <w:rsid w:val="00A03851"/>
    <w:rsid w:val="00A46DB0"/>
    <w:rsid w:val="00A5089F"/>
    <w:rsid w:val="00A660BA"/>
    <w:rsid w:val="00A66687"/>
    <w:rsid w:val="00B22BFE"/>
    <w:rsid w:val="00B30024"/>
    <w:rsid w:val="00B62748"/>
    <w:rsid w:val="00B673A6"/>
    <w:rsid w:val="00BB3FCB"/>
    <w:rsid w:val="00BB4C4D"/>
    <w:rsid w:val="00BC7E55"/>
    <w:rsid w:val="00BE4E01"/>
    <w:rsid w:val="00C03E4C"/>
    <w:rsid w:val="00C16810"/>
    <w:rsid w:val="00C34DD3"/>
    <w:rsid w:val="00C41F8B"/>
    <w:rsid w:val="00C75253"/>
    <w:rsid w:val="00CB273B"/>
    <w:rsid w:val="00D07FFE"/>
    <w:rsid w:val="00D34FC0"/>
    <w:rsid w:val="00D53361"/>
    <w:rsid w:val="00D65538"/>
    <w:rsid w:val="00D85029"/>
    <w:rsid w:val="00DD1E9F"/>
    <w:rsid w:val="00E54B47"/>
    <w:rsid w:val="00E72398"/>
    <w:rsid w:val="00E9253E"/>
    <w:rsid w:val="00ED6053"/>
    <w:rsid w:val="00EE0F6A"/>
    <w:rsid w:val="00EE5963"/>
    <w:rsid w:val="00EE7C54"/>
    <w:rsid w:val="00EF522F"/>
    <w:rsid w:val="00F00912"/>
    <w:rsid w:val="00F15BD4"/>
    <w:rsid w:val="00F20ACE"/>
    <w:rsid w:val="00F4631D"/>
    <w:rsid w:val="00F76824"/>
    <w:rsid w:val="00F9720F"/>
    <w:rsid w:val="00FC2877"/>
    <w:rsid w:val="00FD3180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C9"/>
  </w:style>
  <w:style w:type="paragraph" w:styleId="1">
    <w:name w:val="heading 1"/>
    <w:basedOn w:val="a"/>
    <w:next w:val="a"/>
    <w:link w:val="10"/>
    <w:uiPriority w:val="9"/>
    <w:qFormat/>
    <w:rsid w:val="008D2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27E"/>
  </w:style>
  <w:style w:type="paragraph" w:styleId="a5">
    <w:name w:val="footer"/>
    <w:basedOn w:val="a"/>
    <w:link w:val="a6"/>
    <w:uiPriority w:val="99"/>
    <w:unhideWhenUsed/>
    <w:rsid w:val="0043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27E"/>
  </w:style>
  <w:style w:type="table" w:styleId="a7">
    <w:name w:val="Table Grid"/>
    <w:basedOn w:val="a1"/>
    <w:uiPriority w:val="59"/>
    <w:rsid w:val="0043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43727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3727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727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372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727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727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79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2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8D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D276D"/>
    <w:pPr>
      <w:ind w:left="720"/>
      <w:contextualSpacing/>
    </w:pPr>
  </w:style>
  <w:style w:type="paragraph" w:customStyle="1" w:styleId="quest">
    <w:name w:val="quest"/>
    <w:basedOn w:val="a"/>
    <w:rsid w:val="009B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9B69D3"/>
  </w:style>
  <w:style w:type="paragraph" w:customStyle="1" w:styleId="item">
    <w:name w:val="item"/>
    <w:basedOn w:val="a"/>
    <w:rsid w:val="009B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53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3D0B-D2F4-44D5-8A58-6F8C4BB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dcterms:created xsi:type="dcterms:W3CDTF">2012-12-16T14:45:00Z</dcterms:created>
  <dcterms:modified xsi:type="dcterms:W3CDTF">2018-06-26T09:36:00Z</dcterms:modified>
</cp:coreProperties>
</file>