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C2" w:rsidRDefault="00082FF7" w:rsidP="00F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C2" w:rsidRPr="00AA68C2" w:rsidRDefault="00AA68C2" w:rsidP="00AA68C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A68C2">
        <w:rPr>
          <w:rFonts w:ascii="Times New Roman" w:hAnsi="Times New Roman" w:cs="Times New Roman"/>
          <w:b/>
          <w:color w:val="FF0000"/>
          <w:sz w:val="56"/>
          <w:szCs w:val="56"/>
        </w:rPr>
        <w:t>Доклад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на тему</w:t>
      </w:r>
      <w:r w:rsidRPr="00AA68C2">
        <w:rPr>
          <w:rFonts w:ascii="Times New Roman" w:hAnsi="Times New Roman" w:cs="Times New Roman"/>
          <w:b/>
          <w:color w:val="FF0000"/>
          <w:sz w:val="56"/>
          <w:szCs w:val="56"/>
        </w:rPr>
        <w:t>:</w:t>
      </w:r>
    </w:p>
    <w:p w:rsidR="00AA68C2" w:rsidRPr="00AA68C2" w:rsidRDefault="00AA68C2" w:rsidP="00AA68C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AA68C2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="004D5F4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Коммуникативные </w:t>
      </w:r>
      <w:r w:rsidRPr="00AA68C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игры </w:t>
      </w:r>
      <w:bookmarkStart w:id="0" w:name="_GoBack"/>
      <w:bookmarkEnd w:id="0"/>
      <w:r w:rsidRPr="00AA68C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на уроках </w:t>
      </w:r>
    </w:p>
    <w:p w:rsidR="00AA68C2" w:rsidRPr="00AA68C2" w:rsidRDefault="00AA68C2" w:rsidP="00AA68C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AA68C2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английского языка</w:t>
      </w:r>
      <w:r w:rsidRPr="00AA68C2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AA68C2" w:rsidRPr="00AA68C2" w:rsidRDefault="00AA68C2" w:rsidP="00FC3013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4C5302" w:rsidRDefault="004C5302" w:rsidP="00DE485C">
      <w:pPr>
        <w:tabs>
          <w:tab w:val="left" w:pos="5844"/>
        </w:tabs>
        <w:jc w:val="center"/>
        <w:rPr>
          <w:sz w:val="28"/>
          <w:szCs w:val="28"/>
        </w:rPr>
      </w:pPr>
    </w:p>
    <w:p w:rsidR="004C5302" w:rsidRDefault="004C5302" w:rsidP="004D195C">
      <w:pPr>
        <w:tabs>
          <w:tab w:val="left" w:pos="5844"/>
        </w:tabs>
        <w:jc w:val="right"/>
        <w:rPr>
          <w:sz w:val="28"/>
          <w:szCs w:val="28"/>
        </w:rPr>
      </w:pPr>
    </w:p>
    <w:p w:rsidR="00AA68C2" w:rsidRPr="00DE485C" w:rsidRDefault="00DE485C" w:rsidP="004D195C">
      <w:pPr>
        <w:tabs>
          <w:tab w:val="left" w:pos="5844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485C">
        <w:rPr>
          <w:rFonts w:ascii="Times New Roman" w:hAnsi="Times New Roman" w:cs="Times New Roman"/>
          <w:b/>
          <w:sz w:val="36"/>
          <w:szCs w:val="36"/>
        </w:rPr>
        <w:t xml:space="preserve">Выполнила: </w:t>
      </w:r>
      <w:proofErr w:type="spellStart"/>
      <w:r w:rsidR="00AA68C2" w:rsidRPr="00DE485C">
        <w:rPr>
          <w:rFonts w:ascii="Times New Roman" w:hAnsi="Times New Roman" w:cs="Times New Roman"/>
          <w:b/>
          <w:sz w:val="36"/>
          <w:szCs w:val="36"/>
        </w:rPr>
        <w:t>Горгулева</w:t>
      </w:r>
      <w:proofErr w:type="spellEnd"/>
      <w:r w:rsidR="00AA68C2" w:rsidRPr="00DE485C">
        <w:rPr>
          <w:rFonts w:ascii="Times New Roman" w:hAnsi="Times New Roman" w:cs="Times New Roman"/>
          <w:b/>
          <w:sz w:val="36"/>
          <w:szCs w:val="36"/>
        </w:rPr>
        <w:t xml:space="preserve"> А.Ю., </w:t>
      </w:r>
    </w:p>
    <w:p w:rsidR="00AA68C2" w:rsidRPr="00DE485C" w:rsidRDefault="00AA68C2" w:rsidP="004D195C">
      <w:pPr>
        <w:tabs>
          <w:tab w:val="left" w:pos="5844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485C">
        <w:rPr>
          <w:rFonts w:ascii="Times New Roman" w:hAnsi="Times New Roman" w:cs="Times New Roman"/>
          <w:b/>
          <w:sz w:val="36"/>
          <w:szCs w:val="36"/>
        </w:rPr>
        <w:t>учитель английского языка,</w:t>
      </w:r>
    </w:p>
    <w:p w:rsidR="00AA68C2" w:rsidRPr="00DE485C" w:rsidRDefault="00AA68C2" w:rsidP="004D195C">
      <w:pPr>
        <w:tabs>
          <w:tab w:val="left" w:pos="5844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485C">
        <w:rPr>
          <w:rFonts w:ascii="Times New Roman" w:hAnsi="Times New Roman" w:cs="Times New Roman"/>
          <w:b/>
          <w:sz w:val="36"/>
          <w:szCs w:val="36"/>
        </w:rPr>
        <w:t>МОУ</w:t>
      </w:r>
      <w:r w:rsidR="004D195C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DE485C">
        <w:rPr>
          <w:rFonts w:ascii="Times New Roman" w:hAnsi="Times New Roman" w:cs="Times New Roman"/>
          <w:b/>
          <w:sz w:val="36"/>
          <w:szCs w:val="36"/>
        </w:rPr>
        <w:t>ЛСОШ № 1</w:t>
      </w:r>
      <w:r w:rsidR="004D195C">
        <w:rPr>
          <w:rFonts w:ascii="Times New Roman" w:hAnsi="Times New Roman" w:cs="Times New Roman"/>
          <w:b/>
          <w:sz w:val="36"/>
          <w:szCs w:val="36"/>
        </w:rPr>
        <w:t>»</w:t>
      </w:r>
    </w:p>
    <w:p w:rsidR="00AA68C2" w:rsidRPr="00DE485C" w:rsidRDefault="00AA68C2" w:rsidP="004D195C">
      <w:pPr>
        <w:tabs>
          <w:tab w:val="left" w:pos="5844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485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DE485C">
        <w:rPr>
          <w:rFonts w:ascii="Times New Roman" w:hAnsi="Times New Roman" w:cs="Times New Roman"/>
          <w:b/>
          <w:sz w:val="36"/>
          <w:szCs w:val="36"/>
        </w:rPr>
        <w:t>.Л</w:t>
      </w:r>
      <w:proofErr w:type="gramEnd"/>
      <w:r w:rsidRPr="00DE485C">
        <w:rPr>
          <w:rFonts w:ascii="Times New Roman" w:hAnsi="Times New Roman" w:cs="Times New Roman"/>
          <w:b/>
          <w:sz w:val="36"/>
          <w:szCs w:val="36"/>
        </w:rPr>
        <w:t>ихославля,</w:t>
      </w:r>
    </w:p>
    <w:p w:rsidR="00AA68C2" w:rsidRPr="00DE485C" w:rsidRDefault="00DE485C" w:rsidP="004D195C">
      <w:pPr>
        <w:tabs>
          <w:tab w:val="left" w:pos="5844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 w:rsidRPr="00DE48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68C2" w:rsidRPr="00DE485C">
        <w:rPr>
          <w:rFonts w:ascii="Times New Roman" w:hAnsi="Times New Roman" w:cs="Times New Roman"/>
          <w:b/>
          <w:sz w:val="36"/>
          <w:szCs w:val="36"/>
        </w:rPr>
        <w:t>Тверской обл.</w:t>
      </w:r>
    </w:p>
    <w:p w:rsidR="00AA68C2" w:rsidRDefault="00AA68C2" w:rsidP="00DE485C">
      <w:pPr>
        <w:tabs>
          <w:tab w:val="left" w:pos="58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AA68C2" w:rsidRDefault="00AA68C2" w:rsidP="00FC3013">
      <w:pPr>
        <w:rPr>
          <w:rFonts w:ascii="Times New Roman" w:hAnsi="Times New Roman" w:cs="Times New Roman"/>
          <w:sz w:val="28"/>
          <w:szCs w:val="28"/>
        </w:rPr>
      </w:pPr>
    </w:p>
    <w:p w:rsidR="004D195C" w:rsidRDefault="004D195C" w:rsidP="00FC3013">
      <w:pPr>
        <w:rPr>
          <w:rFonts w:ascii="Times New Roman" w:hAnsi="Times New Roman" w:cs="Times New Roman"/>
          <w:sz w:val="28"/>
          <w:szCs w:val="28"/>
        </w:rPr>
      </w:pPr>
    </w:p>
    <w:p w:rsidR="00AA68C2" w:rsidRDefault="004D195C" w:rsidP="004D1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4D195C" w:rsidRPr="004D195C" w:rsidRDefault="004D195C" w:rsidP="004D19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9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Коммуникативные игры на уроках английского языка</w:t>
      </w:r>
      <w:r w:rsidRPr="004D195C">
        <w:rPr>
          <w:rFonts w:ascii="Times New Roman" w:hAnsi="Times New Roman" w:cs="Times New Roman"/>
          <w:b/>
          <w:sz w:val="28"/>
          <w:szCs w:val="28"/>
        </w:rPr>
        <w:t>»</w:t>
      </w:r>
    </w:p>
    <w:p w:rsidR="004D195C" w:rsidRDefault="00FC3013" w:rsidP="004D19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 xml:space="preserve">Игра имеет </w:t>
      </w:r>
      <w:proofErr w:type="gramStart"/>
      <w:r w:rsidRPr="004C530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C5302">
        <w:rPr>
          <w:rFonts w:ascii="Times New Roman" w:hAnsi="Times New Roman" w:cs="Times New Roman"/>
          <w:sz w:val="28"/>
          <w:szCs w:val="28"/>
        </w:rPr>
        <w:t xml:space="preserve"> в жизни ребенка.  Она оказывает влияние на то, каким он вырастет в будущем. В игре формируются многие особенности личности ребенка: вырабатывается ловкость, находчивость, выдержка, активность. Но игра – это также это школа общения. А общение на иностранном языке – подчас, непреодолимая задача для ребенка.  Поэтому именно игра, обладающая способностью погружения в ненавязчивой форме в иноязычную языковую среду, является эффективным средством развития языковых компетенци</w:t>
      </w:r>
      <w:r w:rsidR="004D195C">
        <w:rPr>
          <w:rFonts w:ascii="Times New Roman" w:hAnsi="Times New Roman" w:cs="Times New Roman"/>
          <w:sz w:val="28"/>
          <w:szCs w:val="28"/>
        </w:rPr>
        <w:t>й на уроках иностранного языка.</w:t>
      </w:r>
    </w:p>
    <w:p w:rsidR="00FC3013" w:rsidRPr="004C5302" w:rsidRDefault="00FC3013" w:rsidP="004D19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Эффективность овладения любым новым знанием, новой информацией зависит от нескольких факторов:</w:t>
      </w:r>
    </w:p>
    <w:p w:rsidR="00FC3013" w:rsidRPr="004C5302" w:rsidRDefault="00FC3013" w:rsidP="004D19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Знание нельзя навязывать,</w:t>
      </w:r>
    </w:p>
    <w:p w:rsidR="00FC3013" w:rsidRPr="004C5302" w:rsidRDefault="00FC3013" w:rsidP="004D19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Учеба не должна быть скучной,</w:t>
      </w:r>
    </w:p>
    <w:p w:rsidR="00FC3013" w:rsidRPr="004C5302" w:rsidRDefault="00FC3013" w:rsidP="004D19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Задания должны быть посильными,</w:t>
      </w:r>
    </w:p>
    <w:p w:rsidR="00FC3013" w:rsidRPr="004C5302" w:rsidRDefault="00FC3013" w:rsidP="004D19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Обучающийся должен совершать ошибки,</w:t>
      </w:r>
    </w:p>
    <w:p w:rsidR="004D195C" w:rsidRDefault="00FC3013" w:rsidP="004D19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 xml:space="preserve">И, конечно же, важен отдых в процессе обучения. </w:t>
      </w:r>
    </w:p>
    <w:p w:rsidR="004D195C" w:rsidRDefault="004D195C" w:rsidP="004D19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5C" w:rsidRDefault="00FC3013" w:rsidP="004D195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95C">
        <w:rPr>
          <w:rFonts w:ascii="Times New Roman" w:hAnsi="Times New Roman" w:cs="Times New Roman"/>
          <w:sz w:val="28"/>
          <w:szCs w:val="28"/>
        </w:rPr>
        <w:t xml:space="preserve">А в отношении иностранного языка, наверное, одним из самых важных факторов его овладения является 5) </w:t>
      </w:r>
      <w:r w:rsidRPr="004D195C">
        <w:rPr>
          <w:rFonts w:ascii="Times New Roman" w:hAnsi="Times New Roman" w:cs="Times New Roman"/>
          <w:sz w:val="28"/>
          <w:szCs w:val="28"/>
          <w:u w:val="single"/>
        </w:rPr>
        <w:t>общение</w:t>
      </w:r>
      <w:r w:rsidRPr="004D195C">
        <w:rPr>
          <w:rFonts w:ascii="Times New Roman" w:hAnsi="Times New Roman" w:cs="Times New Roman"/>
          <w:sz w:val="28"/>
          <w:szCs w:val="28"/>
        </w:rPr>
        <w:t>. Язык нам нужен для общения. Учим мы иностранный язык, для того, чтобы реализовать его основную функци</w:t>
      </w:r>
      <w:proofErr w:type="gramStart"/>
      <w:r w:rsidRPr="004D195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D195C">
        <w:rPr>
          <w:rFonts w:ascii="Times New Roman" w:hAnsi="Times New Roman" w:cs="Times New Roman"/>
          <w:sz w:val="28"/>
          <w:szCs w:val="28"/>
        </w:rPr>
        <w:t xml:space="preserve"> возможность общаться. И не общаясь, не используя язык, мы не можем ничему научиться. Многим знакома ситуация, когда будто бы учишь язык, а говорит</w:t>
      </w:r>
      <w:proofErr w:type="gramStart"/>
      <w:r w:rsidRPr="004D195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D195C">
        <w:rPr>
          <w:rFonts w:ascii="Times New Roman" w:hAnsi="Times New Roman" w:cs="Times New Roman"/>
          <w:sz w:val="28"/>
          <w:szCs w:val="28"/>
        </w:rPr>
        <w:t xml:space="preserve"> сложно. Причина этого кроется в том, что язык – это живой механизм, если можно так сказать, живой инструмент, и мастерство владения им зависит от того, как часто мы прибегаем к его использованию. </w:t>
      </w:r>
    </w:p>
    <w:p w:rsidR="004D195C" w:rsidRDefault="00FC3013" w:rsidP="004D195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Однако, что же мешает использовать нам иностранный язык? Понятно, что это может быть отсутствие достаточного объема знаний для реализации этой задачи. И тут на помощь должен прийти педагог, с одной стороны. Но и игра сама по себе является средством обучения. Однако</w:t>
      </w:r>
      <w:proofErr w:type="gramStart"/>
      <w:r w:rsidRPr="004C53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5302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4C5302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психологический барьер, страх говорить на иностранном языке. И тут игра, является тем незаменимым средством, которое может раскрепостить ребенка. </w:t>
      </w:r>
    </w:p>
    <w:p w:rsidR="004D195C" w:rsidRDefault="00FC3013" w:rsidP="004D195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Возвращаясь к вопросу о факторах, влияющих на овладение любым знанием, можно сказать, что именно игра соответствует всем этим критериям. Она куда интереснее монотонного и однообразного заучивания слов и правил. Играя, ребенок не так боится совершить ошибку. Нет постоянного давления со стороны учителя. Это так же способ релаксации на уроке.</w:t>
      </w:r>
    </w:p>
    <w:p w:rsidR="00FC3013" w:rsidRPr="004C5302" w:rsidRDefault="00FC3013" w:rsidP="004D195C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К каким же формам игры лучше всего прибегнуть? Если учитывать тот фактор, что основную задачу, которую учитель ставит перед собой на каждом уроке – это научить ребенка общаться, то лучше всего использовать игры, при которых общение – неизбежно, т.е. коммуникативные игры.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C5302">
        <w:rPr>
          <w:sz w:val="28"/>
          <w:szCs w:val="28"/>
        </w:rPr>
        <w:t>1. </w:t>
      </w:r>
      <w:r w:rsidRPr="004C5302">
        <w:rPr>
          <w:rStyle w:val="a5"/>
          <w:i w:val="0"/>
          <w:sz w:val="28"/>
          <w:szCs w:val="28"/>
        </w:rPr>
        <w:t>Коммуникативные игры, в основе которых лежит методический приём ранжирования. Детям раздаются карточки со словами на определенную тематику: «Еда» (сэндвич, вода, сыр, конфета…</w:t>
      </w:r>
      <w:proofErr w:type="gramStart"/>
      <w:r w:rsidRPr="004C5302">
        <w:rPr>
          <w:rStyle w:val="a5"/>
          <w:i w:val="0"/>
          <w:sz w:val="28"/>
          <w:szCs w:val="28"/>
        </w:rPr>
        <w:t xml:space="preserve"> )</w:t>
      </w:r>
      <w:proofErr w:type="gramEnd"/>
      <w:r w:rsidRPr="004C5302">
        <w:rPr>
          <w:rStyle w:val="a5"/>
          <w:i w:val="0"/>
          <w:sz w:val="28"/>
          <w:szCs w:val="28"/>
        </w:rPr>
        <w:t xml:space="preserve">, с указанием определенных характеристик этих слов (вкусный, полезный…). Ребята </w:t>
      </w:r>
      <w:proofErr w:type="gramStart"/>
      <w:r w:rsidRPr="004C5302">
        <w:rPr>
          <w:rStyle w:val="a5"/>
          <w:i w:val="0"/>
          <w:sz w:val="28"/>
          <w:szCs w:val="28"/>
        </w:rPr>
        <w:t>отмечают</w:t>
      </w:r>
      <w:proofErr w:type="gramEnd"/>
      <w:r w:rsidRPr="004C5302">
        <w:rPr>
          <w:rStyle w:val="a5"/>
          <w:i w:val="0"/>
          <w:sz w:val="28"/>
          <w:szCs w:val="28"/>
        </w:rPr>
        <w:t xml:space="preserve"> какой продукт является, по их мнению, самый вкусный, какой самый полезный и т.д. Затем происходит обсуждение, ребята объясняют свой выбор.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rStyle w:val="a5"/>
          <w:i w:val="0"/>
          <w:sz w:val="28"/>
          <w:szCs w:val="28"/>
        </w:rPr>
      </w:pPr>
      <w:r w:rsidRPr="004C5302">
        <w:rPr>
          <w:sz w:val="28"/>
          <w:szCs w:val="28"/>
        </w:rPr>
        <w:t>2. </w:t>
      </w:r>
      <w:r w:rsidRPr="004C5302">
        <w:rPr>
          <w:rStyle w:val="a5"/>
          <w:i w:val="0"/>
          <w:sz w:val="28"/>
          <w:szCs w:val="28"/>
        </w:rPr>
        <w:t xml:space="preserve">Коммуникативные игры, основанные на создании различий в объёме информации </w:t>
      </w:r>
      <w:proofErr w:type="gramStart"/>
      <w:r w:rsidRPr="004C5302">
        <w:rPr>
          <w:rStyle w:val="a5"/>
          <w:i w:val="0"/>
          <w:sz w:val="28"/>
          <w:szCs w:val="28"/>
        </w:rPr>
        <w:t>у</w:t>
      </w:r>
      <w:proofErr w:type="gramEnd"/>
      <w:r w:rsidRPr="004C5302">
        <w:rPr>
          <w:rStyle w:val="a5"/>
          <w:i w:val="0"/>
          <w:sz w:val="28"/>
          <w:szCs w:val="28"/>
        </w:rPr>
        <w:t xml:space="preserve"> обучающихся.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C5302">
        <w:rPr>
          <w:rStyle w:val="a5"/>
          <w:i w:val="0"/>
          <w:sz w:val="28"/>
          <w:szCs w:val="28"/>
        </w:rPr>
        <w:t>Например</w:t>
      </w:r>
      <w:proofErr w:type="gramEnd"/>
      <w:r w:rsidRPr="004C5302">
        <w:rPr>
          <w:rStyle w:val="a5"/>
          <w:i w:val="0"/>
          <w:sz w:val="28"/>
          <w:szCs w:val="28"/>
        </w:rPr>
        <w:t xml:space="preserve"> один учащийся должен отгадать, что изображено на картинке у соседа, задавая ему вопросы. Показывать картинку нельзя.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C5302">
        <w:rPr>
          <w:sz w:val="28"/>
          <w:szCs w:val="28"/>
        </w:rPr>
        <w:t>3. </w:t>
      </w:r>
      <w:r w:rsidRPr="004C5302">
        <w:rPr>
          <w:rStyle w:val="a5"/>
          <w:i w:val="0"/>
          <w:sz w:val="28"/>
          <w:szCs w:val="28"/>
        </w:rPr>
        <w:t>Игры, предполагающие группирование или подбор подходящих вариантов.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C5302">
        <w:rPr>
          <w:sz w:val="28"/>
          <w:szCs w:val="28"/>
        </w:rPr>
        <w:t>В этом случае каждый обучающийся получает одну часть информации и должен найти у партнёра по общению недостающую.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C5302">
        <w:rPr>
          <w:sz w:val="28"/>
          <w:szCs w:val="28"/>
        </w:rPr>
        <w:t>4. </w:t>
      </w:r>
      <w:r w:rsidRPr="004C5302">
        <w:rPr>
          <w:rStyle w:val="a5"/>
          <w:i w:val="0"/>
          <w:sz w:val="28"/>
          <w:szCs w:val="28"/>
        </w:rPr>
        <w:t>Игры на поиск пары.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C5302">
        <w:rPr>
          <w:sz w:val="28"/>
          <w:szCs w:val="28"/>
        </w:rPr>
        <w:lastRenderedPageBreak/>
        <w:t>Каждый обучающийся в группе имеет свою пару, о которой не догадывается и которую должен найти, задавая другим участникам игры вопросы.</w:t>
      </w:r>
    </w:p>
    <w:p w:rsidR="00FC3013" w:rsidRPr="004C5302" w:rsidRDefault="00FC3013" w:rsidP="004C5302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shd w:val="clear" w:color="auto" w:fill="F0F0F0"/>
        </w:rPr>
      </w:pPr>
      <w:r w:rsidRPr="004C5302">
        <w:rPr>
          <w:sz w:val="28"/>
          <w:szCs w:val="28"/>
        </w:rPr>
        <w:t>5. </w:t>
      </w:r>
      <w:r w:rsidRPr="004C5302">
        <w:rPr>
          <w:rStyle w:val="a5"/>
          <w:i w:val="0"/>
          <w:sz w:val="28"/>
          <w:szCs w:val="28"/>
        </w:rPr>
        <w:t>Интервью или анкетирование. Учащиеся предварительно заполняют анкеты, потом задают друг другу вопросы.</w:t>
      </w:r>
    </w:p>
    <w:p w:rsidR="004D195C" w:rsidRDefault="00FC3013" w:rsidP="004C5302">
      <w:pPr>
        <w:pStyle w:val="a3"/>
        <w:shd w:val="clear" w:color="auto" w:fill="FFFFFF"/>
        <w:spacing w:line="360" w:lineRule="auto"/>
        <w:jc w:val="both"/>
        <w:rPr>
          <w:rStyle w:val="a5"/>
          <w:i w:val="0"/>
          <w:sz w:val="28"/>
          <w:szCs w:val="28"/>
        </w:rPr>
      </w:pPr>
      <w:r w:rsidRPr="004C5302">
        <w:rPr>
          <w:sz w:val="28"/>
          <w:szCs w:val="28"/>
        </w:rPr>
        <w:t>6. </w:t>
      </w:r>
      <w:r w:rsidRPr="004C5302">
        <w:rPr>
          <w:rStyle w:val="a5"/>
          <w:i w:val="0"/>
          <w:sz w:val="28"/>
          <w:szCs w:val="28"/>
        </w:rPr>
        <w:t>Ролевые игры.</w:t>
      </w:r>
    </w:p>
    <w:p w:rsidR="00FC3013" w:rsidRPr="004C5302" w:rsidRDefault="00FC3013" w:rsidP="004D195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5"/>
          <w:i w:val="0"/>
          <w:sz w:val="28"/>
          <w:szCs w:val="28"/>
        </w:rPr>
      </w:pPr>
      <w:r w:rsidRPr="004C5302">
        <w:rPr>
          <w:rStyle w:val="a5"/>
          <w:i w:val="0"/>
          <w:sz w:val="28"/>
          <w:szCs w:val="28"/>
        </w:rPr>
        <w:t>На начальном этапе учитель предлагает учащимся хорошо знакомые ситуации, например «на приеме у врача», «в магазине», «в ресторане» и т.д. Впоследствии можно усложнить и предложить ученикам незнакомую ситуацию, в которой они могут оказаться. Ролевые игры можно организовать в парах или группах. Роль учителя при этом сводится к контролю. Он слушает, помогает, если есть необходимость, поправляет учащихся.</w:t>
      </w:r>
    </w:p>
    <w:p w:rsidR="00FC3013" w:rsidRPr="004C5302" w:rsidRDefault="00FC3013" w:rsidP="004D195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C5302">
        <w:rPr>
          <w:rStyle w:val="a5"/>
          <w:i w:val="0"/>
          <w:sz w:val="28"/>
          <w:szCs w:val="28"/>
        </w:rPr>
        <w:t>В</w:t>
      </w:r>
      <w:r w:rsidRPr="004C5302">
        <w:rPr>
          <w:sz w:val="28"/>
          <w:szCs w:val="28"/>
        </w:rPr>
        <w:t xml:space="preserve"> процессе коммуникативной </w:t>
      </w:r>
      <w:proofErr w:type="gramStart"/>
      <w:r w:rsidRPr="004C5302">
        <w:rPr>
          <w:sz w:val="28"/>
          <w:szCs w:val="28"/>
        </w:rPr>
        <w:t>игры</w:t>
      </w:r>
      <w:proofErr w:type="gramEnd"/>
      <w:r w:rsidRPr="004C5302">
        <w:rPr>
          <w:sz w:val="28"/>
          <w:szCs w:val="28"/>
        </w:rPr>
        <w:t xml:space="preserve"> на уроке иностранного языка обучающиеся решают коммуникативно-познавательные задачи средствами изучаемого иностранного языка. </w:t>
      </w:r>
    </w:p>
    <w:p w:rsidR="00EA6617" w:rsidRPr="004C5302" w:rsidRDefault="00FC3013" w:rsidP="004D195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C5302">
        <w:rPr>
          <w:sz w:val="28"/>
          <w:szCs w:val="28"/>
        </w:rPr>
        <w:t>Таким образом, можно сказать, что коммуникативная игра способствует интенсивной языковой практике, создает контакт, на основании которого язык осваивается осмысленно.</w:t>
      </w:r>
    </w:p>
    <w:p w:rsidR="00FC3013" w:rsidRPr="004C5302" w:rsidRDefault="00FC3013" w:rsidP="004D195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доставляет нам удовольствие не только её результатами, но и самим процессом. И задача педагога состоит в том, чтобы найти максимум педагогических ситуаций, в которых может быть реализовано стремление ребёнка к активной познавательной деятельности.</w:t>
      </w:r>
    </w:p>
    <w:p w:rsidR="004C5302" w:rsidRDefault="004C5302" w:rsidP="004C5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7037" w:rsidRPr="004C5302" w:rsidRDefault="0093495A" w:rsidP="004C5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Список литературы:</w:t>
      </w:r>
      <w:r w:rsidRPr="004C5302">
        <w:rPr>
          <w:rFonts w:ascii="Times New Roman" w:hAnsi="Times New Roman" w:cs="Times New Roman"/>
          <w:sz w:val="28"/>
          <w:szCs w:val="28"/>
        </w:rPr>
        <w:br/>
        <w:t xml:space="preserve">1) Алексеева Д. Н. Методика преподавания иностранных языков. - СПб.,2005 </w:t>
      </w:r>
      <w:r w:rsidRPr="004C5302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4C5302">
        <w:rPr>
          <w:rFonts w:ascii="Times New Roman" w:hAnsi="Times New Roman" w:cs="Times New Roman"/>
          <w:sz w:val="28"/>
          <w:szCs w:val="28"/>
        </w:rPr>
        <w:t>Зверлова</w:t>
      </w:r>
      <w:proofErr w:type="spellEnd"/>
      <w:r w:rsidRPr="004C5302">
        <w:rPr>
          <w:rFonts w:ascii="Times New Roman" w:hAnsi="Times New Roman" w:cs="Times New Roman"/>
          <w:sz w:val="28"/>
          <w:szCs w:val="28"/>
        </w:rPr>
        <w:t xml:space="preserve"> О.Ю.  «Игры на занятиях иностранному языку» «АЛТА», 1994г.</w:t>
      </w:r>
      <w:r w:rsidRPr="004C5302">
        <w:rPr>
          <w:rFonts w:ascii="Times New Roman" w:hAnsi="Times New Roman" w:cs="Times New Roman"/>
          <w:sz w:val="28"/>
          <w:szCs w:val="28"/>
        </w:rPr>
        <w:br/>
        <w:t>3) Никитин Б.П.«Развивающие игры»</w:t>
      </w:r>
      <w:r w:rsidRPr="004C5302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4C5302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4C5302">
        <w:rPr>
          <w:rFonts w:ascii="Times New Roman" w:hAnsi="Times New Roman" w:cs="Times New Roman"/>
          <w:sz w:val="28"/>
          <w:szCs w:val="28"/>
        </w:rPr>
        <w:t xml:space="preserve"> К. С. Методы обучения в современной общеобразовательной школе. - М.: Просвещение, 2005.</w:t>
      </w:r>
    </w:p>
    <w:sectPr w:rsidR="00EF7037" w:rsidRPr="004C5302" w:rsidSect="004D19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F9F"/>
    <w:multiLevelType w:val="hybridMultilevel"/>
    <w:tmpl w:val="C7F6CF7E"/>
    <w:lvl w:ilvl="0" w:tplc="4C14F4FA">
      <w:start w:val="1"/>
      <w:numFmt w:val="decimal"/>
      <w:lvlText w:val="%1)"/>
      <w:lvlJc w:val="left"/>
      <w:pPr>
        <w:ind w:left="720" w:hanging="360"/>
      </w:pPr>
      <w:rPr>
        <w:color w:val="45381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EA4"/>
    <w:rsid w:val="00082FF7"/>
    <w:rsid w:val="000B1D08"/>
    <w:rsid w:val="00157FD6"/>
    <w:rsid w:val="00205E9C"/>
    <w:rsid w:val="00220C58"/>
    <w:rsid w:val="0022361C"/>
    <w:rsid w:val="002423CF"/>
    <w:rsid w:val="002A5CCB"/>
    <w:rsid w:val="003E252B"/>
    <w:rsid w:val="004474BD"/>
    <w:rsid w:val="004640E2"/>
    <w:rsid w:val="004C1F79"/>
    <w:rsid w:val="004C5302"/>
    <w:rsid w:val="004D195C"/>
    <w:rsid w:val="004D5F48"/>
    <w:rsid w:val="00501252"/>
    <w:rsid w:val="0051749A"/>
    <w:rsid w:val="00564911"/>
    <w:rsid w:val="00606921"/>
    <w:rsid w:val="00643DE1"/>
    <w:rsid w:val="00711EA0"/>
    <w:rsid w:val="00761CC6"/>
    <w:rsid w:val="00782B1B"/>
    <w:rsid w:val="007B38BF"/>
    <w:rsid w:val="007F730E"/>
    <w:rsid w:val="00916C8B"/>
    <w:rsid w:val="0093495A"/>
    <w:rsid w:val="00995BF5"/>
    <w:rsid w:val="00A15488"/>
    <w:rsid w:val="00A626E1"/>
    <w:rsid w:val="00AA68C2"/>
    <w:rsid w:val="00AD0668"/>
    <w:rsid w:val="00B57672"/>
    <w:rsid w:val="00B8411C"/>
    <w:rsid w:val="00BA27EC"/>
    <w:rsid w:val="00C704F7"/>
    <w:rsid w:val="00C724A2"/>
    <w:rsid w:val="00C91B50"/>
    <w:rsid w:val="00CF2FE9"/>
    <w:rsid w:val="00D071F6"/>
    <w:rsid w:val="00D66F4E"/>
    <w:rsid w:val="00DD16E4"/>
    <w:rsid w:val="00DD785F"/>
    <w:rsid w:val="00DE14BD"/>
    <w:rsid w:val="00DE485C"/>
    <w:rsid w:val="00DF657C"/>
    <w:rsid w:val="00E01992"/>
    <w:rsid w:val="00E56DB3"/>
    <w:rsid w:val="00E72FE1"/>
    <w:rsid w:val="00E84371"/>
    <w:rsid w:val="00EA6617"/>
    <w:rsid w:val="00EF7037"/>
    <w:rsid w:val="00F0308B"/>
    <w:rsid w:val="00F51EA4"/>
    <w:rsid w:val="00F7243E"/>
    <w:rsid w:val="00FC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013"/>
    <w:pPr>
      <w:ind w:left="720"/>
      <w:contextualSpacing/>
    </w:pPr>
  </w:style>
  <w:style w:type="character" w:styleId="a5">
    <w:name w:val="Emphasis"/>
    <w:basedOn w:val="a0"/>
    <w:uiPriority w:val="20"/>
    <w:qFormat/>
    <w:rsid w:val="00FC3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013"/>
    <w:pPr>
      <w:ind w:left="720"/>
      <w:contextualSpacing/>
    </w:pPr>
  </w:style>
  <w:style w:type="character" w:styleId="a5">
    <w:name w:val="Emphasis"/>
    <w:basedOn w:val="a0"/>
    <w:uiPriority w:val="20"/>
    <w:qFormat/>
    <w:rsid w:val="00FC3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9</cp:revision>
  <dcterms:created xsi:type="dcterms:W3CDTF">2019-03-24T23:24:00Z</dcterms:created>
  <dcterms:modified xsi:type="dcterms:W3CDTF">2019-03-28T12:48:00Z</dcterms:modified>
</cp:coreProperties>
</file>