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D" w:rsidRDefault="00E62FFD" w:rsidP="00E62FF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Щеглова Л.Н.,</w:t>
      </w:r>
    </w:p>
    <w:p w:rsidR="00E62FFD" w:rsidRDefault="00E62FFD" w:rsidP="00E62FF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русского языка и литературы</w:t>
      </w:r>
    </w:p>
    <w:p w:rsidR="00E62FFD" w:rsidRDefault="00E62FFD" w:rsidP="00E62FF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МОУ «ЛСОШ№1», г. Лихославль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Название предмета:</w:t>
      </w:r>
      <w:r>
        <w:rPr>
          <w:color w:val="000000"/>
          <w:sz w:val="27"/>
          <w:szCs w:val="27"/>
        </w:rPr>
        <w:t> Русский язык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Класс:</w:t>
      </w:r>
      <w:r>
        <w:rPr>
          <w:color w:val="000000"/>
          <w:sz w:val="27"/>
          <w:szCs w:val="27"/>
        </w:rPr>
        <w:t> 5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УМК: </w:t>
      </w:r>
      <w:r>
        <w:rPr>
          <w:color w:val="000000"/>
          <w:sz w:val="27"/>
          <w:szCs w:val="27"/>
        </w:rPr>
        <w:t xml:space="preserve">«Русский язык. 5 класс». Авторы: </w:t>
      </w:r>
      <w:proofErr w:type="spellStart"/>
      <w:r>
        <w:rPr>
          <w:color w:val="000000"/>
          <w:sz w:val="27"/>
          <w:szCs w:val="27"/>
        </w:rPr>
        <w:t>Л.А.Тростенцова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Т.А.Ладыженская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А.Д.Дейкина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О.М.Александрова</w:t>
      </w:r>
      <w:proofErr w:type="spellEnd"/>
      <w:r>
        <w:rPr>
          <w:color w:val="000000"/>
          <w:sz w:val="27"/>
          <w:szCs w:val="27"/>
        </w:rPr>
        <w:t>. - Москва: «Просвещение», 2014.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обучения:</w:t>
      </w:r>
      <w:r>
        <w:rPr>
          <w:color w:val="000000"/>
          <w:sz w:val="27"/>
          <w:szCs w:val="27"/>
        </w:rPr>
        <w:t> базовый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> Главные и второстепенные члены предложения.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закрепить понятие о главных и второстепенных членах предложения и способах их выражения.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урок применения знаний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Предметные:</w:t>
      </w:r>
      <w:r>
        <w:rPr>
          <w:color w:val="000000"/>
          <w:sz w:val="27"/>
          <w:szCs w:val="27"/>
        </w:rPr>
        <w:t> знать главные и второстепенные члены предложения, уметь находить их в предложении, графически обозначать, конструировать предложения;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способность ставить перед собой учебную цель и сохранять её, умение работать в группе, создание собственного текста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  <w:r>
        <w:rPr>
          <w:color w:val="000000"/>
          <w:sz w:val="27"/>
          <w:szCs w:val="27"/>
        </w:rPr>
        <w:t> развитие эстетического вкуса.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Техническое обеспечение урока:</w:t>
      </w:r>
      <w:r>
        <w:rPr>
          <w:color w:val="000000"/>
          <w:sz w:val="27"/>
          <w:szCs w:val="27"/>
        </w:rPr>
        <w:t> проектор.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Дополнительное методическое и дидактическое обеспечение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урока:</w:t>
      </w:r>
      <w:r w:rsidR="00807413">
        <w:rPr>
          <w:color w:val="000000"/>
          <w:sz w:val="27"/>
          <w:szCs w:val="27"/>
        </w:rPr>
        <w:t>презентация</w:t>
      </w:r>
      <w:proofErr w:type="spellEnd"/>
      <w:proofErr w:type="gramEnd"/>
      <w:r w:rsidR="0080741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раздаточный материал, словари Ожегова.</w:t>
      </w:r>
    </w:p>
    <w:p w:rsidR="00E62FFD" w:rsidRDefault="00E62FFD" w:rsidP="00E62FF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E62FFD" w:rsidRDefault="00E62FFD" w:rsidP="00E62FF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урока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- Добрый день, мои друзья,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Встрече с вами рада я.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Сели ровно, все достали,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Вспоминаем все, что знали,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Оставляем все заботы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И включаемся в работу.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Прозвенел уже звонок,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Начинается урок.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Так что время не теряем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И работать начинаем.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Руки – на месте?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Ноги – на месте?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lastRenderedPageBreak/>
        <w:t>Локти – у края.</w:t>
      </w:r>
    </w:p>
    <w:p w:rsidR="00E62FFD" w:rsidRPr="00427650" w:rsidRDefault="00E62FFD" w:rsidP="00E62FFD">
      <w:pPr>
        <w:pStyle w:val="a3"/>
        <w:shd w:val="clear" w:color="auto" w:fill="FFFFFF"/>
        <w:rPr>
          <w:color w:val="000000"/>
        </w:rPr>
      </w:pPr>
      <w:r w:rsidRPr="00427650">
        <w:rPr>
          <w:color w:val="000000"/>
        </w:rPr>
        <w:t>Спина – прямая.</w:t>
      </w:r>
    </w:p>
    <w:p w:rsidR="00E62FFD" w:rsidRPr="00E62FFD" w:rsidRDefault="00E62FFD" w:rsidP="00E62FF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Откройте тетради, запишите число, классная работа</w:t>
      </w:r>
    </w:p>
    <w:p w:rsidR="00E62FFD" w:rsidRDefault="00E62FFD" w:rsidP="00E62FF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Мотивация к учебной деятельности. Актуализация опорных знаний.</w:t>
      </w:r>
    </w:p>
    <w:p w:rsidR="00E62FFD" w:rsidRDefault="00E62FFD" w:rsidP="00E62FFD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Чтение стихотворения «Унылая </w:t>
      </w:r>
      <w:r w:rsidR="003407ED">
        <w:rPr>
          <w:b/>
          <w:bCs/>
          <w:color w:val="000000"/>
          <w:sz w:val="27"/>
          <w:szCs w:val="27"/>
        </w:rPr>
        <w:t xml:space="preserve">пора! Очей очарованье…» 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как вы думаете, почему я начала урок с этих слов </w:t>
      </w:r>
      <w:proofErr w:type="spellStart"/>
      <w:r>
        <w:rPr>
          <w:color w:val="000000"/>
          <w:sz w:val="27"/>
          <w:szCs w:val="27"/>
        </w:rPr>
        <w:t>А.С.Пушкина</w:t>
      </w:r>
      <w:proofErr w:type="spellEnd"/>
      <w:r>
        <w:rPr>
          <w:color w:val="000000"/>
          <w:sz w:val="27"/>
          <w:szCs w:val="27"/>
        </w:rPr>
        <w:t>?</w:t>
      </w:r>
    </w:p>
    <w:p w:rsidR="00E62FFD" w:rsidRDefault="003407E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 w:rsidR="00E62FFD">
        <w:rPr>
          <w:color w:val="000000"/>
          <w:sz w:val="27"/>
          <w:szCs w:val="27"/>
        </w:rPr>
        <w:t>правильно, сейчас осень)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Вы можете сказать о сегодняшней погоде?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грустную погоду, в осени есть тоже свои прелести. Наше настроение должно быть всегда веселым, тогда и день будет удачным.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Улыбнитесь друг другу, передайте свое тепло ближнему.</w:t>
      </w:r>
    </w:p>
    <w:p w:rsidR="00E62FFD" w:rsidRDefault="00E62FFD" w:rsidP="00E62FF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вы любите осень?</w:t>
      </w:r>
    </w:p>
    <w:p w:rsidR="003407ED" w:rsidRDefault="003407E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Расскажи, пожалуйста, </w:t>
      </w:r>
      <w:proofErr w:type="spellStart"/>
      <w:r>
        <w:rPr>
          <w:color w:val="000000"/>
          <w:sz w:val="27"/>
          <w:szCs w:val="27"/>
        </w:rPr>
        <w:t>Атачон</w:t>
      </w:r>
      <w:proofErr w:type="spellEnd"/>
      <w:r>
        <w:rPr>
          <w:color w:val="000000"/>
          <w:sz w:val="27"/>
          <w:szCs w:val="27"/>
        </w:rPr>
        <w:t>, про осень в Таджикистане.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впечатления навевает осень?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Осень – это любимое время года </w:t>
      </w:r>
      <w:proofErr w:type="spellStart"/>
      <w:r>
        <w:rPr>
          <w:color w:val="000000"/>
          <w:sz w:val="27"/>
          <w:szCs w:val="27"/>
        </w:rPr>
        <w:t>А.С.Пушкина</w:t>
      </w:r>
      <w:proofErr w:type="spellEnd"/>
      <w:r>
        <w:rPr>
          <w:color w:val="000000"/>
          <w:sz w:val="27"/>
          <w:szCs w:val="27"/>
        </w:rPr>
        <w:t>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он говорит об осенней поре? Как он называет осень?</w:t>
      </w:r>
    </w:p>
    <w:p w:rsidR="003407ED" w:rsidRDefault="00E62FFD" w:rsidP="00E62FFD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</w:t>
      </w:r>
      <w:r w:rsidR="00427650">
        <w:rPr>
          <w:b/>
          <w:bCs/>
          <w:color w:val="000000"/>
          <w:sz w:val="27"/>
          <w:szCs w:val="27"/>
        </w:rPr>
        <w:t xml:space="preserve">Словарная работа со словарём. </w:t>
      </w:r>
      <w:r w:rsidR="00716CE3">
        <w:rPr>
          <w:b/>
          <w:bCs/>
          <w:color w:val="000000"/>
          <w:sz w:val="27"/>
          <w:szCs w:val="27"/>
        </w:rPr>
        <w:t>(Ученикам</w:t>
      </w:r>
      <w:r w:rsidR="00427650">
        <w:rPr>
          <w:b/>
          <w:bCs/>
          <w:color w:val="000000"/>
          <w:sz w:val="27"/>
          <w:szCs w:val="27"/>
        </w:rPr>
        <w:t xml:space="preserve"> из Таджикистана было задано поработать со словарем дома).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понимаете значение слов </w:t>
      </w:r>
      <w:r>
        <w:rPr>
          <w:b/>
          <w:bCs/>
          <w:i/>
          <w:iCs/>
          <w:color w:val="000000"/>
          <w:sz w:val="27"/>
          <w:szCs w:val="27"/>
        </w:rPr>
        <w:t>унылая пора, очей очарованье, природы увядание, багрец</w:t>
      </w:r>
      <w:r>
        <w:rPr>
          <w:color w:val="000000"/>
          <w:sz w:val="27"/>
          <w:szCs w:val="27"/>
        </w:rPr>
        <w:t>?</w:t>
      </w:r>
      <w:r w:rsidR="003407ED">
        <w:rPr>
          <w:color w:val="000000"/>
          <w:sz w:val="27"/>
          <w:szCs w:val="27"/>
        </w:rPr>
        <w:t xml:space="preserve"> 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(очи – глаза, очаровать – произвести неотразимое впечатление на кого-то, что-либо, подчинить своему обаянию, багрянец – от слова багровый, красный)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Какая осень ещё? Подберите определения (золотая, очаровательная, чудесная, печальная, дождливая, хмурая и т.д.).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Выпишите СС со словом </w:t>
      </w:r>
      <w:r>
        <w:rPr>
          <w:b/>
          <w:bCs/>
          <w:i/>
          <w:iCs/>
          <w:color w:val="000000"/>
          <w:sz w:val="27"/>
          <w:szCs w:val="27"/>
        </w:rPr>
        <w:t>багрянец</w:t>
      </w:r>
      <w:r>
        <w:rPr>
          <w:color w:val="000000"/>
          <w:sz w:val="27"/>
          <w:szCs w:val="27"/>
        </w:rPr>
        <w:t xml:space="preserve">. Разберите как словосочетание 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Выпишите слово </w:t>
      </w:r>
      <w:r>
        <w:rPr>
          <w:b/>
          <w:bCs/>
          <w:i/>
          <w:iCs/>
          <w:color w:val="000000"/>
          <w:sz w:val="27"/>
          <w:szCs w:val="27"/>
        </w:rPr>
        <w:t>очарованье</w:t>
      </w:r>
      <w:r>
        <w:rPr>
          <w:color w:val="000000"/>
          <w:sz w:val="27"/>
          <w:szCs w:val="27"/>
        </w:rPr>
        <w:t>. Разберите по составу.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определение мы привыкли употреблять чаще всего? (золотая) Почему? Как называется такое определение? (постоянный эпитет)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Работа с картиной Л</w:t>
      </w:r>
      <w:r w:rsidR="00427650">
        <w:rPr>
          <w:b/>
          <w:bCs/>
          <w:color w:val="000000"/>
          <w:sz w:val="27"/>
          <w:szCs w:val="27"/>
        </w:rPr>
        <w:t>евитана «Золотая осень» (</w:t>
      </w:r>
      <w:proofErr w:type="gramStart"/>
      <w:r w:rsidR="00427650">
        <w:rPr>
          <w:b/>
          <w:bCs/>
          <w:color w:val="000000"/>
          <w:sz w:val="27"/>
          <w:szCs w:val="27"/>
        </w:rPr>
        <w:t xml:space="preserve">слайд </w:t>
      </w:r>
      <w:r>
        <w:rPr>
          <w:b/>
          <w:bCs/>
          <w:color w:val="000000"/>
          <w:sz w:val="27"/>
          <w:szCs w:val="27"/>
        </w:rPr>
        <w:t>)</w:t>
      </w:r>
      <w:proofErr w:type="gramEnd"/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убедимся в том, что осень действительно золотая.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Рассмотрите картину Исаака Ильича Левитана «Золотая осень»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на ней изображено?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 историю русской живописи </w:t>
      </w:r>
      <w:proofErr w:type="spellStart"/>
      <w:r>
        <w:rPr>
          <w:color w:val="000000"/>
          <w:sz w:val="27"/>
          <w:szCs w:val="27"/>
        </w:rPr>
        <w:t>И.И.Левитан</w:t>
      </w:r>
      <w:proofErr w:type="spellEnd"/>
      <w:r>
        <w:rPr>
          <w:color w:val="000000"/>
          <w:sz w:val="27"/>
          <w:szCs w:val="27"/>
        </w:rPr>
        <w:t xml:space="preserve"> вошёл, прежде всего, как пейзажист. Художник умел очень тонко передать разнообразные состояния природы. На картине «Золотая осень» мы видим берёзовую рощу в медно-золотом убранстве. В глубине луга теряется река, на левом берегу которой стоят бело-жёлтые берёзки и две осинки с уже почти опавшими листьями. Вдали видны красноватые ветки кустарника. Земля укрыта желтеющей увядшей травой. А на правом берегу реки – ряд ещё зелёных ив, которые будто сопротивляются осеннему увяданию. Речная гладь кажется неподвижной и холодной. На поверхности воды отражается светлое небо с белыми облаками. Осенний день, изображённый художником, полон света. В картине преобладают жизнерадостные светлые тона. Почти на линии горизонта заметны очертания далёких строений, леса, полей, засеянных озимью.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«Унылая пора! Очей очарованье! Приятна мне твоя прощальная краса», - так сказал о золотой осени </w:t>
      </w:r>
      <w:proofErr w:type="spellStart"/>
      <w:r>
        <w:rPr>
          <w:color w:val="000000"/>
          <w:sz w:val="27"/>
          <w:szCs w:val="27"/>
        </w:rPr>
        <w:t>А.С.Пушкин</w:t>
      </w:r>
      <w:proofErr w:type="spellEnd"/>
      <w:r>
        <w:rPr>
          <w:color w:val="000000"/>
          <w:sz w:val="27"/>
          <w:szCs w:val="27"/>
        </w:rPr>
        <w:t xml:space="preserve">. Наверное, именно эти строки повторял про себя </w:t>
      </w:r>
      <w:proofErr w:type="spellStart"/>
      <w:r>
        <w:rPr>
          <w:color w:val="000000"/>
          <w:sz w:val="27"/>
          <w:szCs w:val="27"/>
        </w:rPr>
        <w:t>И.И.Левитан</w:t>
      </w:r>
      <w:proofErr w:type="spellEnd"/>
      <w:r>
        <w:rPr>
          <w:color w:val="000000"/>
          <w:sz w:val="27"/>
          <w:szCs w:val="27"/>
        </w:rPr>
        <w:t xml:space="preserve">, работая над своим замечательным пейзажем. Художник понимал осень </w:t>
      </w:r>
      <w:proofErr w:type="gramStart"/>
      <w:r>
        <w:rPr>
          <w:color w:val="000000"/>
          <w:sz w:val="27"/>
          <w:szCs w:val="27"/>
        </w:rPr>
        <w:t>прежде всего</w:t>
      </w:r>
      <w:proofErr w:type="gramEnd"/>
      <w:r>
        <w:rPr>
          <w:color w:val="000000"/>
          <w:sz w:val="27"/>
          <w:szCs w:val="27"/>
        </w:rPr>
        <w:t xml:space="preserve"> как праздник красок, как прощание с летом. Пейзаж этот не навевает грустных мыслей о предстоящей долгой зиме. Ведь в природе всё одинаково прекрасно, и каждое из времён года имеет свою неповторимую прелесть.</w:t>
      </w:r>
    </w:p>
    <w:p w:rsidR="00E62FFD" w:rsidRDefault="00E62FFD" w:rsidP="00E62FFD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Определение темы урока. Целеполагание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Эти слова Пушкина и будут эпиграфом к нашему уроку.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– любимое время года Пушкина.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Итак. Золотая осень – это чудесная пора.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Тема осени поможет нам сегодня повторить, обобщить знания по теме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Сформулируйте тему урока.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Прием «Собери предложение» 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Предложение, и, второстепенные, члены, главные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«Главные и второстепенные члены предложения» 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вы ожидаете от сегодняшнего урока? Поставьте перед собой цель.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Применение умений и навыков.</w:t>
      </w:r>
    </w:p>
    <w:p w:rsidR="00E62FFD" w:rsidRDefault="00E62FFD" w:rsidP="00E62FFD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Синтаксическая пятиминутка.</w:t>
      </w:r>
    </w:p>
    <w:p w:rsidR="00E62FFD" w:rsidRDefault="00E62FFD" w:rsidP="00E62FF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Записываем предложение для </w:t>
      </w:r>
      <w:r>
        <w:rPr>
          <w:b/>
          <w:bCs/>
          <w:color w:val="000000"/>
          <w:sz w:val="27"/>
          <w:szCs w:val="27"/>
        </w:rPr>
        <w:t>синтаксического разбора</w:t>
      </w:r>
      <w:r>
        <w:rPr>
          <w:color w:val="000000"/>
          <w:sz w:val="27"/>
          <w:szCs w:val="27"/>
        </w:rPr>
        <w:t>.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– 1 уч-ся у доски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Золотая осень – чудесная пора. (</w:t>
      </w:r>
      <w:proofErr w:type="spellStart"/>
      <w:proofErr w:type="gramStart"/>
      <w:r>
        <w:rPr>
          <w:color w:val="000000"/>
          <w:sz w:val="27"/>
          <w:szCs w:val="27"/>
        </w:rPr>
        <w:t>повеств</w:t>
      </w:r>
      <w:proofErr w:type="spellEnd"/>
      <w:r>
        <w:rPr>
          <w:color w:val="000000"/>
          <w:sz w:val="27"/>
          <w:szCs w:val="27"/>
        </w:rPr>
        <w:t>.,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невоскл</w:t>
      </w:r>
      <w:proofErr w:type="spellEnd"/>
      <w:r>
        <w:rPr>
          <w:color w:val="000000"/>
          <w:sz w:val="27"/>
          <w:szCs w:val="27"/>
        </w:rPr>
        <w:t xml:space="preserve">., прост., </w:t>
      </w:r>
      <w:proofErr w:type="spellStart"/>
      <w:r>
        <w:rPr>
          <w:color w:val="000000"/>
          <w:sz w:val="27"/>
          <w:szCs w:val="27"/>
        </w:rPr>
        <w:t>двусост</w:t>
      </w:r>
      <w:proofErr w:type="spellEnd"/>
      <w:r>
        <w:rPr>
          <w:color w:val="000000"/>
          <w:sz w:val="27"/>
          <w:szCs w:val="27"/>
        </w:rPr>
        <w:t>., распр.)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Составьте схему 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каком случае между подлежащим и сказуемым ставится тире?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</w:t>
      </w:r>
      <w:r>
        <w:rPr>
          <w:b/>
          <w:bCs/>
          <w:color w:val="000000"/>
          <w:sz w:val="27"/>
          <w:szCs w:val="27"/>
        </w:rPr>
        <w:t>экспресс – тест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Закрепим наши теоретические знания. Задание выполняем по вариантам. Выполняйте аккуратно, без исправлений. Рядом с правильным ответом поставьте галочку. – 1 минута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I вариант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Из чего может состоять грамматическая основа?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подлежащее и сказуемое;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подлежащее;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определение;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сказуемое.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2. Выберите второстепенные члены предложения: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дополнение;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подлежащее;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определение;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обстоятельство.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3. Какими бывают предложения по цели высказывания?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побудительные;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повествовательные;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вопросительные;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восклицательные.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4. Это член предложения, который обозначает предмет и отвечает на вопросы косвенных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падежей.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подлежащее;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определение;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дополнение;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обстоятельство.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5. Найдите неверное графическое обозначение: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подлежащее ________________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сказуемое ================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В) дополнение </w:t>
      </w:r>
      <w:proofErr w:type="gramStart"/>
      <w:r>
        <w:rPr>
          <w:color w:val="000000"/>
          <w:sz w:val="18"/>
          <w:szCs w:val="18"/>
        </w:rPr>
        <w:t>_ .</w:t>
      </w:r>
      <w:proofErr w:type="gramEnd"/>
      <w:r>
        <w:rPr>
          <w:color w:val="000000"/>
          <w:sz w:val="18"/>
          <w:szCs w:val="18"/>
        </w:rPr>
        <w:t xml:space="preserve"> _ . _ . _ . _ . _ . _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lastRenderedPageBreak/>
        <w:t>Г) определение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Д) обстоятельство _ _ _ _ _ _ _ _ _ _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II вариант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Из чего может состоять грамматическая основа?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подлежащее и сказуемое;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определение;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подлежащее;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сказуемое.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2. Выберите второстепенные члены предложения: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дополнение;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обстоятельство;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определение;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подлежащее.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3. Какими бывают предложения по цели высказывания?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восклицательные;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повествовательные;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вопросительные;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побудительные.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4. Это член предложения, который обозначает предмет и отвечает на вопросы косвенных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падежей.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подлежащее;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дополнение;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определение;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обстоятельство.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5. Найдите неверное графическое обозначение: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подлежащее _______________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обстоятельство _ _ _ _ _ _ _ _ _ _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В) дополнение </w:t>
      </w:r>
      <w:proofErr w:type="gramStart"/>
      <w:r>
        <w:rPr>
          <w:color w:val="000000"/>
          <w:sz w:val="18"/>
          <w:szCs w:val="18"/>
        </w:rPr>
        <w:t>_ .</w:t>
      </w:r>
      <w:proofErr w:type="gramEnd"/>
      <w:r>
        <w:rPr>
          <w:color w:val="000000"/>
          <w:sz w:val="18"/>
          <w:szCs w:val="18"/>
        </w:rPr>
        <w:t xml:space="preserve"> _ . _ . _ . _ . _ . _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определение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Д) сказуемое ===============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Самопроверка</w:t>
      </w:r>
      <w:r w:rsidR="00427650">
        <w:rPr>
          <w:b/>
          <w:bCs/>
          <w:color w:val="000000"/>
          <w:sz w:val="27"/>
          <w:szCs w:val="27"/>
          <w:u w:val="single"/>
        </w:rPr>
        <w:t xml:space="preserve"> (слайд)</w:t>
      </w:r>
      <w:r>
        <w:rPr>
          <w:color w:val="000000"/>
          <w:sz w:val="27"/>
          <w:szCs w:val="27"/>
        </w:rPr>
        <w:t> 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-Кто не сделал ни одной ошибки – поставьте себе 5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допустил одну ошибку - 4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Две, три ошибки - 3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не справился - 2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получил пятёрку? Четвёрку?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 Конструирование предложения по схеме (работа в парах</w:t>
      </w:r>
      <w:r>
        <w:rPr>
          <w:color w:val="000000"/>
          <w:sz w:val="27"/>
          <w:szCs w:val="27"/>
        </w:rPr>
        <w:t>) 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Используя данные слова, составьте предложение и сделайте синтаксический разбор.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Проверка </w:t>
      </w:r>
      <w:r>
        <w:rPr>
          <w:color w:val="000000"/>
          <w:sz w:val="27"/>
          <w:szCs w:val="27"/>
        </w:rPr>
        <w:t>– 1) несколько уч-ся зачитывают получившееся предложение.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фронтально – назовите грамматическую основу и т.д.</w:t>
      </w:r>
    </w:p>
    <w:p w:rsidR="00E62FFD" w:rsidRDefault="00E62FFD" w:rsidP="00E62FFD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Физ. минутка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 </w:t>
      </w:r>
      <w:proofErr w:type="spellStart"/>
      <w:r>
        <w:rPr>
          <w:color w:val="000000"/>
          <w:sz w:val="21"/>
          <w:szCs w:val="21"/>
        </w:rPr>
        <w:t>физминуткой</w:t>
      </w:r>
      <w:proofErr w:type="spellEnd"/>
      <w:r>
        <w:rPr>
          <w:color w:val="000000"/>
          <w:sz w:val="21"/>
          <w:szCs w:val="21"/>
        </w:rPr>
        <w:t xml:space="preserve"> я дружу.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Свою спину разогну.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Руки кверху подниму,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 потом их опущу,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 потом попрыгаю,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Раз, два, три.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Ножками подрыгаю,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Раз, два, три.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Ручками похлопаю,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Раз, два, три.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Ножками потопаю,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Раз, два, три.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Сяду я за партой стройно,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Чтоб вести себя достойно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Дифференцированная работа с текстом</w:t>
      </w:r>
    </w:p>
    <w:p w:rsidR="00E62FFD" w:rsidRDefault="00E62FFD" w:rsidP="00E62FFD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Беседа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Прочитайте, ответьте на вопрос: какой из данных отрывков нельзя назвать текстом?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Почему? Докажите.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такое текст? 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Какова тема текста? (о чём?)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каком предложении заключена основная мысль?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Озаглавьте.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 Самостоятельная дифференцированная работа с текстом.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картине «Золотая осень» мы видим берёзовую рощу в медно-золотом убранстве. В глубине луга теряется река, на левом берегу которой стоят бело-жёлтые берёзки и две осинки с уже почти опавшими листьями. Вдали видны красноватые ветки кустарника. Земля укрыта желтеющей увядшей травой. А на правом берегу реки – ряд ещё зелёных ив, которые будто сопротивляются осеннему увяданию. Речная гладь кажется неподвижной и холодной. На поверхности воды отражается светлое небо с белыми облаками. Осенний день, изображённый художником, полон света. В картине преобладают жизнерадостные светлые тона. Почти на линии горизонта заметны очертания далёких строений, леса, полей, засеянных озимью.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 орфографическая работа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самостоятельно выполните задание к тексту</w:t>
      </w:r>
      <w:r w:rsidR="00427650">
        <w:rPr>
          <w:color w:val="000000"/>
          <w:sz w:val="27"/>
          <w:szCs w:val="27"/>
        </w:rPr>
        <w:t xml:space="preserve"> </w:t>
      </w:r>
      <w:r w:rsidR="00427650">
        <w:rPr>
          <w:rFonts w:ascii="Arial" w:hAnsi="Arial" w:cs="Arial"/>
          <w:color w:val="000000"/>
          <w:sz w:val="21"/>
          <w:szCs w:val="21"/>
        </w:rPr>
        <w:t>(1 вариант).</w:t>
      </w:r>
    </w:p>
    <w:p w:rsidR="00E62FFD" w:rsidRDefault="00807413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bookmarkStart w:id="0" w:name="_GoBack"/>
      <w:bookmarkEnd w:id="0"/>
      <w:r w:rsidR="00427650">
        <w:rPr>
          <w:color w:val="000000"/>
          <w:sz w:val="27"/>
          <w:szCs w:val="27"/>
        </w:rPr>
        <w:t>В</w:t>
      </w:r>
      <w:r w:rsidR="00E62FFD">
        <w:rPr>
          <w:color w:val="000000"/>
          <w:sz w:val="27"/>
          <w:szCs w:val="27"/>
        </w:rPr>
        <w:t>ыписать слова с безударной гласной в корне, проверяемой ударением</w:t>
      </w:r>
      <w:r>
        <w:rPr>
          <w:color w:val="000000"/>
          <w:sz w:val="27"/>
          <w:szCs w:val="27"/>
        </w:rPr>
        <w:t xml:space="preserve"> (2 </w:t>
      </w:r>
      <w:r w:rsidR="00D85CA2">
        <w:rPr>
          <w:color w:val="000000"/>
          <w:sz w:val="27"/>
          <w:szCs w:val="27"/>
        </w:rPr>
        <w:t>вариант)</w:t>
      </w:r>
      <w:r w:rsidR="00E62FFD">
        <w:rPr>
          <w:color w:val="000000"/>
          <w:sz w:val="27"/>
          <w:szCs w:val="27"/>
        </w:rPr>
        <w:t>. Объяснить.</w:t>
      </w:r>
    </w:p>
    <w:p w:rsidR="00E62FFD" w:rsidRDefault="00D85CA2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Иноязычные дети</w:t>
      </w:r>
      <w:r w:rsidR="00E62FFD">
        <w:rPr>
          <w:color w:val="000000"/>
          <w:sz w:val="27"/>
          <w:szCs w:val="27"/>
        </w:rPr>
        <w:t> – вставить пропущенные буквы, объяснить орфограммы.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какую орфограмму мы вспомнили? Назовите правило.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Проверка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– фронтально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кто увидел в тексте словарные слова? Назовите их.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Устно составьте с этими словами словосочетания.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Проверка</w:t>
      </w:r>
      <w:r w:rsidR="00D85CA2">
        <w:rPr>
          <w:color w:val="000000"/>
          <w:sz w:val="27"/>
          <w:szCs w:val="27"/>
        </w:rPr>
        <w:t> –у доски</w:t>
      </w:r>
    </w:p>
    <w:p w:rsidR="00E62FFD" w:rsidRDefault="00E62FFD" w:rsidP="00E62FFD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Грамматические разборы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 уч-ся у доски</w:t>
      </w:r>
      <w:r>
        <w:rPr>
          <w:color w:val="000000"/>
          <w:sz w:val="27"/>
          <w:szCs w:val="27"/>
        </w:rPr>
        <w:t xml:space="preserve"> – </w:t>
      </w:r>
      <w:proofErr w:type="gramStart"/>
      <w:r>
        <w:rPr>
          <w:color w:val="000000"/>
          <w:sz w:val="27"/>
          <w:szCs w:val="27"/>
        </w:rPr>
        <w:t>морфологический </w:t>
      </w:r>
      <w:r>
        <w:rPr>
          <w:b/>
          <w:bCs/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> фонетический  разборы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Остальные в тетрадях самостоятельно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Проверка</w:t>
      </w:r>
      <w:r>
        <w:rPr>
          <w:color w:val="000000"/>
          <w:sz w:val="27"/>
          <w:szCs w:val="27"/>
        </w:rPr>
        <w:t> – фронтально у доски</w:t>
      </w:r>
    </w:p>
    <w:p w:rsidR="00E62FFD" w:rsidRDefault="00E62FFD" w:rsidP="00E62FF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Выборочное списывание по рядам.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Выпишите из текста предложения 1 ряд с определением, 2 – с дополнением, 3 – с обстоятельством. Подчеркните грамматическую основу.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Проверка</w:t>
      </w:r>
      <w:r>
        <w:rPr>
          <w:color w:val="000000"/>
          <w:sz w:val="27"/>
          <w:szCs w:val="27"/>
        </w:rPr>
        <w:t> – устно, по 1 уч-ся от ряда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Монологический ответ (высокомотивированный уч-ся) по теме «Главные и второстепенные члены предложения</w:t>
      </w:r>
      <w:r>
        <w:rPr>
          <w:color w:val="000000"/>
          <w:sz w:val="27"/>
          <w:szCs w:val="27"/>
        </w:rPr>
        <w:t xml:space="preserve">» 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обобщим наши знания по теме урока</w:t>
      </w:r>
    </w:p>
    <w:p w:rsidR="00E62FFD" w:rsidRDefault="00E62FFD" w:rsidP="00E62FFD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Твор</w:t>
      </w:r>
      <w:r w:rsidR="00D85CA2">
        <w:rPr>
          <w:b/>
          <w:bCs/>
          <w:color w:val="000000"/>
          <w:sz w:val="27"/>
          <w:szCs w:val="27"/>
        </w:rPr>
        <w:t xml:space="preserve">ческая работа 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Используя материал урока, знания, которые мы сегодня повторили и обобщили, ответьте на вопрос: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 что вы любите осень?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Напишите от 2 до 5 предложений.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Проверка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– несколько уч-ся зачитывают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FD" w:rsidRDefault="00E62FFD" w:rsidP="00E62FFD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урока. Рефлексия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Вам понравился сегодня урок?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довольны тем, как работали?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как вы думаете, мы достигли поставленной в начале урока цели?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вызвало затруднения? Над чем ещё нужно работать?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Продолжите предложение: Сегодня на уроке мне понравилось_______________________________</w:t>
      </w:r>
      <w:proofErr w:type="gramStart"/>
      <w:r>
        <w:rPr>
          <w:color w:val="000000"/>
          <w:sz w:val="27"/>
          <w:szCs w:val="27"/>
        </w:rPr>
        <w:t>_ .</w:t>
      </w:r>
      <w:proofErr w:type="gramEnd"/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VIII. Выставление и комментирование отметок</w:t>
      </w:r>
    </w:p>
    <w:p w:rsidR="00E62FFD" w:rsidRDefault="00E62FFD" w:rsidP="00E62FFD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Д/з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Выберите в соответствии с отметкой: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Повторить</w:t>
      </w:r>
      <w:r>
        <w:rPr>
          <w:color w:val="000000"/>
          <w:sz w:val="27"/>
          <w:szCs w:val="27"/>
        </w:rPr>
        <w:t> материал по теме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Выучить</w:t>
      </w:r>
      <w:r>
        <w:rPr>
          <w:color w:val="000000"/>
          <w:sz w:val="27"/>
          <w:szCs w:val="27"/>
        </w:rPr>
        <w:t> материал по теме</w:t>
      </w:r>
    </w:p>
    <w:p w:rsidR="00E62FFD" w:rsidRDefault="00E62FFD" w:rsidP="00E62F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Творческая работа (если не успеем)</w:t>
      </w:r>
    </w:p>
    <w:p w:rsidR="00974114" w:rsidRDefault="00807413"/>
    <w:sectPr w:rsidR="009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DEF"/>
    <w:multiLevelType w:val="multilevel"/>
    <w:tmpl w:val="2E8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91702"/>
    <w:multiLevelType w:val="multilevel"/>
    <w:tmpl w:val="9682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01EB0"/>
    <w:multiLevelType w:val="multilevel"/>
    <w:tmpl w:val="D7CC2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D1EAF"/>
    <w:multiLevelType w:val="multilevel"/>
    <w:tmpl w:val="D218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2C77"/>
    <w:multiLevelType w:val="multilevel"/>
    <w:tmpl w:val="2BBE839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14427E"/>
    <w:multiLevelType w:val="multilevel"/>
    <w:tmpl w:val="6082C2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6842D7C"/>
    <w:multiLevelType w:val="multilevel"/>
    <w:tmpl w:val="69CE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31A8D"/>
    <w:multiLevelType w:val="multilevel"/>
    <w:tmpl w:val="A6720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D3FD2"/>
    <w:multiLevelType w:val="multilevel"/>
    <w:tmpl w:val="34389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F530A0E"/>
    <w:multiLevelType w:val="multilevel"/>
    <w:tmpl w:val="BFBC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244AB"/>
    <w:multiLevelType w:val="multilevel"/>
    <w:tmpl w:val="1626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51844"/>
    <w:multiLevelType w:val="multilevel"/>
    <w:tmpl w:val="5544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C0BC8"/>
    <w:multiLevelType w:val="multilevel"/>
    <w:tmpl w:val="7674C04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52C25E1"/>
    <w:multiLevelType w:val="multilevel"/>
    <w:tmpl w:val="B5343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409C6"/>
    <w:multiLevelType w:val="multilevel"/>
    <w:tmpl w:val="4B2674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03F7F51"/>
    <w:multiLevelType w:val="multilevel"/>
    <w:tmpl w:val="117660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0466B3D"/>
    <w:multiLevelType w:val="multilevel"/>
    <w:tmpl w:val="AA7275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3EB46EB"/>
    <w:multiLevelType w:val="multilevel"/>
    <w:tmpl w:val="CDFCC5E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C0"/>
    <w:rsid w:val="003407ED"/>
    <w:rsid w:val="00427650"/>
    <w:rsid w:val="00461406"/>
    <w:rsid w:val="00530FC0"/>
    <w:rsid w:val="00716CE3"/>
    <w:rsid w:val="00807413"/>
    <w:rsid w:val="00D85CA2"/>
    <w:rsid w:val="00DF0A6A"/>
    <w:rsid w:val="00E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3DF3-7EA3-4B11-9C4D-7C6634B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2018-09-18T09:13:00Z</dcterms:created>
  <dcterms:modified xsi:type="dcterms:W3CDTF">2018-09-18T10:11:00Z</dcterms:modified>
</cp:coreProperties>
</file>