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F" w:rsidRDefault="00A45DDF" w:rsidP="00A45DDF">
      <w:pPr>
        <w:ind w:left="7080" w:firstLine="708"/>
      </w:pPr>
      <w:r>
        <w:t xml:space="preserve">Приложение №2 </w:t>
      </w:r>
    </w:p>
    <w:p w:rsidR="00A45DDF" w:rsidRDefault="00A45DDF" w:rsidP="00A45DDF">
      <w:pPr>
        <w:ind w:firstLine="708"/>
        <w:jc w:val="right"/>
      </w:pPr>
      <w:r>
        <w:t xml:space="preserve">Утвержден </w:t>
      </w:r>
    </w:p>
    <w:p w:rsidR="00A45DDF" w:rsidRDefault="00A45DDF" w:rsidP="00A45DDF">
      <w:pPr>
        <w:jc w:val="right"/>
      </w:pPr>
      <w:r>
        <w:t>приказом отдела образования</w:t>
      </w:r>
    </w:p>
    <w:p w:rsidR="00A45DDF" w:rsidRDefault="00A45DDF" w:rsidP="00A45DDF">
      <w:pPr>
        <w:jc w:val="right"/>
      </w:pPr>
      <w:r>
        <w:t>Администрации Лихославльского района                                                                                                                                                                                                                         От 28.05.2021 №</w:t>
      </w:r>
      <w:r w:rsidR="00DD67AA">
        <w:t>130 а</w:t>
      </w:r>
      <w:r w:rsidR="00860912">
        <w:t xml:space="preserve"> </w:t>
      </w:r>
    </w:p>
    <w:p w:rsidR="00C55670" w:rsidRDefault="00A45DDF" w:rsidP="00A45DDF">
      <w:pPr>
        <w:ind w:left="3540" w:firstLine="708"/>
      </w:pPr>
      <w:r>
        <w:t>Положение</w:t>
      </w:r>
    </w:p>
    <w:p w:rsidR="00A45DDF" w:rsidRDefault="00A45DDF" w:rsidP="00A45DDF">
      <w:pPr>
        <w:ind w:left="708" w:firstLine="708"/>
      </w:pPr>
      <w:r>
        <w:t xml:space="preserve">Об эффективности деятельности педагогических работников </w:t>
      </w:r>
    </w:p>
    <w:p w:rsidR="00A45DDF" w:rsidRDefault="00A45DDF" w:rsidP="00A45DDF">
      <w:pPr>
        <w:ind w:left="708"/>
      </w:pPr>
      <w:r>
        <w:t>образовательных организаций Лихославльского муниципального района</w:t>
      </w:r>
    </w:p>
    <w:p w:rsidR="00A45DDF" w:rsidRDefault="00A45DDF" w:rsidP="00A45DDF">
      <w:pPr>
        <w:ind w:left="708"/>
      </w:pPr>
    </w:p>
    <w:p w:rsidR="00A45DDF" w:rsidRDefault="00A45DDF" w:rsidP="00A45DDF">
      <w:pPr>
        <w:ind w:left="708"/>
      </w:pPr>
      <w:r>
        <w:t>1. Общие положения</w:t>
      </w:r>
    </w:p>
    <w:p w:rsidR="00A45DDF" w:rsidRDefault="00A45DDF" w:rsidP="00A45DDF">
      <w:pPr>
        <w:ind w:left="708"/>
      </w:pPr>
      <w:r>
        <w:t>1.1 Настоящее положение об эффективности деятельности педагогических работников разработано в соответствии с</w:t>
      </w:r>
      <w:proofErr w:type="gramStart"/>
      <w:r>
        <w:t xml:space="preserve"> :</w:t>
      </w:r>
      <w:proofErr w:type="gramEnd"/>
    </w:p>
    <w:p w:rsidR="00A45DDF" w:rsidRDefault="00A45DDF" w:rsidP="00A45DDF">
      <w:pPr>
        <w:ind w:left="708"/>
      </w:pPr>
      <w:r>
        <w:t>- Трудовым кодексом Российской Федерации;</w:t>
      </w:r>
    </w:p>
    <w:p w:rsidR="00A45DDF" w:rsidRDefault="00A45DDF" w:rsidP="00A45DDF">
      <w:pPr>
        <w:ind w:left="708"/>
      </w:pPr>
      <w:r>
        <w:t>- иными нормативными актами Российской Федерации, содержащими нормы трудового права;</w:t>
      </w:r>
    </w:p>
    <w:p w:rsidR="00A45DDF" w:rsidRDefault="00A45DDF" w:rsidP="00A45DDF">
      <w:pPr>
        <w:ind w:left="708"/>
      </w:pPr>
      <w:r>
        <w:t>- иными нормативными правовыми актами Лихославльского муниципального района</w:t>
      </w:r>
      <w:proofErr w:type="gramStart"/>
      <w:r>
        <w:t xml:space="preserve"> .</w:t>
      </w:r>
      <w:proofErr w:type="gramEnd"/>
    </w:p>
    <w:p w:rsidR="00A45DDF" w:rsidRDefault="00A45DDF" w:rsidP="00A45DDF">
      <w:pPr>
        <w:ind w:left="708"/>
      </w:pPr>
      <w:r>
        <w:t xml:space="preserve">1.2. Основными критериями влияющим на  поощрение педагогических работников школы  по результатам труда  за определенный срок, является достижение пороговых </w:t>
      </w:r>
      <w:proofErr w:type="gramStart"/>
      <w:r>
        <w:t>значений критериев оценки эффективности работы образовательной организации</w:t>
      </w:r>
      <w:proofErr w:type="gramEnd"/>
      <w:r>
        <w:t>.</w:t>
      </w:r>
    </w:p>
    <w:p w:rsidR="00A45DDF" w:rsidRDefault="00A45DDF" w:rsidP="00A45DDF">
      <w:pPr>
        <w:ind w:left="708"/>
      </w:pPr>
      <w:r>
        <w:t>1.3.Основанием для стимулирования работн</w:t>
      </w:r>
      <w:r w:rsidR="0071001D">
        <w:t>и</w:t>
      </w:r>
      <w:r>
        <w:t>ков учреждения является качественное исполнение ими должностных обязанностей</w:t>
      </w:r>
      <w:proofErr w:type="gramStart"/>
      <w:r>
        <w:t xml:space="preserve"> ,</w:t>
      </w:r>
      <w:proofErr w:type="gramEnd"/>
      <w:r>
        <w:t xml:space="preserve"> строгое соблюдение устава учреждения, иных локальных  нормативных актов учреждения, успешное и своевременное выполнение плановых мероприятий, неукоснительное соблюдение норм </w:t>
      </w:r>
      <w:r w:rsidR="0071001D">
        <w:t xml:space="preserve"> трудовой дисциплины и профессиональной этики, четкое и своевременное исполнение приказов  и распоряжений  вышестоящих органов, руководителя учреждения, количественный и качественный показатель участия в муниципальных, областных , Всероссийских мероприятиях.</w:t>
      </w:r>
    </w:p>
    <w:p w:rsidR="0071001D" w:rsidRDefault="0071001D" w:rsidP="00A45DDF">
      <w:pPr>
        <w:ind w:left="708"/>
      </w:pPr>
      <w:r>
        <w:t>1.4. Порядок определения стимулирующих выплат за эффективность и качество труда по итогам  оценки деятельности работников за учебный год на основании мониторинга «Показатель эффективности деятельности работника «</w:t>
      </w:r>
    </w:p>
    <w:p w:rsidR="0071001D" w:rsidRDefault="0071001D" w:rsidP="00A45DDF">
      <w:pPr>
        <w:ind w:left="708"/>
      </w:pPr>
      <w:r>
        <w:t>1.5.Цель оценки результативности деятельности педагогов – повышение качества воспитательной работы образовательной организации  путем объективного оценивания результатов педагогической деятельности и обеспечение награждения педагогических работников грамотами отдела образования и молодежной политики администрации Лихославльского муниципального района.</w:t>
      </w:r>
    </w:p>
    <w:p w:rsidR="0071001D" w:rsidRDefault="0071001D" w:rsidP="00A45DDF">
      <w:pPr>
        <w:ind w:left="708"/>
      </w:pPr>
      <w:r>
        <w:t xml:space="preserve">1.6.Задачами </w:t>
      </w:r>
      <w:proofErr w:type="gramStart"/>
      <w:r>
        <w:t>проведения оценки результативности деятельности педагогов</w:t>
      </w:r>
      <w:proofErr w:type="gramEnd"/>
      <w:r>
        <w:t xml:space="preserve"> являются:</w:t>
      </w:r>
    </w:p>
    <w:p w:rsidR="0071001D" w:rsidRDefault="0071001D" w:rsidP="00A45DDF">
      <w:pPr>
        <w:ind w:left="708"/>
      </w:pPr>
      <w:r>
        <w:t>- проведение системной самооценки собственных результатов профессиональной и общественно – социальной деятельности;</w:t>
      </w:r>
    </w:p>
    <w:p w:rsidR="0071001D" w:rsidRDefault="0071001D" w:rsidP="00A45DDF">
      <w:pPr>
        <w:ind w:left="708"/>
      </w:pPr>
      <w:r>
        <w:t>-обеспече</w:t>
      </w:r>
      <w:r w:rsidR="00852F60">
        <w:t>ние внешней экспертной оценки педагогического труда;</w:t>
      </w:r>
    </w:p>
    <w:p w:rsidR="00852F60" w:rsidRDefault="00852F60" w:rsidP="00A45DDF">
      <w:pPr>
        <w:ind w:left="708"/>
      </w:pPr>
      <w:r>
        <w:t>-усиление заинтересованности педагогов в повышении качества воспитательной деятельности.</w:t>
      </w:r>
    </w:p>
    <w:p w:rsidR="00852F60" w:rsidRDefault="00852F60" w:rsidP="00A45DDF">
      <w:pPr>
        <w:ind w:left="708"/>
      </w:pPr>
      <w:r>
        <w:t>1.7.Данное Положение ориентировано на выявление персональных качеств личности педагога, способствующих успешности обучающихся  и направлено на повышение качества воспитания в условиях реализации программ муниципальной</w:t>
      </w:r>
      <w:r w:rsidR="00C5306D">
        <w:t xml:space="preserve"> воспитательной программы.</w:t>
      </w:r>
    </w:p>
    <w:p w:rsidR="00C5306D" w:rsidRDefault="00C5306D" w:rsidP="00A45DDF">
      <w:pPr>
        <w:ind w:left="708"/>
      </w:pPr>
      <w:r>
        <w:t>1.8. Положение распространяется на следующих педагогических работников:</w:t>
      </w:r>
    </w:p>
    <w:p w:rsidR="00C5306D" w:rsidRDefault="00C5306D" w:rsidP="00A45DDF">
      <w:pPr>
        <w:ind w:left="708"/>
      </w:pPr>
      <w:r>
        <w:t xml:space="preserve">- заместителя руководителя по </w:t>
      </w:r>
      <w:proofErr w:type="spellStart"/>
      <w:r>
        <w:t>учебно</w:t>
      </w:r>
      <w:proofErr w:type="spellEnd"/>
      <w:r>
        <w:t xml:space="preserve"> – воспитательной работе;</w:t>
      </w:r>
    </w:p>
    <w:p w:rsidR="00C5306D" w:rsidRDefault="00C5306D" w:rsidP="00A45DDF">
      <w:pPr>
        <w:ind w:left="708"/>
      </w:pPr>
      <w:r>
        <w:t>- классный руководитель;</w:t>
      </w:r>
    </w:p>
    <w:p w:rsidR="00C5306D" w:rsidRDefault="00C5306D" w:rsidP="00A45DDF">
      <w:pPr>
        <w:ind w:left="708"/>
      </w:pPr>
      <w:r>
        <w:t>- педагог дополнительного  образования;</w:t>
      </w:r>
    </w:p>
    <w:p w:rsidR="00C5306D" w:rsidRDefault="00C5306D" w:rsidP="00A45DDF">
      <w:pPr>
        <w:ind w:left="708"/>
      </w:pPr>
      <w:r>
        <w:t>- методист;</w:t>
      </w:r>
    </w:p>
    <w:p w:rsidR="00C5306D" w:rsidRDefault="00C5306D" w:rsidP="00A45DDF">
      <w:pPr>
        <w:ind w:left="708"/>
      </w:pPr>
      <w:r>
        <w:t>Педагог организатор.</w:t>
      </w:r>
    </w:p>
    <w:p w:rsidR="00C5306D" w:rsidRDefault="00C5306D" w:rsidP="00A45DDF">
      <w:pPr>
        <w:ind w:left="708"/>
      </w:pPr>
      <w:r>
        <w:t>2. Комиссия по оценке эффективности деятельности работников, ее состав и регламент работы:</w:t>
      </w:r>
    </w:p>
    <w:p w:rsidR="00C5306D" w:rsidRDefault="00C5306D" w:rsidP="00A45DDF">
      <w:pPr>
        <w:ind w:left="708"/>
      </w:pPr>
      <w:r>
        <w:t>2.1.Состав комиссии:</w:t>
      </w:r>
    </w:p>
    <w:p w:rsidR="00C5306D" w:rsidRDefault="00C5306D" w:rsidP="00A45DDF">
      <w:pPr>
        <w:ind w:left="708"/>
      </w:pPr>
      <w:r>
        <w:t xml:space="preserve">- </w:t>
      </w:r>
      <w:proofErr w:type="gramStart"/>
      <w:r>
        <w:t>заведующая отдела</w:t>
      </w:r>
      <w:proofErr w:type="gramEnd"/>
      <w:r>
        <w:t xml:space="preserve"> образования администрации Лихославльского района,</w:t>
      </w:r>
    </w:p>
    <w:p w:rsidR="00C5306D" w:rsidRDefault="00C5306D" w:rsidP="00A45DDF">
      <w:pPr>
        <w:ind w:left="708"/>
      </w:pPr>
      <w:r>
        <w:t>-специалист отдела образования администрации Лихославльского района,</w:t>
      </w:r>
    </w:p>
    <w:p w:rsidR="00C5306D" w:rsidRDefault="00C5306D" w:rsidP="00A45DDF">
      <w:pPr>
        <w:ind w:left="708"/>
      </w:pPr>
      <w:r>
        <w:t>-методист отдела образования администрации Лихославльского района,</w:t>
      </w:r>
    </w:p>
    <w:p w:rsidR="00C5306D" w:rsidRDefault="00C5306D" w:rsidP="00A45DDF">
      <w:pPr>
        <w:ind w:left="708"/>
      </w:pPr>
      <w:r>
        <w:t>--секретарь комиссии.</w:t>
      </w:r>
    </w:p>
    <w:p w:rsidR="00C5306D" w:rsidRDefault="00C5306D" w:rsidP="00A45DDF">
      <w:pPr>
        <w:ind w:left="708"/>
      </w:pPr>
      <w:r>
        <w:lastRenderedPageBreak/>
        <w:t xml:space="preserve">2.2.Комиссия создается и утверждается приказом </w:t>
      </w:r>
      <w:proofErr w:type="gramStart"/>
      <w:r>
        <w:t xml:space="preserve">отдела образования </w:t>
      </w:r>
      <w:r w:rsidR="00B902E4">
        <w:t>отдела образования администрации</w:t>
      </w:r>
      <w:proofErr w:type="gramEnd"/>
      <w:r w:rsidR="00B902E4">
        <w:t xml:space="preserve"> Лихославльского района,</w:t>
      </w:r>
    </w:p>
    <w:p w:rsidR="00B902E4" w:rsidRDefault="00B902E4" w:rsidP="00A45DDF">
      <w:pPr>
        <w:ind w:left="708"/>
      </w:pPr>
      <w:r>
        <w:t>2.3.Ответственный сотрудник (секретарь Комиссии) готовит заседания Комиссии. Обеспечивает в установленные сроки представление5 в Комиссию мониторинга «Показатель эффективности деятельности работника» за отчетный период.</w:t>
      </w:r>
    </w:p>
    <w:p w:rsidR="00B902E4" w:rsidRDefault="00B902E4" w:rsidP="00A45DDF">
      <w:pPr>
        <w:ind w:left="708"/>
      </w:pPr>
      <w:r>
        <w:t xml:space="preserve">2.4.ответственный сотрудник </w:t>
      </w:r>
      <w:proofErr w:type="gramStart"/>
      <w:r>
        <w:t xml:space="preserve">( </w:t>
      </w:r>
      <w:proofErr w:type="gramEnd"/>
      <w:r>
        <w:t>секретарь Комиссии) на основании всех материалов составляет сводный оценочный лист на всех представленных работников в баллах.</w:t>
      </w:r>
    </w:p>
    <w:p w:rsidR="00B902E4" w:rsidRDefault="00B902E4" w:rsidP="00A45DDF">
      <w:pPr>
        <w:ind w:left="708"/>
      </w:pPr>
      <w:r>
        <w:t>2.5.Комиссия принимает решения об установлении награждения открытым голосованием при условии  присутствии не менее половины членов Комиссии.</w:t>
      </w:r>
    </w:p>
    <w:p w:rsidR="00B902E4" w:rsidRDefault="00B902E4" w:rsidP="00A45DDF">
      <w:pPr>
        <w:ind w:left="708"/>
      </w:pPr>
      <w:r>
        <w:t>2.6.Решение Комиссии оформляется Протоколом заседания комиссии с итогами голосования, который подписывают председатель и секретарь Комиссии.</w:t>
      </w:r>
    </w:p>
    <w:p w:rsidR="0071001D" w:rsidRDefault="0071001D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B902E4" w:rsidRDefault="00B902E4" w:rsidP="00A45DDF">
      <w:pPr>
        <w:ind w:left="708"/>
      </w:pPr>
    </w:p>
    <w:p w:rsidR="000F0FC7" w:rsidRDefault="000F0FC7" w:rsidP="000F0FC7">
      <w:pPr>
        <w:ind w:left="708"/>
      </w:pPr>
      <w:r>
        <w:t xml:space="preserve">       Администрация Лихославльского района Тверской области</w:t>
      </w:r>
    </w:p>
    <w:p w:rsidR="000F0FC7" w:rsidRDefault="000F0FC7" w:rsidP="000F0FC7">
      <w:pPr>
        <w:jc w:val="center"/>
      </w:pPr>
      <w:r>
        <w:t xml:space="preserve">Муниципальное учреждение Отдел образования администрации Лихославльского </w:t>
      </w:r>
    </w:p>
    <w:p w:rsidR="000F0FC7" w:rsidRDefault="000F0FC7" w:rsidP="000F0FC7">
      <w:pPr>
        <w:jc w:val="center"/>
      </w:pPr>
      <w:r>
        <w:t xml:space="preserve">района </w:t>
      </w:r>
    </w:p>
    <w:p w:rsidR="000F0FC7" w:rsidRDefault="000F0FC7" w:rsidP="000F0FC7">
      <w:pPr>
        <w:jc w:val="center"/>
      </w:pPr>
    </w:p>
    <w:p w:rsidR="000F0FC7" w:rsidRDefault="000F0FC7" w:rsidP="000F0FC7">
      <w:pPr>
        <w:jc w:val="center"/>
      </w:pPr>
    </w:p>
    <w:p w:rsidR="000F0FC7" w:rsidRDefault="000F0FC7" w:rsidP="000F0FC7">
      <w:pPr>
        <w:tabs>
          <w:tab w:val="left" w:pos="2760"/>
        </w:tabs>
        <w:ind w:left="-900"/>
        <w:jc w:val="center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F0FC7" w:rsidRDefault="00DD67AA" w:rsidP="000F0FC7">
      <w:r>
        <w:t xml:space="preserve">      28</w:t>
      </w:r>
      <w:r w:rsidR="000F0FC7">
        <w:t xml:space="preserve"> .05 .21г.                                                                                                                   №  </w:t>
      </w:r>
      <w:r>
        <w:t>130 а</w:t>
      </w:r>
    </w:p>
    <w:p w:rsidR="000F0FC7" w:rsidRDefault="000F0FC7" w:rsidP="000F0FC7"/>
    <w:p w:rsidR="000F0FC7" w:rsidRDefault="000F0FC7" w:rsidP="000F0FC7">
      <w:r>
        <w:t xml:space="preserve">Об утверждении Положения </w:t>
      </w:r>
    </w:p>
    <w:p w:rsidR="000F0FC7" w:rsidRDefault="000F0FC7" w:rsidP="000F0FC7">
      <w:r>
        <w:t>об оценке эффективности деятельности</w:t>
      </w:r>
    </w:p>
    <w:p w:rsidR="000F0FC7" w:rsidRDefault="000F0FC7" w:rsidP="000F0FC7">
      <w:r>
        <w:t xml:space="preserve"> педагогических работников </w:t>
      </w:r>
    </w:p>
    <w:p w:rsidR="000F0FC7" w:rsidRDefault="000F0FC7" w:rsidP="000F0FC7">
      <w:r>
        <w:t xml:space="preserve">образовательной организации </w:t>
      </w:r>
    </w:p>
    <w:p w:rsidR="000F0FC7" w:rsidRDefault="000F0FC7" w:rsidP="000F0FC7"/>
    <w:p w:rsidR="000F0FC7" w:rsidRDefault="000F0FC7" w:rsidP="000F0FC7"/>
    <w:p w:rsidR="000F0FC7" w:rsidRDefault="000F0FC7" w:rsidP="000F0FC7">
      <w:r>
        <w:t xml:space="preserve">    В целях обеспечения стимулирования повышения эффективности и качества труда   педагогических работников образовательных организаций </w:t>
      </w:r>
      <w:proofErr w:type="spellStart"/>
      <w:r>
        <w:t>Лихослвльского</w:t>
      </w:r>
      <w:proofErr w:type="spellEnd"/>
      <w:r>
        <w:t xml:space="preserve"> муниципального района на основании объективного оценивания результатов их деятельности: </w:t>
      </w:r>
    </w:p>
    <w:p w:rsidR="000F0FC7" w:rsidRDefault="000F0FC7" w:rsidP="000F0FC7"/>
    <w:p w:rsidR="000F0FC7" w:rsidRDefault="000F0FC7" w:rsidP="000F0FC7">
      <w:r>
        <w:t xml:space="preserve"> Приказываю</w:t>
      </w:r>
    </w:p>
    <w:p w:rsidR="00B902E4" w:rsidRDefault="000F0FC7" w:rsidP="000F0FC7">
      <w:pPr>
        <w:rPr>
          <w:rStyle w:val="markedcontent"/>
        </w:rPr>
      </w:pPr>
      <w:r>
        <w:rPr>
          <w:rStyle w:val="markedcontent"/>
          <w:rFonts w:ascii="Arial" w:hAnsi="Arial" w:cs="Arial"/>
          <w:sz w:val="34"/>
          <w:szCs w:val="34"/>
        </w:rPr>
        <w:t xml:space="preserve">     </w:t>
      </w:r>
      <w:r>
        <w:rPr>
          <w:rStyle w:val="markedcontent"/>
        </w:rPr>
        <w:t>1</w:t>
      </w:r>
      <w:r>
        <w:rPr>
          <w:rStyle w:val="markedcontent"/>
          <w:rFonts w:ascii="Arial" w:hAnsi="Arial" w:cs="Arial"/>
          <w:sz w:val="34"/>
          <w:szCs w:val="34"/>
        </w:rPr>
        <w:t>.</w:t>
      </w:r>
      <w:r>
        <w:rPr>
          <w:rStyle w:val="markedcontent"/>
        </w:rPr>
        <w:t xml:space="preserve">Утвердить Положение об оценке эффективности деятельности педагогических работников образовательных организаций </w:t>
      </w:r>
      <w:proofErr w:type="spellStart"/>
      <w:r>
        <w:rPr>
          <w:rStyle w:val="markedcontent"/>
        </w:rPr>
        <w:t>Лихослвльского</w:t>
      </w:r>
      <w:proofErr w:type="spellEnd"/>
      <w:r>
        <w:rPr>
          <w:rStyle w:val="markedcontent"/>
        </w:rPr>
        <w:t xml:space="preserve"> муниципального района</w:t>
      </w:r>
    </w:p>
    <w:p w:rsidR="000F0FC7" w:rsidRDefault="000F0FC7" w:rsidP="000F0FC7">
      <w:pPr>
        <w:rPr>
          <w:rStyle w:val="markedcontent"/>
        </w:rPr>
      </w:pPr>
      <w:r>
        <w:rPr>
          <w:rStyle w:val="markedcontent"/>
        </w:rPr>
        <w:t>2.Утвердить мониторинг «Показатели эффективности деятельности работника</w:t>
      </w:r>
      <w:proofErr w:type="gramStart"/>
      <w:r>
        <w:rPr>
          <w:rStyle w:val="markedcontent"/>
        </w:rPr>
        <w:t>»(</w:t>
      </w:r>
      <w:proofErr w:type="gramEnd"/>
      <w:r>
        <w:rPr>
          <w:rStyle w:val="markedcontent"/>
        </w:rPr>
        <w:t>приложение10.</w:t>
      </w:r>
    </w:p>
    <w:p w:rsidR="000F0FC7" w:rsidRDefault="000F0FC7" w:rsidP="000F0FC7">
      <w:r>
        <w:rPr>
          <w:rStyle w:val="markedcontent"/>
        </w:rPr>
        <w:t>3.Утвердить комиссию по оценке мониторинга в составе:</w:t>
      </w:r>
    </w:p>
    <w:p w:rsidR="000F0FC7" w:rsidRDefault="000F0FC7" w:rsidP="000F0FC7">
      <w:r>
        <w:t xml:space="preserve">- </w:t>
      </w:r>
      <w:proofErr w:type="gramStart"/>
      <w:r>
        <w:t>заведующая отдела</w:t>
      </w:r>
      <w:proofErr w:type="gramEnd"/>
      <w:r>
        <w:t xml:space="preserve"> образования администрации Лихославльского района,</w:t>
      </w:r>
    </w:p>
    <w:p w:rsidR="000F0FC7" w:rsidRDefault="000F0FC7" w:rsidP="000F0FC7">
      <w:r>
        <w:t>-специалист отдела образования администрации Лихославльского района,</w:t>
      </w:r>
    </w:p>
    <w:p w:rsidR="000F0FC7" w:rsidRDefault="000F0FC7" w:rsidP="000F0FC7">
      <w:r>
        <w:t>-методист отдела образования администрации Лихославльского района,</w:t>
      </w:r>
    </w:p>
    <w:p w:rsidR="000F0FC7" w:rsidRDefault="000F0FC7" w:rsidP="000F0FC7">
      <w:r>
        <w:t>-секретарь комиссии.</w:t>
      </w:r>
    </w:p>
    <w:p w:rsidR="000F0FC7" w:rsidRDefault="000F0FC7" w:rsidP="000F0FC7">
      <w:r>
        <w:t xml:space="preserve">4. Методисту отдела образования довести Положение до </w:t>
      </w:r>
      <w:proofErr w:type="spellStart"/>
      <w:r>
        <w:t>сведния</w:t>
      </w:r>
      <w:proofErr w:type="spellEnd"/>
      <w:r>
        <w:t xml:space="preserve"> руководителей образовательных организаций Лихосл</w:t>
      </w:r>
      <w:r w:rsidR="00860912">
        <w:t>а</w:t>
      </w:r>
      <w:r>
        <w:t>вльского муни</w:t>
      </w:r>
      <w:r w:rsidR="00860912">
        <w:t>ци</w:t>
      </w:r>
      <w:r>
        <w:t>пального района и осуществить координацию действий с образовательными организациями  по исполнению Положения.</w:t>
      </w:r>
    </w:p>
    <w:p w:rsidR="000F0FC7" w:rsidRDefault="00860912" w:rsidP="000F0FC7">
      <w:r>
        <w:t>5.Руководителям образовательных организаций:</w:t>
      </w:r>
    </w:p>
    <w:p w:rsidR="00860912" w:rsidRDefault="00860912" w:rsidP="000F0FC7">
      <w:r>
        <w:t>5.1. Предоставлять информацию о мониторинге «Показатели эффективности деятельности работника» по окончанию учебного года.</w:t>
      </w:r>
    </w:p>
    <w:p w:rsidR="00860912" w:rsidRDefault="00860912" w:rsidP="000F0FC7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60912" w:rsidRDefault="00860912" w:rsidP="000F0FC7"/>
    <w:p w:rsidR="00860912" w:rsidRDefault="00860912" w:rsidP="000F0FC7"/>
    <w:p w:rsidR="00860912" w:rsidRDefault="00860912" w:rsidP="000F0FC7"/>
    <w:p w:rsidR="00860912" w:rsidRDefault="00860912" w:rsidP="000F0FC7"/>
    <w:p w:rsidR="00860912" w:rsidRDefault="00860912" w:rsidP="000F0FC7"/>
    <w:p w:rsidR="00860912" w:rsidRDefault="00860912" w:rsidP="00860912"/>
    <w:p w:rsidR="00860912" w:rsidRDefault="00860912" w:rsidP="00860912">
      <w:pPr>
        <w:pStyle w:val="a3"/>
        <w:ind w:left="0"/>
      </w:pPr>
      <w:r>
        <w:t>Заведующая Отделом образования</w:t>
      </w:r>
    </w:p>
    <w:p w:rsidR="00860912" w:rsidRDefault="00860912" w:rsidP="00860912">
      <w:pPr>
        <w:pStyle w:val="a3"/>
        <w:ind w:left="0"/>
      </w:pPr>
      <w:r>
        <w:t>Администрации Лихославльского района                                                  Т.А. Сысоева</w:t>
      </w:r>
    </w:p>
    <w:p w:rsidR="00B902E4" w:rsidRDefault="00B902E4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A45DDF">
      <w:pPr>
        <w:ind w:left="708"/>
      </w:pPr>
    </w:p>
    <w:p w:rsidR="00860912" w:rsidRDefault="00860912" w:rsidP="00860912">
      <w:pPr>
        <w:ind w:left="7080" w:firstLine="708"/>
      </w:pPr>
      <w:r>
        <w:t xml:space="preserve">             </w:t>
      </w:r>
      <w:r>
        <w:tab/>
      </w:r>
      <w:r>
        <w:tab/>
        <w:t xml:space="preserve">Приложение №  </w:t>
      </w:r>
    </w:p>
    <w:p w:rsidR="00860912" w:rsidRDefault="00860912" w:rsidP="00860912">
      <w:pPr>
        <w:ind w:firstLine="708"/>
        <w:jc w:val="right"/>
      </w:pPr>
      <w:r>
        <w:t xml:space="preserve">Утвержден </w:t>
      </w:r>
    </w:p>
    <w:p w:rsidR="00860912" w:rsidRDefault="00860912" w:rsidP="00860912">
      <w:pPr>
        <w:jc w:val="right"/>
      </w:pPr>
      <w:r>
        <w:t>приказом отдела образования</w:t>
      </w:r>
    </w:p>
    <w:p w:rsidR="00860912" w:rsidRDefault="00860912" w:rsidP="00860912">
      <w:pPr>
        <w:jc w:val="right"/>
      </w:pPr>
      <w:r>
        <w:t xml:space="preserve">Администрации Лихославльского района                                                                                                                                                                                                                         От 28.05.2021 № </w:t>
      </w:r>
      <w:r w:rsidR="008359CD">
        <w:t>130а</w:t>
      </w:r>
    </w:p>
    <w:p w:rsidR="00860912" w:rsidRDefault="00860912" w:rsidP="00860912">
      <w:pPr>
        <w:jc w:val="right"/>
      </w:pPr>
    </w:p>
    <w:p w:rsidR="00860912" w:rsidRDefault="00860912" w:rsidP="00860912">
      <w:pPr>
        <w:ind w:left="4247" w:firstLine="709"/>
      </w:pPr>
      <w:r>
        <w:t xml:space="preserve">Мониторинг </w:t>
      </w:r>
    </w:p>
    <w:p w:rsidR="00860912" w:rsidRDefault="00860912" w:rsidP="00860912">
      <w:pPr>
        <w:ind w:left="2124" w:firstLine="709"/>
      </w:pPr>
      <w:r>
        <w:t>«Показатель эффективности деятельности работника»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60912" w:rsidRDefault="00860912" w:rsidP="00860912">
      <w:pPr>
        <w:ind w:left="2831" w:firstLine="709"/>
      </w:pPr>
      <w:r>
        <w:t xml:space="preserve">за 2020-2021 учебного года </w:t>
      </w:r>
    </w:p>
    <w:p w:rsidR="00860912" w:rsidRDefault="00860912" w:rsidP="00860912">
      <w:pPr>
        <w:ind w:left="708"/>
      </w:pPr>
      <w:r>
        <w:t>Ф.И.О.</w:t>
      </w:r>
    </w:p>
    <w:p w:rsidR="00860912" w:rsidRDefault="00860912" w:rsidP="00860912">
      <w:pPr>
        <w:ind w:left="708"/>
      </w:pPr>
    </w:p>
    <w:tbl>
      <w:tblPr>
        <w:tblStyle w:val="a4"/>
        <w:tblW w:w="0" w:type="auto"/>
        <w:tblInd w:w="708" w:type="dxa"/>
        <w:tblLook w:val="04A0"/>
      </w:tblPr>
      <w:tblGrid>
        <w:gridCol w:w="674"/>
        <w:gridCol w:w="2856"/>
        <w:gridCol w:w="1800"/>
        <w:gridCol w:w="1767"/>
        <w:gridCol w:w="1766"/>
      </w:tblGrid>
      <w:tr w:rsidR="00860912" w:rsidTr="00860912">
        <w:tc>
          <w:tcPr>
            <w:tcW w:w="676" w:type="dxa"/>
          </w:tcPr>
          <w:p w:rsidR="00860912" w:rsidRDefault="00860912" w:rsidP="00860912">
            <w:r>
              <w:t>№</w:t>
            </w:r>
          </w:p>
          <w:p w:rsidR="00860912" w:rsidRDefault="00860912" w:rsidP="0086091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0" w:type="dxa"/>
          </w:tcPr>
          <w:p w:rsidR="00860912" w:rsidRDefault="00860912" w:rsidP="00860912">
            <w:r>
              <w:t xml:space="preserve">Наименование мероприятий </w:t>
            </w:r>
          </w:p>
        </w:tc>
        <w:tc>
          <w:tcPr>
            <w:tcW w:w="1772" w:type="dxa"/>
          </w:tcPr>
          <w:p w:rsidR="00860912" w:rsidRDefault="00860912" w:rsidP="00860912">
            <w:r>
              <w:t>Уровень муниципальный, региональный, Всероссийский</w:t>
            </w:r>
          </w:p>
        </w:tc>
        <w:tc>
          <w:tcPr>
            <w:tcW w:w="1772" w:type="dxa"/>
          </w:tcPr>
          <w:p w:rsidR="00860912" w:rsidRDefault="00860912" w:rsidP="00860912">
            <w:r>
              <w:t>Количество участников</w:t>
            </w:r>
          </w:p>
        </w:tc>
        <w:tc>
          <w:tcPr>
            <w:tcW w:w="1773" w:type="dxa"/>
          </w:tcPr>
          <w:p w:rsidR="00860912" w:rsidRDefault="00860912" w:rsidP="00860912">
            <w:r>
              <w:t>Результат</w:t>
            </w:r>
          </w:p>
        </w:tc>
      </w:tr>
      <w:tr w:rsidR="00860912" w:rsidTr="00860912">
        <w:tc>
          <w:tcPr>
            <w:tcW w:w="676" w:type="dxa"/>
          </w:tcPr>
          <w:p w:rsidR="00860912" w:rsidRDefault="00860912" w:rsidP="00860912"/>
        </w:tc>
        <w:tc>
          <w:tcPr>
            <w:tcW w:w="2870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3" w:type="dxa"/>
          </w:tcPr>
          <w:p w:rsidR="00860912" w:rsidRDefault="00860912" w:rsidP="00860912"/>
        </w:tc>
      </w:tr>
      <w:tr w:rsidR="00860912" w:rsidTr="00860912">
        <w:tc>
          <w:tcPr>
            <w:tcW w:w="676" w:type="dxa"/>
          </w:tcPr>
          <w:p w:rsidR="00860912" w:rsidRDefault="00860912" w:rsidP="00860912"/>
        </w:tc>
        <w:tc>
          <w:tcPr>
            <w:tcW w:w="2870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3" w:type="dxa"/>
          </w:tcPr>
          <w:p w:rsidR="00860912" w:rsidRDefault="00860912" w:rsidP="00860912"/>
        </w:tc>
      </w:tr>
      <w:tr w:rsidR="00860912" w:rsidTr="00860912">
        <w:tc>
          <w:tcPr>
            <w:tcW w:w="676" w:type="dxa"/>
          </w:tcPr>
          <w:p w:rsidR="00860912" w:rsidRDefault="00860912" w:rsidP="00860912"/>
        </w:tc>
        <w:tc>
          <w:tcPr>
            <w:tcW w:w="2870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3" w:type="dxa"/>
          </w:tcPr>
          <w:p w:rsidR="00860912" w:rsidRDefault="00860912" w:rsidP="00860912"/>
        </w:tc>
      </w:tr>
      <w:tr w:rsidR="00860912" w:rsidTr="00860912">
        <w:tc>
          <w:tcPr>
            <w:tcW w:w="676" w:type="dxa"/>
          </w:tcPr>
          <w:p w:rsidR="00860912" w:rsidRDefault="00860912" w:rsidP="00860912"/>
        </w:tc>
        <w:tc>
          <w:tcPr>
            <w:tcW w:w="2870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3" w:type="dxa"/>
          </w:tcPr>
          <w:p w:rsidR="00860912" w:rsidRDefault="00860912" w:rsidP="00860912"/>
        </w:tc>
      </w:tr>
      <w:tr w:rsidR="00860912" w:rsidTr="00860912">
        <w:tc>
          <w:tcPr>
            <w:tcW w:w="676" w:type="dxa"/>
          </w:tcPr>
          <w:p w:rsidR="00860912" w:rsidRDefault="00860912" w:rsidP="00860912"/>
        </w:tc>
        <w:tc>
          <w:tcPr>
            <w:tcW w:w="2870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2" w:type="dxa"/>
          </w:tcPr>
          <w:p w:rsidR="00860912" w:rsidRDefault="00860912" w:rsidP="00860912"/>
        </w:tc>
        <w:tc>
          <w:tcPr>
            <w:tcW w:w="1773" w:type="dxa"/>
          </w:tcPr>
          <w:p w:rsidR="00860912" w:rsidRDefault="00860912" w:rsidP="00860912"/>
        </w:tc>
      </w:tr>
    </w:tbl>
    <w:p w:rsidR="00860912" w:rsidRDefault="00860912" w:rsidP="00860912">
      <w:pPr>
        <w:ind w:left="708"/>
      </w:pPr>
    </w:p>
    <w:sectPr w:rsidR="00860912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DF"/>
    <w:rsid w:val="000F0FC7"/>
    <w:rsid w:val="002B17D2"/>
    <w:rsid w:val="003E5C5E"/>
    <w:rsid w:val="003F79D1"/>
    <w:rsid w:val="0071001D"/>
    <w:rsid w:val="008359CD"/>
    <w:rsid w:val="00852F60"/>
    <w:rsid w:val="00860912"/>
    <w:rsid w:val="00A45DDF"/>
    <w:rsid w:val="00B902E4"/>
    <w:rsid w:val="00C5306D"/>
    <w:rsid w:val="00C55670"/>
    <w:rsid w:val="00D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F0FC7"/>
  </w:style>
  <w:style w:type="paragraph" w:styleId="a3">
    <w:name w:val="List Paragraph"/>
    <w:basedOn w:val="a"/>
    <w:uiPriority w:val="34"/>
    <w:qFormat/>
    <w:rsid w:val="00860912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86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2021-07-13T10:49:00Z</dcterms:created>
  <dcterms:modified xsi:type="dcterms:W3CDTF">2021-09-07T01:14:00Z</dcterms:modified>
</cp:coreProperties>
</file>