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Лихославльского района Тверской области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Отдел образования Администрации Лихославльского</w:t>
      </w:r>
    </w:p>
    <w:p w:rsidR="00616705" w:rsidRPr="00616705" w:rsidRDefault="00616705" w:rsidP="00616705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472452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</w:t>
      </w:r>
      <w:r w:rsid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</w:p>
    <w:p w:rsidR="00616705" w:rsidRPr="00616705" w:rsidRDefault="00616705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705" w:rsidRDefault="00616705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Порядка оценки </w:t>
      </w:r>
      <w:r w:rsidR="007938BE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C63BA3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общеобразовательных организаций </w:t>
      </w: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</w:t>
      </w:r>
      <w:r w:rsidR="00472452">
        <w:rPr>
          <w:rFonts w:ascii="Times New Roman" w:hAnsi="Times New Roman" w:cs="Times New Roman"/>
          <w:sz w:val="24"/>
          <w:szCs w:val="24"/>
        </w:rPr>
        <w:t>района</w:t>
      </w:r>
      <w:r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и </w:t>
      </w:r>
      <w:r w:rsidR="00A245BC">
        <w:rPr>
          <w:rFonts w:ascii="Times New Roman" w:hAnsi="Times New Roman" w:cs="Times New Roman"/>
          <w:sz w:val="24"/>
          <w:szCs w:val="24"/>
        </w:rPr>
        <w:t>Показателей</w:t>
      </w:r>
      <w:r w:rsidRPr="00C63BA3">
        <w:rPr>
          <w:rFonts w:ascii="Times New Roman" w:hAnsi="Times New Roman" w:cs="Times New Roman"/>
          <w:sz w:val="24"/>
          <w:szCs w:val="24"/>
        </w:rPr>
        <w:t xml:space="preserve"> оценки деятельности </w:t>
      </w:r>
    </w:p>
    <w:p w:rsidR="00616705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руководителей  муниципальных общеобразовательных организаций </w:t>
      </w:r>
    </w:p>
    <w:p w:rsidR="007B0B6D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</w:t>
      </w:r>
      <w:r w:rsidR="00A245BC">
        <w:rPr>
          <w:rFonts w:ascii="Times New Roman" w:hAnsi="Times New Roman" w:cs="Times New Roman"/>
          <w:sz w:val="24"/>
          <w:szCs w:val="24"/>
        </w:rPr>
        <w:t>района</w:t>
      </w:r>
      <w:r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В целях проведения оценки деятельности руководителей муниципальных общеобразовательных организаций Лихославльского муниципального </w:t>
      </w:r>
      <w:r w:rsidR="0061670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616705" w:rsidRPr="00616705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учреждении Отделе образования администрации Лихославльского района, утвержденного Решением Собрания депутатов Лихославльского района  от 03.02.2015 №46 (с изм. и доп.)</w:t>
      </w:r>
      <w:r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616705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63BA3" w:rsidRPr="00C63BA3">
        <w:rPr>
          <w:rFonts w:ascii="Times New Roman" w:hAnsi="Times New Roman" w:cs="Times New Roman"/>
          <w:sz w:val="24"/>
          <w:szCs w:val="24"/>
        </w:rPr>
        <w:t>: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  <w:t>Утвердить прилагаемые: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Порядок 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C63BA3"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 общеобразовательных организаций Лихосла</w:t>
      </w:r>
      <w:r>
        <w:rPr>
          <w:rFonts w:ascii="Times New Roman" w:hAnsi="Times New Roman" w:cs="Times New Roman"/>
          <w:sz w:val="24"/>
          <w:szCs w:val="24"/>
        </w:rPr>
        <w:t xml:space="preserve">вльского муниципального </w:t>
      </w:r>
      <w:r w:rsidR="00A245BC">
        <w:rPr>
          <w:rFonts w:ascii="Times New Roman" w:hAnsi="Times New Roman" w:cs="Times New Roman"/>
          <w:sz w:val="24"/>
          <w:szCs w:val="24"/>
        </w:rPr>
        <w:t>района</w:t>
      </w:r>
      <w:r w:rsidRPr="00C63BA3">
        <w:rPr>
          <w:rFonts w:ascii="Times New Roman" w:hAnsi="Times New Roman" w:cs="Times New Roman"/>
          <w:sz w:val="24"/>
          <w:szCs w:val="24"/>
        </w:rPr>
        <w:t>;</w:t>
      </w:r>
    </w:p>
    <w:p w:rsidR="00C63BA3" w:rsidRPr="00C63BA3" w:rsidRDefault="007938BE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Pr="00C63BA3">
        <w:rPr>
          <w:rFonts w:ascii="Times New Roman" w:hAnsi="Times New Roman" w:cs="Times New Roman"/>
          <w:sz w:val="24"/>
          <w:szCs w:val="24"/>
        </w:rPr>
        <w:t xml:space="preserve"> 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деятельности руководителей  муниципальных общеобразовательных организаций Лихославльского </w:t>
      </w:r>
      <w:r w:rsidR="00A245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>.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3BA3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</w:t>
      </w: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F62F0B" w:rsidRPr="00F62F0B" w:rsidTr="0060751F">
        <w:tc>
          <w:tcPr>
            <w:tcW w:w="535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Т.А.Сысоева</w:t>
            </w:r>
          </w:p>
        </w:tc>
      </w:tr>
    </w:tbl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6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705" w:rsidRDefault="00616705" w:rsidP="00616705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№1 </w:t>
      </w:r>
    </w:p>
    <w:p w:rsidR="00616705" w:rsidRDefault="00616705" w:rsidP="00616705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 приказу </w:t>
      </w:r>
    </w:p>
    <w:p w:rsidR="00616705" w:rsidRDefault="00616705" w:rsidP="00616705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616705" w:rsidRDefault="00616705" w:rsidP="00616705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472452">
        <w:rPr>
          <w:rFonts w:asciiTheme="majorBidi" w:hAnsiTheme="majorBidi" w:cstheme="majorBidi"/>
          <w:sz w:val="24"/>
          <w:szCs w:val="24"/>
        </w:rPr>
        <w:t>322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472452">
        <w:rPr>
          <w:rFonts w:asciiTheme="majorBidi" w:hAnsiTheme="majorBidi" w:cstheme="majorBidi"/>
          <w:sz w:val="24"/>
          <w:szCs w:val="24"/>
        </w:rPr>
        <w:t>29</w:t>
      </w:r>
      <w:r>
        <w:rPr>
          <w:rFonts w:asciiTheme="majorBidi" w:hAnsiTheme="majorBidi" w:cstheme="majorBidi"/>
          <w:sz w:val="24"/>
          <w:szCs w:val="24"/>
        </w:rPr>
        <w:t>.</w:t>
      </w:r>
      <w:r w:rsidR="00472452">
        <w:rPr>
          <w:rFonts w:asciiTheme="majorBidi" w:hAnsiTheme="majorBidi" w:cstheme="majorBidi"/>
          <w:sz w:val="24"/>
          <w:szCs w:val="24"/>
        </w:rPr>
        <w:t>1</w:t>
      </w:r>
      <w:r w:rsidR="00E02E8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.202</w:t>
      </w:r>
      <w:r w:rsidR="00472452">
        <w:rPr>
          <w:rFonts w:asciiTheme="majorBidi" w:hAnsiTheme="majorBidi" w:cstheme="majorBidi"/>
          <w:sz w:val="24"/>
          <w:szCs w:val="24"/>
        </w:rPr>
        <w:t>0</w:t>
      </w:r>
    </w:p>
    <w:p w:rsidR="00616705" w:rsidRDefault="00616705" w:rsidP="00616705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C63BA3"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руководителей муниципальных общеобразовательных организаций</w:t>
      </w: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 Лихосла</w:t>
      </w:r>
      <w:r>
        <w:rPr>
          <w:rFonts w:ascii="Times New Roman" w:hAnsi="Times New Roman" w:cs="Times New Roman"/>
          <w:sz w:val="24"/>
          <w:szCs w:val="24"/>
        </w:rPr>
        <w:t>вльского муниципального округа</w:t>
      </w: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3BA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  <w:t xml:space="preserve">Настоящий Порядок 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C63BA3"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округа (далее - Порядок), устанавливает механизм и правила 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C63BA3"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</w:t>
      </w:r>
      <w:r w:rsidR="007938BE">
        <w:rPr>
          <w:rFonts w:ascii="Times New Roman" w:hAnsi="Times New Roman" w:cs="Times New Roman"/>
          <w:sz w:val="24"/>
          <w:szCs w:val="24"/>
        </w:rPr>
        <w:t>района</w:t>
      </w:r>
      <w:r w:rsidRPr="00C63BA3">
        <w:rPr>
          <w:rFonts w:ascii="Times New Roman" w:hAnsi="Times New Roman" w:cs="Times New Roman"/>
          <w:sz w:val="24"/>
          <w:szCs w:val="24"/>
        </w:rPr>
        <w:t xml:space="preserve"> (далее соответственно - оценка деятельности руководителей, образовательная организация).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Оценка деятельности руководителей проводится в целях повышения эффективности функционирования системы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C63BA3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Лихославльском муниципальном </w:t>
      </w:r>
      <w:r w:rsidR="007938BE">
        <w:rPr>
          <w:rFonts w:ascii="Times New Roman" w:hAnsi="Times New Roman" w:cs="Times New Roman"/>
          <w:sz w:val="24"/>
          <w:szCs w:val="24"/>
        </w:rPr>
        <w:t>района</w:t>
      </w:r>
      <w:r w:rsidRPr="00C63BA3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A3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начального, основного общего и </w:t>
      </w:r>
      <w:r w:rsidRPr="00C63BA3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Pr="00C63BA3">
        <w:rPr>
          <w:rFonts w:ascii="Times New Roman" w:hAnsi="Times New Roman" w:cs="Times New Roman"/>
          <w:sz w:val="24"/>
          <w:szCs w:val="24"/>
        </w:rPr>
        <w:t xml:space="preserve"> образования на основании следующих принципов:</w:t>
      </w:r>
    </w:p>
    <w:p w:rsidR="00C63BA3" w:rsidRPr="00C63BA3" w:rsidRDefault="00C63BA3" w:rsidP="00C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 xml:space="preserve">справедливость и объективность оценки деятельности руководителей; </w:t>
      </w:r>
    </w:p>
    <w:p w:rsidR="00C63BA3" w:rsidRPr="00C63BA3" w:rsidRDefault="00C63BA3" w:rsidP="00C63B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открытость и прозрачность оценки деятельности руководителей.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3BA3">
        <w:rPr>
          <w:rFonts w:ascii="Times New Roman" w:hAnsi="Times New Roman" w:cs="Times New Roman"/>
          <w:sz w:val="24"/>
          <w:szCs w:val="24"/>
        </w:rPr>
        <w:t xml:space="preserve">Основными задачами оценки деятельности руководителей являются: </w:t>
      </w:r>
    </w:p>
    <w:p w:rsidR="00C63BA3" w:rsidRDefault="00C63BA3" w:rsidP="00C63B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повышение эффективности и качества управленческой деятельности руководителей образовательных организаций;</w:t>
      </w:r>
    </w:p>
    <w:p w:rsidR="00A3328A" w:rsidRDefault="00A3328A" w:rsidP="00A3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328A">
        <w:rPr>
          <w:rFonts w:ascii="Times New Roman" w:hAnsi="Times New Roman" w:cs="Times New Roman"/>
          <w:sz w:val="24"/>
          <w:szCs w:val="24"/>
        </w:rPr>
        <w:t>ормированию профессиональных компетенций руководителей образовательных организаций</w:t>
      </w:r>
    </w:p>
    <w:p w:rsidR="00A3328A" w:rsidRPr="00A3328A" w:rsidRDefault="00A3328A" w:rsidP="00A3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8A">
        <w:rPr>
          <w:rFonts w:ascii="Times New Roman" w:hAnsi="Times New Roman" w:cs="Times New Roman"/>
          <w:sz w:val="24"/>
          <w:szCs w:val="24"/>
        </w:rPr>
        <w:t>обеспечение качества подготовки обучающихся в образовательных организациях;</w:t>
      </w:r>
    </w:p>
    <w:p w:rsidR="00A3328A" w:rsidRDefault="00A3328A" w:rsidP="00A332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8A">
        <w:rPr>
          <w:rFonts w:ascii="Times New Roman" w:hAnsi="Times New Roman" w:cs="Times New Roman"/>
          <w:sz w:val="24"/>
          <w:szCs w:val="24"/>
        </w:rPr>
        <w:t>обеспечение ОО квалифицированными кадрами</w:t>
      </w:r>
    </w:p>
    <w:p w:rsidR="0011358A" w:rsidRPr="00C63BA3" w:rsidRDefault="0011358A" w:rsidP="001135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8A">
        <w:rPr>
          <w:rFonts w:ascii="Times New Roman" w:hAnsi="Times New Roman" w:cs="Times New Roman"/>
          <w:sz w:val="24"/>
          <w:szCs w:val="24"/>
        </w:rPr>
        <w:t>по созданию условий для реализации основных образовательных программ (кадровых, финансовых, материально-технических и иных)</w:t>
      </w:r>
    </w:p>
    <w:p w:rsidR="00C63BA3" w:rsidRPr="00C63BA3" w:rsidRDefault="00C63BA3" w:rsidP="00C63B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эффективное взаимодействие с организациями и предприятиями Лихославльского муниципального округа, направленное на установление долговременного взаимовыгодного партнерства;</w:t>
      </w:r>
    </w:p>
    <w:p w:rsidR="00C63BA3" w:rsidRDefault="00C63BA3" w:rsidP="00C63B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успешная реализация национальных, региональных проектов.</w:t>
      </w:r>
    </w:p>
    <w:p w:rsidR="0004260C" w:rsidRPr="0004260C" w:rsidRDefault="0004260C" w:rsidP="0004260C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оценки эффективности деятельности </w:t>
      </w:r>
      <w:r w:rsidRPr="0004260C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обоснованы необходимостью достижения следующих параметров:</w:t>
      </w:r>
    </w:p>
    <w:p w:rsidR="0004260C" w:rsidRPr="0004260C" w:rsidRDefault="0004260C" w:rsidP="0004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0C">
        <w:rPr>
          <w:rFonts w:ascii="Times New Roman" w:hAnsi="Times New Roman" w:cs="Times New Roman"/>
          <w:sz w:val="24"/>
          <w:szCs w:val="24"/>
        </w:rPr>
        <w:t>1)</w:t>
      </w:r>
      <w:r w:rsidRPr="0004260C">
        <w:rPr>
          <w:rFonts w:ascii="Times New Roman" w:hAnsi="Times New Roman" w:cs="Times New Roman"/>
          <w:sz w:val="24"/>
          <w:szCs w:val="24"/>
        </w:rPr>
        <w:tab/>
        <w:t xml:space="preserve">обеспечение вхождения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r w:rsidRPr="0004260C">
        <w:rPr>
          <w:rFonts w:ascii="Times New Roman" w:hAnsi="Times New Roman" w:cs="Times New Roman"/>
          <w:sz w:val="24"/>
          <w:szCs w:val="24"/>
        </w:rPr>
        <w:t>10 ведущих стран мира по качеству общего образования в соответствии с указом Президента Российской Федерации от 7 мая 2018 года № 204 «О нацио</w:t>
      </w:r>
      <w:r>
        <w:rPr>
          <w:rFonts w:ascii="Times New Roman" w:hAnsi="Times New Roman" w:cs="Times New Roman"/>
          <w:sz w:val="24"/>
          <w:szCs w:val="24"/>
        </w:rPr>
        <w:t>нальных</w:t>
      </w:r>
      <w:r w:rsidRPr="00042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4260C">
        <w:rPr>
          <w:rFonts w:ascii="Times New Roman" w:hAnsi="Times New Roman" w:cs="Times New Roman"/>
          <w:sz w:val="24"/>
          <w:szCs w:val="24"/>
        </w:rPr>
        <w:t>елях и стратегических задачах развития Российской Федерации на период до 2024 года»;</w:t>
      </w:r>
    </w:p>
    <w:p w:rsidR="0004260C" w:rsidRPr="0004260C" w:rsidRDefault="0004260C" w:rsidP="00921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0C">
        <w:rPr>
          <w:rFonts w:ascii="Times New Roman" w:hAnsi="Times New Roman" w:cs="Times New Roman"/>
          <w:sz w:val="24"/>
          <w:szCs w:val="24"/>
        </w:rPr>
        <w:t>2)</w:t>
      </w:r>
      <w:r w:rsidRPr="00042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реализацией муниципальной программы </w:t>
      </w:r>
      <w:r w:rsidR="00921A39" w:rsidRPr="00921A39">
        <w:rPr>
          <w:rFonts w:ascii="Times New Roman" w:hAnsi="Times New Roman" w:cs="Times New Roman"/>
          <w:sz w:val="24"/>
          <w:szCs w:val="24"/>
        </w:rPr>
        <w:t>Лихославльского района «Развитие системы образования Лихославльского района» на 2021-2025 годы</w:t>
      </w:r>
      <w:r w:rsidR="00921A39">
        <w:rPr>
          <w:rFonts w:ascii="Times New Roman" w:hAnsi="Times New Roman" w:cs="Times New Roman"/>
          <w:sz w:val="24"/>
          <w:szCs w:val="24"/>
        </w:rPr>
        <w:t xml:space="preserve"> (утв. постановлением администрации Лихославльского района №</w:t>
      </w:r>
      <w:r w:rsidR="00921A39" w:rsidRPr="00921A39">
        <w:t xml:space="preserve"> </w:t>
      </w:r>
      <w:r w:rsidR="00921A39" w:rsidRPr="00921A39">
        <w:rPr>
          <w:rFonts w:ascii="Times New Roman" w:hAnsi="Times New Roman" w:cs="Times New Roman"/>
          <w:sz w:val="24"/>
          <w:szCs w:val="24"/>
        </w:rPr>
        <w:t>от 12.02.2021 № 21-2</w:t>
      </w:r>
      <w:r w:rsidR="00921A39">
        <w:rPr>
          <w:rFonts w:ascii="Times New Roman" w:hAnsi="Times New Roman" w:cs="Times New Roman"/>
          <w:sz w:val="24"/>
          <w:szCs w:val="24"/>
        </w:rPr>
        <w:t>, цель которой - о</w:t>
      </w:r>
      <w:r w:rsidR="00921A39" w:rsidRPr="00921A39">
        <w:rPr>
          <w:rFonts w:ascii="Times New Roman" w:hAnsi="Times New Roman" w:cs="Times New Roman"/>
          <w:sz w:val="24"/>
          <w:szCs w:val="24"/>
        </w:rPr>
        <w:t>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</w:t>
      </w:r>
      <w:r w:rsidRPr="0004260C">
        <w:rPr>
          <w:rFonts w:ascii="Times New Roman" w:hAnsi="Times New Roman" w:cs="Times New Roman"/>
          <w:sz w:val="24"/>
          <w:szCs w:val="24"/>
        </w:rPr>
        <w:t>;</w:t>
      </w:r>
    </w:p>
    <w:p w:rsidR="0004260C" w:rsidRPr="0004260C" w:rsidRDefault="0004260C" w:rsidP="0004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0C">
        <w:rPr>
          <w:rFonts w:ascii="Times New Roman" w:hAnsi="Times New Roman" w:cs="Times New Roman"/>
          <w:sz w:val="24"/>
          <w:szCs w:val="24"/>
        </w:rPr>
        <w:t>3)</w:t>
      </w:r>
      <w:r w:rsidRPr="0004260C">
        <w:rPr>
          <w:rFonts w:ascii="Times New Roman" w:hAnsi="Times New Roman" w:cs="Times New Roman"/>
          <w:sz w:val="24"/>
          <w:szCs w:val="24"/>
        </w:rPr>
        <w:tab/>
        <w:t xml:space="preserve">развитие кадровой политики </w:t>
      </w:r>
      <w:r w:rsidR="00921A39">
        <w:rPr>
          <w:rFonts w:ascii="Times New Roman" w:hAnsi="Times New Roman" w:cs="Times New Roman"/>
          <w:sz w:val="24"/>
          <w:szCs w:val="24"/>
        </w:rPr>
        <w:t>Отдела образования администрации Лихославльского района</w:t>
      </w:r>
      <w:r w:rsidRPr="0004260C">
        <w:rPr>
          <w:rFonts w:ascii="Times New Roman" w:hAnsi="Times New Roman" w:cs="Times New Roman"/>
          <w:sz w:val="24"/>
          <w:szCs w:val="24"/>
        </w:rPr>
        <w:t xml:space="preserve"> и повышения уровня управле</w:t>
      </w:r>
      <w:r w:rsidR="00921A39">
        <w:rPr>
          <w:rFonts w:ascii="Times New Roman" w:hAnsi="Times New Roman" w:cs="Times New Roman"/>
          <w:sz w:val="24"/>
          <w:szCs w:val="24"/>
        </w:rPr>
        <w:t>н</w:t>
      </w:r>
      <w:r w:rsidRPr="0004260C">
        <w:rPr>
          <w:rFonts w:ascii="Times New Roman" w:hAnsi="Times New Roman" w:cs="Times New Roman"/>
          <w:sz w:val="24"/>
          <w:szCs w:val="24"/>
        </w:rPr>
        <w:t>ческих компетенций руководителей образовательн</w:t>
      </w:r>
      <w:r w:rsidR="00921A39">
        <w:rPr>
          <w:rFonts w:ascii="Times New Roman" w:hAnsi="Times New Roman" w:cs="Times New Roman"/>
          <w:sz w:val="24"/>
          <w:szCs w:val="24"/>
        </w:rPr>
        <w:t>ых</w:t>
      </w:r>
      <w:r w:rsidRPr="0004260C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04260C" w:rsidRPr="0004260C" w:rsidRDefault="00921A39" w:rsidP="0004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r w:rsidR="0004260C" w:rsidRPr="0004260C">
        <w:rPr>
          <w:rFonts w:ascii="Times New Roman" w:hAnsi="Times New Roman" w:cs="Times New Roman"/>
          <w:sz w:val="24"/>
          <w:szCs w:val="24"/>
        </w:rPr>
        <w:t>разработан для формирования системной аналитической основы для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363BF">
        <w:rPr>
          <w:rFonts w:ascii="Times New Roman" w:hAnsi="Times New Roman" w:cs="Times New Roman"/>
          <w:sz w:val="24"/>
          <w:szCs w:val="24"/>
        </w:rPr>
        <w:t>ринятия управленч</w:t>
      </w:r>
      <w:r w:rsidR="0004260C" w:rsidRPr="0004260C">
        <w:rPr>
          <w:rFonts w:ascii="Times New Roman" w:hAnsi="Times New Roman" w:cs="Times New Roman"/>
          <w:sz w:val="24"/>
          <w:szCs w:val="24"/>
        </w:rPr>
        <w:t>еских решений по развитию муниципальной системы оценки качества образования в части организации и осуществления деятельности по повышению уровня управленческой компетен</w:t>
      </w:r>
      <w:r>
        <w:rPr>
          <w:rFonts w:ascii="Times New Roman" w:hAnsi="Times New Roman" w:cs="Times New Roman"/>
          <w:sz w:val="24"/>
          <w:szCs w:val="24"/>
        </w:rPr>
        <w:t>ции руководителей образоват</w:t>
      </w:r>
      <w:r w:rsidR="0004260C" w:rsidRPr="0004260C">
        <w:rPr>
          <w:rFonts w:ascii="Times New Roman" w:hAnsi="Times New Roman" w:cs="Times New Roman"/>
          <w:sz w:val="24"/>
          <w:szCs w:val="24"/>
        </w:rPr>
        <w:t>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260C" w:rsidRPr="0004260C">
        <w:rPr>
          <w:rFonts w:ascii="Times New Roman" w:hAnsi="Times New Roman" w:cs="Times New Roman"/>
          <w:sz w:val="24"/>
          <w:szCs w:val="24"/>
        </w:rPr>
        <w:t>х организаций.</w:t>
      </w:r>
    </w:p>
    <w:p w:rsidR="007D1BFC" w:rsidRDefault="007D1BFC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7D1BFC" w:rsidRDefault="007D1BFC" w:rsidP="007D1BFC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1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1BFC">
        <w:rPr>
          <w:rFonts w:ascii="Times New Roman" w:hAnsi="Times New Roman" w:cs="Times New Roman"/>
          <w:sz w:val="24"/>
          <w:szCs w:val="24"/>
        </w:rPr>
        <w:t>.</w:t>
      </w:r>
      <w:r w:rsidRPr="007D1BFC">
        <w:rPr>
          <w:rFonts w:ascii="Times New Roman" w:hAnsi="Times New Roman" w:cs="Times New Roman"/>
          <w:sz w:val="24"/>
          <w:szCs w:val="24"/>
        </w:rPr>
        <w:tab/>
        <w:t xml:space="preserve">Организация и сроки проведения 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7D1BFC">
        <w:rPr>
          <w:rFonts w:ascii="Times New Roman" w:hAnsi="Times New Roman" w:cs="Times New Roman"/>
          <w:sz w:val="24"/>
          <w:szCs w:val="24"/>
        </w:rPr>
        <w:t xml:space="preserve"> </w:t>
      </w:r>
      <w:r w:rsidRPr="007D1BF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245BC">
        <w:rPr>
          <w:rFonts w:ascii="Times New Roman" w:hAnsi="Times New Roman" w:cs="Times New Roman"/>
          <w:sz w:val="24"/>
          <w:szCs w:val="24"/>
        </w:rPr>
        <w:t>руководителей</w:t>
      </w:r>
    </w:p>
    <w:p w:rsidR="007D1BFC" w:rsidRDefault="007D1BFC" w:rsidP="007D1BF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1BFC">
        <w:rPr>
          <w:rFonts w:ascii="Times New Roman" w:hAnsi="Times New Roman" w:cs="Times New Roman"/>
          <w:sz w:val="24"/>
          <w:szCs w:val="24"/>
        </w:rPr>
        <w:t>.</w:t>
      </w:r>
      <w:r w:rsidRPr="007D1BFC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7D1BFC">
        <w:rPr>
          <w:rFonts w:ascii="Times New Roman" w:hAnsi="Times New Roman" w:cs="Times New Roman"/>
          <w:sz w:val="24"/>
          <w:szCs w:val="24"/>
        </w:rPr>
        <w:t xml:space="preserve"> </w:t>
      </w:r>
      <w:r w:rsidRPr="007D1BFC">
        <w:rPr>
          <w:rFonts w:ascii="Times New Roman" w:hAnsi="Times New Roman" w:cs="Times New Roman"/>
          <w:sz w:val="24"/>
          <w:szCs w:val="24"/>
        </w:rPr>
        <w:t xml:space="preserve">деятельности руководителей проводится </w:t>
      </w:r>
      <w:r w:rsidR="00CC4725">
        <w:rPr>
          <w:rFonts w:ascii="Times New Roman" w:hAnsi="Times New Roman" w:cs="Times New Roman"/>
          <w:sz w:val="24"/>
          <w:szCs w:val="24"/>
        </w:rPr>
        <w:t>два раза в год</w:t>
      </w:r>
      <w:r w:rsidRPr="007D1BFC">
        <w:rPr>
          <w:rFonts w:ascii="Times New Roman" w:hAnsi="Times New Roman" w:cs="Times New Roman"/>
          <w:sz w:val="24"/>
          <w:szCs w:val="24"/>
        </w:rPr>
        <w:t xml:space="preserve"> путём оценивания по балльной шкале в соответствии с </w:t>
      </w:r>
      <w:r w:rsidR="007938BE">
        <w:rPr>
          <w:rFonts w:ascii="Times New Roman" w:hAnsi="Times New Roman" w:cs="Times New Roman"/>
          <w:sz w:val="24"/>
          <w:szCs w:val="24"/>
        </w:rPr>
        <w:t>Показателями</w:t>
      </w:r>
      <w:r w:rsidRPr="007D1BF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7D1BFC">
        <w:rPr>
          <w:rFonts w:ascii="Times New Roman" w:hAnsi="Times New Roman" w:cs="Times New Roman"/>
          <w:sz w:val="24"/>
          <w:szCs w:val="24"/>
        </w:rPr>
        <w:t xml:space="preserve"> </w:t>
      </w:r>
      <w:r w:rsidRPr="007D1BFC">
        <w:rPr>
          <w:rFonts w:ascii="Times New Roman" w:hAnsi="Times New Roman" w:cs="Times New Roman"/>
          <w:sz w:val="24"/>
          <w:szCs w:val="24"/>
        </w:rPr>
        <w:t xml:space="preserve">деятельности руководителей муниципальных общеобразовательных организаций Лихославльского муниципального округа (далее - </w:t>
      </w:r>
      <w:r w:rsidR="007938BE">
        <w:rPr>
          <w:rFonts w:ascii="Times New Roman" w:hAnsi="Times New Roman" w:cs="Times New Roman"/>
          <w:sz w:val="24"/>
          <w:szCs w:val="24"/>
        </w:rPr>
        <w:t>Показатели</w:t>
      </w:r>
      <w:r w:rsidRPr="007D1B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DF0" w:rsidRPr="001B6DF0" w:rsidRDefault="001B6DF0" w:rsidP="001B6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F0">
        <w:rPr>
          <w:rFonts w:ascii="Times New Roman" w:hAnsi="Times New Roman" w:cs="Times New Roman"/>
          <w:sz w:val="24"/>
          <w:szCs w:val="24"/>
        </w:rPr>
        <w:t xml:space="preserve">Данные для анализа деятельности образовательной организации в форме информационной справки в соответствии с перечнем </w:t>
      </w:r>
      <w:r w:rsidR="007938BE">
        <w:rPr>
          <w:rFonts w:ascii="Times New Roman" w:hAnsi="Times New Roman" w:cs="Times New Roman"/>
          <w:sz w:val="24"/>
          <w:szCs w:val="24"/>
        </w:rPr>
        <w:t>эффективности</w:t>
      </w:r>
      <w:r w:rsidR="007938BE" w:rsidRPr="007D1BFC">
        <w:rPr>
          <w:rFonts w:ascii="Times New Roman" w:hAnsi="Times New Roman" w:cs="Times New Roman"/>
          <w:sz w:val="24"/>
          <w:szCs w:val="24"/>
        </w:rPr>
        <w:t xml:space="preserve"> деятельности руководителей</w:t>
      </w:r>
      <w:r w:rsidRPr="001B6DF0">
        <w:rPr>
          <w:rFonts w:ascii="Times New Roman" w:hAnsi="Times New Roman" w:cs="Times New Roman"/>
          <w:sz w:val="24"/>
          <w:szCs w:val="24"/>
        </w:rPr>
        <w:t xml:space="preserve"> (Приложение 1)  предоставляются Комиссии в сроки</w:t>
      </w:r>
    </w:p>
    <w:p w:rsidR="001B6DF0" w:rsidRPr="001B6DF0" w:rsidRDefault="001B6DF0" w:rsidP="001B6DF0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F0">
        <w:rPr>
          <w:rFonts w:ascii="Times New Roman" w:hAnsi="Times New Roman" w:cs="Times New Roman"/>
          <w:sz w:val="24"/>
          <w:szCs w:val="24"/>
        </w:rPr>
        <w:t>-по состоянию на 1 января– не позднее 10 января;</w:t>
      </w:r>
    </w:p>
    <w:p w:rsidR="001B6DF0" w:rsidRPr="001B6DF0" w:rsidRDefault="001B6DF0" w:rsidP="001B6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F0">
        <w:rPr>
          <w:rFonts w:ascii="Times New Roman" w:hAnsi="Times New Roman" w:cs="Times New Roman"/>
          <w:sz w:val="24"/>
          <w:szCs w:val="24"/>
        </w:rPr>
        <w:t>- по состоянию на 1 сентября – не позднее 5 сентября.</w:t>
      </w:r>
    </w:p>
    <w:p w:rsidR="001B6DF0" w:rsidRPr="007938BE" w:rsidRDefault="001B6DF0" w:rsidP="007938B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8BE">
        <w:rPr>
          <w:rFonts w:ascii="Times New Roman" w:hAnsi="Times New Roman" w:cs="Times New Roman"/>
          <w:sz w:val="24"/>
          <w:szCs w:val="24"/>
        </w:rPr>
        <w:t>Оценка проводится комиссией в сроки</w:t>
      </w:r>
      <w:r w:rsidR="007938BE" w:rsidRPr="007938BE">
        <w:rPr>
          <w:rFonts w:ascii="Times New Roman" w:hAnsi="Times New Roman" w:cs="Times New Roman"/>
          <w:sz w:val="24"/>
          <w:szCs w:val="24"/>
        </w:rPr>
        <w:t>:</w:t>
      </w:r>
      <w:r w:rsidRPr="007938BE">
        <w:rPr>
          <w:rFonts w:ascii="Times New Roman" w:hAnsi="Times New Roman" w:cs="Times New Roman"/>
          <w:sz w:val="24"/>
          <w:szCs w:val="24"/>
        </w:rPr>
        <w:t xml:space="preserve"> не позднее 25 января и 25 сентября соответственно.  </w:t>
      </w:r>
    </w:p>
    <w:p w:rsidR="007938BE" w:rsidRPr="007938BE" w:rsidRDefault="007938BE" w:rsidP="007938BE">
      <w:pPr>
        <w:pStyle w:val="Default"/>
        <w:ind w:left="-284" w:firstLine="568"/>
        <w:jc w:val="both"/>
        <w:rPr>
          <w:rFonts w:ascii="Times New Roman" w:hAnsi="Times New Roman" w:cs="Times New Roman"/>
        </w:rPr>
      </w:pPr>
      <w:r w:rsidRPr="007938BE">
        <w:rPr>
          <w:rFonts w:ascii="Times New Roman" w:hAnsi="Times New Roman" w:cs="Times New Roman"/>
        </w:rPr>
        <w:t xml:space="preserve">С целью проведения оценки эффективности деятельности руководителей ОО создаётся Комиссия по оценке эффективности деятельности руководителей подведомственных муниципальных образовательных организаций (далее – Комиссия). Состав Комиссии утверждается заведующей отделом образования и аналогичен составу Комиссии по распределению выплат стимулирующего характера руководителям образовательных учреждений. </w:t>
      </w:r>
    </w:p>
    <w:p w:rsidR="007938BE" w:rsidRPr="007938BE" w:rsidRDefault="007938BE" w:rsidP="007938BE">
      <w:pPr>
        <w:pStyle w:val="Default"/>
        <w:ind w:left="-284" w:firstLine="568"/>
        <w:jc w:val="both"/>
        <w:rPr>
          <w:rFonts w:ascii="Times New Roman" w:hAnsi="Times New Roman" w:cs="Times New Roman"/>
        </w:rPr>
      </w:pPr>
      <w:r w:rsidRPr="007938BE">
        <w:rPr>
          <w:rFonts w:ascii="Times New Roman" w:hAnsi="Times New Roman" w:cs="Times New Roman"/>
        </w:rPr>
        <w:t xml:space="preserve">Заседание Комиссии и принимаемые ею решения правомочны при условии присутствия на заседании не менее половины членов состава Комиссии. </w:t>
      </w:r>
    </w:p>
    <w:p w:rsidR="007938BE" w:rsidRPr="007938BE" w:rsidRDefault="007938BE" w:rsidP="007938B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8BE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голосованием.</w:t>
      </w:r>
    </w:p>
    <w:p w:rsidR="007938BE" w:rsidRPr="007938BE" w:rsidRDefault="007938BE" w:rsidP="007938BE">
      <w:pPr>
        <w:pStyle w:val="Default"/>
        <w:ind w:left="-284" w:firstLine="568"/>
        <w:jc w:val="both"/>
        <w:rPr>
          <w:rFonts w:ascii="Times New Roman" w:hAnsi="Times New Roman" w:cs="Times New Roman"/>
        </w:rPr>
      </w:pPr>
      <w:r w:rsidRPr="007938BE">
        <w:rPr>
          <w:rFonts w:ascii="Times New Roman" w:hAnsi="Times New Roman" w:cs="Times New Roman"/>
        </w:rPr>
        <w:t xml:space="preserve">Работу Комиссии возглавляет председатель. При отсутствии председателя работу Комиссии возглавляет заместитель председателя или председательствующий, назначенный председателем Комиссии. </w:t>
      </w:r>
    </w:p>
    <w:p w:rsidR="007938BE" w:rsidRPr="007938BE" w:rsidRDefault="007938BE" w:rsidP="007938B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8BE">
        <w:rPr>
          <w:rFonts w:ascii="Times New Roman" w:hAnsi="Times New Roman" w:cs="Times New Roman"/>
          <w:sz w:val="24"/>
          <w:szCs w:val="24"/>
        </w:rPr>
        <w:t>Организацию работы Комиссии осуществляет секретарь.</w:t>
      </w:r>
    </w:p>
    <w:p w:rsidR="007938BE" w:rsidRPr="007938BE" w:rsidRDefault="007938BE" w:rsidP="007938B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38BE">
        <w:rPr>
          <w:rFonts w:ascii="Times New Roman" w:hAnsi="Times New Roman" w:cs="Times New Roman"/>
          <w:sz w:val="24"/>
          <w:szCs w:val="24"/>
        </w:rPr>
        <w:t>Результат рассмотрения Комиссией предоставленных отчетов о деятельности руководителей ОО оформляется протоколом, в котором указывается количество набранных руководителем ОО баллов.</w:t>
      </w:r>
    </w:p>
    <w:p w:rsidR="00A245BC" w:rsidRDefault="00A245BC" w:rsidP="001B6DF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5BC">
        <w:rPr>
          <w:rFonts w:ascii="Times New Roman" w:hAnsi="Times New Roman" w:cs="Times New Roman"/>
          <w:sz w:val="24"/>
          <w:szCs w:val="24"/>
        </w:rPr>
        <w:t>Результаты ана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245BC">
        <w:rPr>
          <w:rFonts w:ascii="Times New Roman" w:hAnsi="Times New Roman" w:cs="Times New Roman"/>
          <w:sz w:val="24"/>
          <w:szCs w:val="24"/>
        </w:rPr>
        <w:t xml:space="preserve">за данных мониторинга, адресные рекомендации, меры и </w:t>
      </w:r>
      <w:r>
        <w:rPr>
          <w:rFonts w:ascii="Times New Roman" w:hAnsi="Times New Roman" w:cs="Times New Roman"/>
          <w:sz w:val="24"/>
          <w:szCs w:val="24"/>
        </w:rPr>
        <w:t>управленческие</w:t>
      </w:r>
      <w:r w:rsidRPr="00A245BC">
        <w:rPr>
          <w:rFonts w:ascii="Times New Roman" w:hAnsi="Times New Roman" w:cs="Times New Roman"/>
          <w:sz w:val="24"/>
          <w:szCs w:val="24"/>
        </w:rPr>
        <w:t xml:space="preserve"> решения формируются по всем образовательным </w:t>
      </w:r>
      <w:r>
        <w:rPr>
          <w:rFonts w:ascii="Times New Roman" w:hAnsi="Times New Roman" w:cs="Times New Roman"/>
          <w:sz w:val="24"/>
          <w:szCs w:val="24"/>
        </w:rPr>
        <w:t>организациям, подведомственным Отделу образования Лихославльского района</w:t>
      </w:r>
    </w:p>
    <w:p w:rsidR="009F70D5" w:rsidRPr="009F70D5" w:rsidRDefault="009F70D5" w:rsidP="001B6DF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70D5">
        <w:rPr>
          <w:rFonts w:ascii="Times New Roman" w:hAnsi="Times New Roman" w:cs="Times New Roman"/>
          <w:sz w:val="24"/>
          <w:szCs w:val="24"/>
        </w:rPr>
        <w:t>.</w:t>
      </w:r>
      <w:r w:rsidRPr="009F70D5">
        <w:rPr>
          <w:rFonts w:ascii="Times New Roman" w:hAnsi="Times New Roman" w:cs="Times New Roman"/>
          <w:sz w:val="24"/>
          <w:szCs w:val="24"/>
        </w:rPr>
        <w:tab/>
        <w:t>Методы сбора и обработки информации.</w:t>
      </w:r>
    </w:p>
    <w:p w:rsidR="009F70D5" w:rsidRPr="009F70D5" w:rsidRDefault="009F70D5" w:rsidP="009F70D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0D5">
        <w:rPr>
          <w:rFonts w:ascii="Times New Roman" w:hAnsi="Times New Roman" w:cs="Times New Roman"/>
          <w:sz w:val="24"/>
          <w:szCs w:val="24"/>
        </w:rPr>
        <w:t xml:space="preserve">В системе мониторинга эффективности руководителей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Pr="009F70D5">
        <w:rPr>
          <w:rFonts w:ascii="Times New Roman" w:hAnsi="Times New Roman" w:cs="Times New Roman"/>
          <w:sz w:val="24"/>
          <w:szCs w:val="24"/>
        </w:rPr>
        <w:t xml:space="preserve"> используются выборочный метод, метод измерений, документальный анализ (контент-анализ).</w:t>
      </w:r>
    </w:p>
    <w:p w:rsidR="009F70D5" w:rsidRPr="009F70D5" w:rsidRDefault="009F70D5" w:rsidP="009F70D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0D5">
        <w:rPr>
          <w:rFonts w:ascii="Times New Roman" w:hAnsi="Times New Roman" w:cs="Times New Roman"/>
          <w:sz w:val="24"/>
          <w:szCs w:val="24"/>
        </w:rPr>
        <w:t xml:space="preserve">Источники данных, используемые для сбора информации </w:t>
      </w:r>
      <w:r w:rsidR="007938BE">
        <w:rPr>
          <w:rFonts w:ascii="Times New Roman" w:hAnsi="Times New Roman" w:cs="Times New Roman"/>
          <w:sz w:val="24"/>
          <w:szCs w:val="24"/>
        </w:rPr>
        <w:t>при оценки</w:t>
      </w:r>
      <w:r w:rsidRPr="009F70D5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7938B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F70D5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организаций:</w:t>
      </w:r>
    </w:p>
    <w:p w:rsidR="009F70D5" w:rsidRPr="003E30AE" w:rsidRDefault="009F70D5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D5">
        <w:rPr>
          <w:rFonts w:ascii="Times New Roman" w:hAnsi="Times New Roman" w:cs="Times New Roman"/>
          <w:sz w:val="24"/>
          <w:szCs w:val="24"/>
        </w:rPr>
        <w:t>-</w:t>
      </w:r>
      <w:r w:rsidRPr="009F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0AE">
        <w:rPr>
          <w:rFonts w:ascii="Times New Roman" w:hAnsi="Times New Roman" w:cs="Times New Roman"/>
          <w:sz w:val="24"/>
          <w:szCs w:val="24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среднего общего образования</w:t>
      </w:r>
    </w:p>
    <w:p w:rsidR="009F70D5" w:rsidRPr="003E30AE" w:rsidRDefault="007938BE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0D5" w:rsidRPr="003E30AE">
        <w:rPr>
          <w:rFonts w:ascii="Times New Roman" w:hAnsi="Times New Roman" w:cs="Times New Roman"/>
          <w:sz w:val="24"/>
          <w:szCs w:val="24"/>
        </w:rPr>
        <w:t xml:space="preserve">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</w:p>
    <w:p w:rsidR="009F70D5" w:rsidRPr="003E30AE" w:rsidRDefault="007938BE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0D5" w:rsidRPr="003E30AE">
        <w:rPr>
          <w:rFonts w:ascii="Times New Roman" w:hAnsi="Times New Roman" w:cs="Times New Roman"/>
          <w:sz w:val="24"/>
          <w:szCs w:val="24"/>
        </w:rPr>
        <w:t xml:space="preserve"> Автоматизированная информационная система «Сетевой город. Образование»</w:t>
      </w:r>
    </w:p>
    <w:p w:rsidR="009F70D5" w:rsidRPr="003E30AE" w:rsidRDefault="007938BE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70D5" w:rsidRPr="003E30AE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«Е-услуги. Образование»</w:t>
      </w:r>
    </w:p>
    <w:p w:rsidR="009F70D5" w:rsidRPr="003E30AE" w:rsidRDefault="007938BE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0D5" w:rsidRPr="003E30AE">
        <w:rPr>
          <w:rFonts w:ascii="Times New Roman" w:hAnsi="Times New Roman" w:cs="Times New Roman"/>
          <w:sz w:val="24"/>
          <w:szCs w:val="24"/>
        </w:rPr>
        <w:t xml:space="preserve"> Федеральная информационная система оценки качества образования </w:t>
      </w:r>
    </w:p>
    <w:p w:rsidR="009F70D5" w:rsidRDefault="009F70D5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sz w:val="24"/>
          <w:szCs w:val="24"/>
        </w:rPr>
        <w:lastRenderedPageBreak/>
        <w:t>- Автоматизированная информационная система Всероссийский физкультурно-спортивный комплекс «Готов к труду и обороне»</w:t>
      </w:r>
    </w:p>
    <w:p w:rsidR="009F70D5" w:rsidRPr="00A245BC" w:rsidRDefault="009F70D5" w:rsidP="007938B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sz w:val="24"/>
          <w:szCs w:val="24"/>
        </w:rPr>
        <w:t xml:space="preserve">- Форма статистического федерального наблюдения №ОО-1 (сайт </w:t>
      </w:r>
      <w:hyperlink r:id="rId7" w:history="1">
        <w:r w:rsidRPr="00A245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ГИВЦ Минпросвещения России. Система пообъектного учёта).</w:t>
        </w:r>
      </w:hyperlink>
    </w:p>
    <w:p w:rsidR="00CC4725" w:rsidRDefault="009F70D5" w:rsidP="007938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70D5">
        <w:rPr>
          <w:rFonts w:ascii="Times New Roman" w:hAnsi="Times New Roman" w:cs="Times New Roman"/>
          <w:sz w:val="24"/>
          <w:szCs w:val="24"/>
        </w:rPr>
        <w:t>-</w:t>
      </w:r>
      <w:r w:rsidRPr="009F70D5">
        <w:rPr>
          <w:rFonts w:ascii="Times New Roman" w:hAnsi="Times New Roman" w:cs="Times New Roman"/>
          <w:sz w:val="24"/>
          <w:szCs w:val="24"/>
        </w:rPr>
        <w:tab/>
        <w:t xml:space="preserve">открытые статистические данные, система региональной статистики, </w:t>
      </w:r>
      <w:r>
        <w:rPr>
          <w:rFonts w:ascii="Times New Roman" w:hAnsi="Times New Roman" w:cs="Times New Roman"/>
          <w:sz w:val="24"/>
          <w:szCs w:val="24"/>
        </w:rPr>
        <w:t>сайты образовательных организаций, отчеты по самообследованию ОО, о</w:t>
      </w:r>
      <w:r w:rsidRPr="009F70D5">
        <w:rPr>
          <w:rFonts w:ascii="Times New Roman" w:hAnsi="Times New Roman" w:cs="Times New Roman"/>
          <w:sz w:val="24"/>
          <w:szCs w:val="24"/>
        </w:rPr>
        <w:t>фициальный сайт для размещения информации о государственных (муниципальных)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9F7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F7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5BC">
        <w:rPr>
          <w:rFonts w:ascii="Times New Roman" w:hAnsi="Times New Roman" w:cs="Times New Roman"/>
          <w:sz w:val="24"/>
          <w:szCs w:val="24"/>
        </w:rPr>
        <w:t>,</w:t>
      </w:r>
      <w:r w:rsidRPr="009F70D5">
        <w:rPr>
          <w:rFonts w:ascii="Times New Roman" w:hAnsi="Times New Roman" w:cs="Times New Roman"/>
          <w:sz w:val="24"/>
          <w:szCs w:val="24"/>
        </w:rPr>
        <w:t xml:space="preserve"> oпpoc образовательных организаций (контекстные данные образовательных организаций).</w:t>
      </w:r>
    </w:p>
    <w:p w:rsidR="00835364" w:rsidRDefault="00835364" w:rsidP="007938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5364" w:rsidRDefault="0083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5364" w:rsidRDefault="00835364" w:rsidP="00835364">
      <w:pPr>
        <w:pStyle w:val="a3"/>
        <w:ind w:left="420"/>
        <w:jc w:val="right"/>
        <w:rPr>
          <w:rFonts w:asciiTheme="majorBidi" w:hAnsiTheme="majorBidi" w:cstheme="majorBidi"/>
        </w:rPr>
        <w:sectPr w:rsidR="00835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364" w:rsidRDefault="00835364" w:rsidP="00835364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Приложение №2 </w:t>
      </w:r>
    </w:p>
    <w:p w:rsidR="00835364" w:rsidRDefault="00835364" w:rsidP="00835364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к приказу </w:t>
      </w:r>
    </w:p>
    <w:p w:rsidR="00835364" w:rsidRDefault="00835364" w:rsidP="00835364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Отдела образования</w:t>
      </w:r>
    </w:p>
    <w:p w:rsidR="00835364" w:rsidRDefault="00835364" w:rsidP="00835364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№322 от 29.12.2020</w:t>
      </w:r>
    </w:p>
    <w:p w:rsidR="00835364" w:rsidRDefault="00835364" w:rsidP="00835364">
      <w:pPr>
        <w:tabs>
          <w:tab w:val="left" w:pos="42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364" w:rsidRDefault="00835364" w:rsidP="0083536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14">
        <w:rPr>
          <w:rFonts w:ascii="Times New Roman" w:hAnsi="Times New Roman" w:cs="Times New Roman"/>
          <w:b/>
          <w:sz w:val="24"/>
          <w:szCs w:val="24"/>
        </w:rPr>
        <w:t>Показатели оценки эффективности деятельности руководителей общеобразовательных организаций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принятые обозначения и сокращения: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 xml:space="preserve">РИС ГИА -11 </w:t>
      </w:r>
      <w:r w:rsidRPr="003E30AE">
        <w:rPr>
          <w:rFonts w:ascii="Times New Roman" w:hAnsi="Times New Roman" w:cs="Times New Roman"/>
          <w:sz w:val="24"/>
          <w:szCs w:val="24"/>
        </w:rPr>
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среднего общего образования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 xml:space="preserve">РИС ГИА-9 </w:t>
      </w:r>
      <w:r w:rsidRPr="003E30AE">
        <w:rPr>
          <w:rFonts w:ascii="Times New Roman" w:hAnsi="Times New Roman" w:cs="Times New Roman"/>
          <w:sz w:val="24"/>
          <w:szCs w:val="24"/>
        </w:rPr>
        <w:t>–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«СГО»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Автоматизированная информационная система «Сетевой город. Образование»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«Е-услуги»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Автоматизированная информационная система «Е-услуги. Образование»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ФИС ОКО</w:t>
      </w:r>
      <w:r w:rsidRPr="003E30AE">
        <w:rPr>
          <w:rFonts w:ascii="Times New Roman" w:hAnsi="Times New Roman" w:cs="Times New Roman"/>
          <w:sz w:val="24"/>
          <w:szCs w:val="24"/>
        </w:rPr>
        <w:t xml:space="preserve"> –  Федеральная информационная система оценки качества образования </w:t>
      </w:r>
    </w:p>
    <w:p w:rsidR="00835364" w:rsidRPr="003E30AE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АИС ВФСК ГТО</w:t>
      </w:r>
      <w:r w:rsidRPr="003E30AE">
        <w:rPr>
          <w:rFonts w:ascii="Times New Roman" w:hAnsi="Times New Roman" w:cs="Times New Roman"/>
          <w:sz w:val="24"/>
          <w:szCs w:val="24"/>
        </w:rPr>
        <w:t xml:space="preserve"> - Автоматизированная информационная система Всероссийский физкультурно-спортивный комплекс «Готов к труду и обороне»</w:t>
      </w:r>
    </w:p>
    <w:p w:rsidR="00835364" w:rsidRPr="001F1065" w:rsidRDefault="00835364" w:rsidP="0083536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b/>
          <w:sz w:val="24"/>
          <w:szCs w:val="24"/>
        </w:rPr>
        <w:t>ОО-1</w:t>
      </w:r>
      <w:r w:rsidRPr="003E30AE">
        <w:rPr>
          <w:rFonts w:ascii="Times New Roman" w:hAnsi="Times New Roman" w:cs="Times New Roman"/>
          <w:sz w:val="24"/>
          <w:szCs w:val="24"/>
        </w:rPr>
        <w:t xml:space="preserve"> - Форма статистического федерального наблюдения №ОО-1 (сайт </w:t>
      </w:r>
      <w:hyperlink r:id="rId8" w:history="1">
        <w:r w:rsidRPr="001F1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ГИВЦ Минпросвещения России. Система пообъектного учёта).</w:t>
        </w:r>
      </w:hyperlink>
    </w:p>
    <w:p w:rsidR="00835364" w:rsidRDefault="00835364" w:rsidP="0083536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710"/>
        <w:gridCol w:w="5014"/>
        <w:gridCol w:w="4340"/>
        <w:gridCol w:w="4957"/>
      </w:tblGrid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значение баллов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информации/ источники данных</w:t>
            </w:r>
          </w:p>
        </w:tc>
      </w:tr>
      <w:tr w:rsidR="00835364" w:rsidRPr="003A292A" w:rsidTr="006D7F33">
        <w:tc>
          <w:tcPr>
            <w:tcW w:w="0" w:type="auto"/>
            <w:gridSpan w:val="4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работы общеобразовательных учреждений.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(заполняется только в сентябре)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tabs>
                <w:tab w:val="left" w:pos="929"/>
                <w:tab w:val="left" w:pos="1329"/>
                <w:tab w:val="left" w:pos="2829"/>
                <w:tab w:val="left" w:pos="4729"/>
                <w:tab w:val="left" w:pos="5747"/>
                <w:tab w:val="left" w:pos="7807"/>
                <w:tab w:val="left" w:pos="9418"/>
              </w:tabs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1.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Показатели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эффективности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работы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образовательной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Pr="003A292A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3A292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</w:t>
            </w:r>
            <w:r w:rsidRPr="003A292A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по любым трем предметам на ЕГЭ набрал не менее 250 баллов, начисляется 6 баллов.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каждого обучающегося, который на момент выпуска по любым трем предметам на 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набрал от 220 до 249 баллов, начисляется 4  балла.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по любым трем предметам на ЕГЭ набрал от 160 до 219 баллов, начисляется 2 балла.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на момент выпуска no любым трем предметам на ЕГЭ набрал менее 160 баллов, начисляется 1 балл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ОВЗ по данному параметру не учитываются!</w:t>
            </w:r>
          </w:p>
        </w:tc>
        <w:tc>
          <w:tcPr>
            <w:tcW w:w="0" w:type="auto"/>
          </w:tcPr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учитываются результаты сдачи ЕГЭ по математике, физике, химии, биологии, информатике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 сдачи обучающимся хотя бы одного ЕГЭ из списка на 70-89 баллов, рейтинговый балл, 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начисленный за этого обучающегося, увеличивается на 1 балл.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обучающимся хотя бы одного ЕГЭ из списка на 90 баллов или больше, рейтинговый балл, начисленный за этого обучающегося, увеличивается на 2 балла.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Для каждого обучающегося увеличение баллов действует не более чем по двум предметам.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ГИА-11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Баллы за результаты на ЕГЭ рассчитываются с учетом вклада школы в динамику результатов ученика. Рейтинговые баллы, которые принес ученик за результаты ЕГЭ, делятся между: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школой, в которой ученик закончил освоение программ среднего общего образования (по состоянию на 25 мая соответствующего года);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школой, в которой ученик закончил освоение программ основного общего образования (по состоянию на 25 мая соответствующего года).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35364" w:rsidRPr="003A292A" w:rsidRDefault="00835364" w:rsidP="006D7F3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наличия обучающихся, удаленных с ЕГЭ, балл, набранный образовательной организацией по результатам ЕГЭ, умножается на понижающий коэффициент. Данный коэффициент вычисляется по следующей формуле: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К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vertAlign w:val="subscript"/>
                  </w:rPr>
                  <m:t>уд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10 * Количество удаленных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Количество участников</m:t>
                    </m:r>
                  </m:den>
                </m:f>
              </m:oMath>
            </m:oMathPara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обучающийся по параметру ЕГЭ учитывается только один раз.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Данные от руководителя ППЭ и муниципального координатора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по двум предметам ОГЭ в сумме набрал не менее 8 баллов (по рекомендованной ФИПИ 5-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балльной системе оценивания) начисляется 1 балл.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За каждого обучающегося, который по двум предметам ОГЭ в сумме набрал не менее 10 баллов (по рекомендованной ФИПИ 5-балльной системе оценивания) начисляется 2 балла.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ОВЗ по данному параметру не учитываются!</w:t>
            </w:r>
          </w:p>
        </w:tc>
        <w:tc>
          <w:tcPr>
            <w:tcW w:w="0" w:type="auto"/>
          </w:tcPr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учитываются результаты сдачи OГЭ по математике, физике, химии, биологии, информатике. 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  обучающимся   хотя   бы одного   ОГЭ из   списка   предметов   на 5 баллов, рейтинговый балл, начисленный за этого обучающегося, увеличивается на 0,5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 сдачи обучающимся двух или более предметов ОГЭ из списка предметов на 5 баллов, рейтинговый балл, начисленный за этого обучающегося, увеличивается на 1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ГИА-9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 ШСОКО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ВПР: </w:t>
            </w:r>
          </w:p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Сравниваются отметки за ВПР с отметками по журналу.</w:t>
            </w:r>
          </w:p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Более 80% обучающихся подтвердили отметку по журналу – 3 балла;</w:t>
            </w:r>
          </w:p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60-80% обучающихся подтвердили – 1 балл;</w:t>
            </w:r>
          </w:p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Менее 60% обучающихся подтвердили – 0 баллов</w:t>
            </w:r>
          </w:p>
          <w:p w:rsidR="00835364" w:rsidRPr="003A292A" w:rsidRDefault="00835364" w:rsidP="006D7F33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диагностики ШСОКО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желанию школы баллы могут быть начислены за проведение иных независимых диагностик по любому из предметов (или метапредметную диагностику), баллы начисляются аналогично диагностике 4 класса</w:t>
            </w:r>
          </w:p>
          <w:p w:rsidR="00835364" w:rsidRPr="003A292A" w:rsidRDefault="00835364" w:rsidP="006D7F33">
            <w:pPr>
              <w:ind w:firstLine="32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Баллы, начисленные за каждую диагностику, суммируются между собой.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ind w:firstLine="32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процент соответствия отметок отдельно по каждому предмету и параллели </w:t>
            </w:r>
          </w:p>
        </w:tc>
        <w:tc>
          <w:tcPr>
            <w:tcW w:w="0" w:type="auto"/>
          </w:tcPr>
          <w:p w:rsidR="00835364" w:rsidRPr="00EE0066" w:rsidRDefault="00835364" w:rsidP="006D7F33">
            <w:pPr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образовательной организации по созданию условий для развития талантов у максимального количества обучающихся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обучающийся по каждому предмету учитывается один раз в соответствии с максимальным результатом. Один обучающийся учитывается не более чем по двум предметам: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заключительного этапа Всероссийской олимпиады –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 баллов; 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заключительного этапа Всероссийской олимпиады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регионального этапа Всероссийской олимпиады школьников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регионального этапа Всероссийской олимпиады школьников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муниципального этапа Всероссийской олимпиады школьников (в случае (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установленной </w:t>
            </w:r>
            <w:r w:rsidRPr="003A29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регионом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шкале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  <w:p w:rsidR="00835364" w:rsidRPr="003A292A" w:rsidRDefault="00835364" w:rsidP="0083536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муницпального этапа Всероссийской олимпиады школьников (в случае (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 установленной </w:t>
            </w:r>
            <w:r w:rsidRPr="003A292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регионом</w:t>
            </w:r>
            <w:r w:rsidRPr="003A29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шкале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балла</w:t>
            </w:r>
          </w:p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перехода обучающегося в другое образовательное учреждение баллы по результатам олимпиад текущего учебного года в течение этого учебного года делятся пополам между образовательной организацией, которую обучающийся посещал в этом учебном году, и образовательной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организацией, которую обучающийся посещал по состоянию на 25 мая предыдущего года.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образовательного учреждения, приказ Отдела образования об итогах муниципального этапа Олимпиады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A292A">
              <w:rPr>
                <w:rFonts w:ascii="Times New Roman" w:hAnsi="Times New Roman" w:cs="Times New Roman"/>
                <w:b/>
                <w:spacing w:val="114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дошкольных групп образовательных организаций (для Кавская нош, Барановская нош)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рейтинге учитывается количество дошкольников, перешедших в порядке перевода в первый класс этой же образовательной организации.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воспитанника, переведенного до 25 мая включительно из дошкольной группы в 1 класс той же образовательной организации, начисляется </w:t>
            </w:r>
            <w:r w:rsidRPr="003A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 (СООШ и ТСОШ данный показатель не используют)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«СГО», АИС «Е-услуги»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4. Показатели эффективности   работы образовательной организации   по профилактике правонарушений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эффективности работы образовательной организации по профилактике правонарушений</w:t>
            </w:r>
          </w:p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Рейтинговые баллы по показателю «Профилактика правонарушений» рассчитываются следующим образом:</w:t>
            </w:r>
          </w:p>
          <w:p w:rsidR="00835364" w:rsidRPr="003A292A" w:rsidRDefault="00835364" w:rsidP="0083536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 7–11 классов, не совершившего правонарушений в течение учебного года,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обучающегося, состоящего на профилактическом учете в комиссии по делам несовершеннолетних, не совершившего правонарушений в течение учебного года,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каждого несовершеннолетнего обучающегося, состоящего на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профилактическом учете в органах внутренних дел, не совершившего правонарушений в течение учебного года,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обучающийся учитывается только один раз.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F8019C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Комиссии по делам несовершеннолетних и защите их прав при администрации Лихославльского района, Подразделения по делам несовершеннолетних ОМВД России по Лихославльскому района, предоставляемые в рамках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существляющих профилактику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9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5. Показатели эффективности работы образовательной организации по работе с обучающимися, имеющими особые образовательные потребности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ГИА детей с ОВЗ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того, что при поступлении детям с инвалидностью необходимо предъявлять один ЕГЭ, то для указанной категории: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не менее 83 баллов по одному из ЕГЭ;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от 73 до 82 баллов по одному из ЕГЭ;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балла начисляется за набор от 63 до 72 баллов по одному из ЕГЭ;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балла начисляется за набор от 53 до 62 баллов по одному из ЕГЭ;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балл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 xml:space="preserve"> начисляется за набор не менее 4 баллов по одному из предметов ОГЭ.</w:t>
            </w:r>
          </w:p>
          <w:p w:rsidR="00835364" w:rsidRPr="003A292A" w:rsidRDefault="00835364" w:rsidP="006D7F33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ГВЭ не учитываются!!!!</w:t>
            </w:r>
          </w:p>
          <w:p w:rsidR="00835364" w:rsidRPr="003A292A" w:rsidRDefault="00835364" w:rsidP="006D7F33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2021 года дополнительно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учитываются результаты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сдачи ЕГЭ и ОГЭ по математике, физике, химии, биологии, информатике.</w:t>
            </w:r>
          </w:p>
          <w:p w:rsidR="00835364" w:rsidRPr="003A292A" w:rsidRDefault="00835364" w:rsidP="006D7F33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 случае сдачи обучающимся одного ЕГЭ из списка на 75 или более баллов, рейтинговый балл, начисленный за этого обучающегося, увеличивается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5364" w:rsidRPr="003A292A" w:rsidRDefault="00835364" w:rsidP="006D7F33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•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 случае  сдачи обучающимся одного ОГЭ из списка предметов на 5 баллов, рейтинговый балл, начисленный за этого обучающегося, увеличивается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ГИА -11, </w:t>
            </w:r>
            <w:r w:rsidRPr="0028440F">
              <w:rPr>
                <w:rFonts w:ascii="Times New Roman" w:hAnsi="Times New Roman" w:cs="Times New Roman"/>
                <w:b/>
                <w:sz w:val="24"/>
                <w:szCs w:val="24"/>
              </w:rPr>
              <w:t>РИС ГИА-9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с ОВЗ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Баллы, начисленные за детей с инвалидностью (по показателям: дошкольникам, переведенным в ту же образовательную организацию 4-классникам,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7-классникам, закончившим учебный год в той же образовательной организации, что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 5 классе, олимпиадам) умножаются на </w:t>
            </w:r>
            <w:r w:rsidRPr="003A29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коэффициент 4.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образовательного учреждения, подтвержденные информационными системами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ГИА -11, </w:t>
            </w:r>
            <w:r w:rsidRPr="0028440F">
              <w:rPr>
                <w:rFonts w:ascii="Times New Roman" w:hAnsi="Times New Roman" w:cs="Times New Roman"/>
                <w:b/>
                <w:sz w:val="24"/>
                <w:szCs w:val="24"/>
              </w:rPr>
              <w:t>РИС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АИС «СГО»,АИС «Е-услуги», приказами Отдела образования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Блок 6. Показатели эффективности   работы образовательной организации   по использованию социокультурных ресурсов города в обучении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результаты участия обучающихся в конкурсах, организованных отделами, комитетами администрации Лихославльского района. За каждую грамоту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мероприятия (грамота отдела либо комитета администрации Лихославльского района, за исключением грамот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образования) начисляется 0,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Копии грамот прилагаются!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могут получить умножение своих баллов по данному блоку на коэффициент в зависимости от уровня результативности работы (в сумме по всем конкурсам):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высокий уровень (наличие не менее четырех дипломов, из них не менее двух победителей) – 2;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хороший уровень (наличие не менее трех дипломов, из них не менее одного победителя) – 1,5;</w:t>
            </w:r>
          </w:p>
          <w:p w:rsidR="00835364" w:rsidRPr="00EE0066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работа только началась (наличие не менее одного диплома призера или победителя) – 1,2;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0066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не показаны или отсутствуют – 1,00.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Бдок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работы образовательной организации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 спорта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соревнованиях по любительскому спорту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ab/>
              <w:t>участия  образовательных организаций в командных соревнованиях по любительскому спорту:</w:t>
            </w:r>
          </w:p>
          <w:p w:rsidR="00835364" w:rsidRPr="003A292A" w:rsidRDefault="00835364" w:rsidP="0083536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Президентские состязания;</w:t>
            </w:r>
          </w:p>
          <w:p w:rsidR="00835364" w:rsidRPr="003A292A" w:rsidRDefault="00835364" w:rsidP="0083536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Президентские спортивные игры;</w:t>
            </w:r>
          </w:p>
          <w:p w:rsidR="00835364" w:rsidRPr="003A292A" w:rsidRDefault="00835364" w:rsidP="0083536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Открытые Всероссийские соревнования по шахматам («Белая Ладья», «Пешка и ферзь»).</w:t>
            </w:r>
          </w:p>
          <w:p w:rsidR="00835364" w:rsidRPr="003A292A" w:rsidRDefault="00835364" w:rsidP="006D7F3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 начисляются в соответствии со следующими правилами (для каждой образовательной организации на каждой ступени обучения учитывается один лучший результат по каждому соревнованию среди всех уровней):</w:t>
            </w:r>
          </w:p>
          <w:p w:rsidR="00835364" w:rsidRPr="003A292A" w:rsidRDefault="00835364" w:rsidP="0083536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победитель Всероссийского уровня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20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призер Всероссийского уровня – 1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5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– с 1-го по 3-е место на региональном уровне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10 баллаов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– с 4-го по 8-е место на региональном уровне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5 баллов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победитель муниципального уровня 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2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команда образовательной организации </w:t>
            </w:r>
            <w:r w:rsidRPr="003A29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призер муниципального уровня–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</w:rPr>
              <w:t>1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pacing w:val="-8"/>
              </w:rPr>
              <w:t>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Движение «Готов к труду и обороне»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Учитываются результаты участия в движении «</w:t>
            </w: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Готов к труду и обороне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за каждого обучающегося,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получившего за прошедший учебный год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 ГТО, подтвержденный приказом, соответствующий его возрастной категории на 1 сентября текущего учебного года или более старшей категории, 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  <w:lang w:bidi="mr-IN"/>
              </w:rPr>
              <w:t>–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3A29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балла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ВФСК ГТО, информация Отдела по культуре, спорту и молодежной политике администрации Лихославльского района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spacing w:line="272" w:lineRule="exact"/>
              <w:ind w:left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Блок</w:t>
            </w:r>
            <w:r w:rsidRPr="003A292A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8.</w:t>
            </w:r>
            <w:r w:rsidRPr="003A292A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Показатели</w:t>
            </w:r>
            <w:r w:rsidRPr="003A292A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эффекгивности</w:t>
            </w:r>
            <w:r w:rsidRPr="003A292A">
              <w:rPr>
                <w:rFonts w:ascii="Times New Roman" w:hAnsi="Times New Roman" w:cs="Times New Roman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работы</w:t>
            </w:r>
            <w:r w:rsidRPr="003A292A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 w:rsidRPr="003A292A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обеспечению</w:t>
            </w:r>
            <w:r w:rsidRPr="003A292A">
              <w:rPr>
                <w:rFonts w:ascii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удовлетворенности</w:t>
            </w:r>
            <w:r w:rsidRPr="003A292A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семей </w:t>
            </w:r>
            <w:r w:rsidRPr="003A292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образовательными</w:t>
            </w:r>
            <w:r w:rsidRPr="003A292A">
              <w:rPr>
                <w:rFonts w:ascii="Times New Roman" w:hAnsi="Times New Roman" w:cs="Times New Roman"/>
                <w:b/>
                <w:spacing w:val="72"/>
                <w:sz w:val="24"/>
                <w:szCs w:val="24"/>
              </w:rPr>
              <w:t xml:space="preserve"> </w:t>
            </w:r>
            <w:r w:rsidRPr="003A292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организациями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835364" w:rsidRPr="003A292A" w:rsidRDefault="00835364" w:rsidP="008353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за каждого обучающегося, который закончил 5 класс в той  же образовательной организации, что и 4 класс, начисляется 0,3 балла;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за каждого обучающегося, который закончил 7 класс в той же образовательной организации, что и 5 класс, начисляется 0,4 балла.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за каждого обучающегося, который закончил 11 класс в той же </w:t>
            </w:r>
            <w:r w:rsidRPr="003A292A">
              <w:rPr>
                <w:rFonts w:ascii="Times New Roman" w:hAnsi="Times New Roman" w:cs="Times New Roman"/>
              </w:rPr>
              <w:lastRenderedPageBreak/>
              <w:t>образовательной организации, что и 9 класс, начисляется 0,7 балла.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  <w:bookmarkStart w:id="0" w:name="_GoBack"/>
        <w:bookmarkEnd w:id="0"/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рейтинговый балл рассчитывается по формуле: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Рейтинговый балл =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 ЕГЭ*К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УД 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ОГЭ 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диагностик 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Олимпиад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дошкольников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Балл за профилактику правонарушений 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+Балл ЕГЭ, ОГЭ ОВЗ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за работу с детьми с ОВЗ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СОЦКУЛЬТ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СОЦКУЛЬТ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Балл за любительский спорт (команд. состяз. и ГТО)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+Балл удовлетворенности</w:t>
            </w:r>
          </w:p>
          <w:p w:rsidR="00835364" w:rsidRPr="003A292A" w:rsidRDefault="00835364" w:rsidP="006D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  <w:gridSpan w:val="4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Раздел </w:t>
            </w:r>
            <w:r w:rsidRPr="003A292A">
              <w:rPr>
                <w:rFonts w:ascii="Times New Roman" w:hAnsi="Times New Roman" w:cs="Times New Roman"/>
                <w:lang w:val="en-US"/>
              </w:rPr>
              <w:t>II</w:t>
            </w:r>
            <w:r w:rsidRPr="003A292A">
              <w:rPr>
                <w:rFonts w:ascii="Times New Roman" w:hAnsi="Times New Roman" w:cs="Times New Roman"/>
              </w:rPr>
              <w:t xml:space="preserve"> Э</w:t>
            </w:r>
            <w:r w:rsidRPr="003A292A">
              <w:rPr>
                <w:rFonts w:ascii="Times New Roman" w:hAnsi="Times New Roman" w:cs="Times New Roman"/>
                <w:b/>
                <w:bCs/>
                <w:i/>
                <w:iCs/>
              </w:rPr>
              <w:t>ффективность деятельности руководителей подведомственных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(заполняется 2 раза в год)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профессиональных компетенций руководителей  образовательных организаций: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Прохождение руководителем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сфере управленческой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деятельности в течение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последних трех лет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руководителем дополнительных профессиональных программ в сфере управленческой деятельности в течение последних трех лет – 1 балл,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не прохождение руководителем дополнительных профессиональных программ в сфере управленческой деятельности в течение последних трех лет –0 баллов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свидетельств(сертификатов)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(за исключением дополнительных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программ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управленческой </w:t>
            </w:r>
            <w:r w:rsidRPr="003A292A">
              <w:rPr>
                <w:rFonts w:ascii="Times New Roman" w:hAnsi="Times New Roman" w:cs="Times New Roman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  <w:p w:rsidR="00835364" w:rsidRPr="003A292A" w:rsidRDefault="00835364" w:rsidP="006D7F33">
            <w:pPr>
              <w:pStyle w:val="a3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руководителем </w:t>
            </w:r>
            <w:r w:rsidRPr="003A2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отчетного периода – 0,5 балла,</w:t>
            </w:r>
          </w:p>
          <w:p w:rsidR="00835364" w:rsidRPr="003A292A" w:rsidRDefault="00835364" w:rsidP="006D7F3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повышения квалификации – о баллов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образовательной организации, подтвержденные копиями соответствующих свидетельств(сертификатов)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Участие руководителей в конкурсах профессионального мастерства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в конкурсах профессионального мастерства –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1 балл,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не участие руководителей в конкурсах профессионального мастерства – 0 баллов 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подтвержденные копиями соответствующих грамот, свидетельств(сертификатов)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835364" w:rsidRPr="00A6244E" w:rsidRDefault="00835364" w:rsidP="006D7F3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6244E">
              <w:rPr>
                <w:rFonts w:ascii="Times New Roman" w:hAnsi="Times New Roman" w:cs="Times New Roman"/>
                <w:b/>
              </w:rPr>
              <w:t xml:space="preserve">Качество управленческой деятельности руководителей образовательных организаций 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– 1 балл,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Наличие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– 0 баллов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lastRenderedPageBreak/>
              <w:t xml:space="preserve">Отсутствие случаев травматизма (несчастных случаев) с обучающимися и/или работниками во время </w:t>
            </w:r>
            <w:r w:rsidRPr="003A292A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и проводимых мероприятий – 1 балл,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случаев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травматизма (несчастных случаев) с обучающимися и/или работниками во время образовательного процесса и проводимых мероприятий – 0 баллов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образовательной организации</w:t>
            </w:r>
          </w:p>
        </w:tc>
      </w:tr>
      <w:tr w:rsidR="00835364" w:rsidRPr="003A292A" w:rsidTr="006D7F33">
        <w:trPr>
          <w:trHeight w:val="307"/>
        </w:trPr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gridSpan w:val="3"/>
          </w:tcPr>
          <w:p w:rsidR="00835364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 для развития материально-технической базы Учреждения: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до 50 тыс. рублей — 0,5 балла;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от 50 до 100 тыс.рублей —  1 балл;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от 300 до 500 тыс. рублей — 1,5 балла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данные бухгалтерского учета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платных образовательных услуг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Привлечение внебюджетных средств за счет реализации платных образовательных услуг – 1 балл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организации, данные бухгалтерского учета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образовательной организации в сети интернет в соответствии с законодательством, в том числе наличие обратной связи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Наполнение официального сайта соответствует предъявляемым требованиям – 1 балл;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официального сайта не соответствует предъявляемым требованиям – 0 баллов 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E30AE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835364" w:rsidRPr="003E30AE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реализации основных образовательных программ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Ведение электронного дневника, электронного журнала в образовательной организации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Полнота заполнения данных согласно отчету «</w:t>
            </w:r>
            <w:r w:rsidRPr="003A2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наполняемости данных» системы СГО – 1 балл, данные не внесены или внесены частично – о балла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«СГО»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Доля работников (включая руководящих работников, имеющих категорию по педагогическим должностям) от общего числа педагогических работников: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 первой квалификационной категорией - 50% и более; - 1 балл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с высшей квалификационной категорией - 30% и более – 2 балла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F8019C" w:rsidRDefault="00835364" w:rsidP="006D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9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0" w:type="auto"/>
          </w:tcPr>
          <w:p w:rsidR="00835364" w:rsidRPr="003A292A" w:rsidRDefault="00835364" w:rsidP="00835364">
            <w:pPr>
              <w:pStyle w:val="a3"/>
              <w:numPr>
                <w:ilvl w:val="0"/>
                <w:numId w:val="11"/>
              </w:numPr>
              <w:tabs>
                <w:tab w:val="left" w:pos="358"/>
              </w:tabs>
              <w:ind w:left="75" w:right="240" w:firstLine="0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количество молодых специалистов, прибывших в учреждение в текущем календарном году – 5 баллов за каждого;</w:t>
            </w:r>
          </w:p>
          <w:p w:rsidR="00835364" w:rsidRPr="003A292A" w:rsidRDefault="00835364" w:rsidP="00835364">
            <w:pPr>
              <w:pStyle w:val="a3"/>
              <w:numPr>
                <w:ilvl w:val="0"/>
                <w:numId w:val="11"/>
              </w:numPr>
              <w:tabs>
                <w:tab w:val="left" w:pos="358"/>
              </w:tabs>
              <w:ind w:left="75" w:right="240" w:firstLine="0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участие молодых педагогов в региональной ассоциации молодых специалистов – 3 балла</w:t>
            </w:r>
          </w:p>
          <w:p w:rsidR="00835364" w:rsidRPr="003A292A" w:rsidRDefault="00835364" w:rsidP="006D7F33">
            <w:pPr>
              <w:pStyle w:val="a3"/>
              <w:tabs>
                <w:tab w:val="left" w:pos="358"/>
              </w:tabs>
              <w:ind w:left="75" w:right="2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5364" w:rsidRPr="00F8019C" w:rsidRDefault="00835364" w:rsidP="006D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10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Наставничество между педагогами: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размещение информации о проведенных мероприятиях на официальном сайте образовательной организации (статьи, пресс-релизы, отчет, анализ, иное) в отчетном периоде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3A292A">
              <w:rPr>
                <w:rFonts w:ascii="Times New Roman" w:hAnsi="Times New Roman" w:cs="Times New Roman"/>
                <w:i/>
                <w:iCs/>
              </w:rPr>
              <w:t>1. Наличие размещенных материалов (размещение - не реже 1 материала в квартал– 1 балл)</w:t>
            </w:r>
          </w:p>
          <w:p w:rsidR="00835364" w:rsidRPr="003A292A" w:rsidRDefault="00835364" w:rsidP="006D7F33">
            <w:pPr>
              <w:tabs>
                <w:tab w:val="left" w:pos="358"/>
              </w:tabs>
              <w:ind w:left="75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По организации дополнительного образования обучающихся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Доля обучающихся по программам дополнительного образования детей (учитываются реализация дополнительных общеразвивающих программ в рамках действующей лицензии образовательной организации, информация о данной программе должна быть размещена на </w:t>
            </w:r>
            <w:r w:rsidRPr="003A292A">
              <w:rPr>
                <w:rFonts w:ascii="Times New Roman" w:hAnsi="Times New Roman" w:cs="Times New Roman"/>
              </w:rPr>
              <w:lastRenderedPageBreak/>
              <w:t>сайте общеобразовательной организации, дети, занимающиеся в других учреждениях, не учитываются)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10% от общего количества обучающихся – 1 балл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20% - 2 балла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30% и более – 3 балла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образовательной организации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профессионального обучения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обучающегося, получившего свидетельство о профессии в текущем учебном году, начисляется 30 баллов</w:t>
            </w:r>
          </w:p>
        </w:tc>
        <w:tc>
          <w:tcPr>
            <w:tcW w:w="0" w:type="auto"/>
          </w:tcPr>
          <w:p w:rsidR="00835364" w:rsidRPr="00F8019C" w:rsidRDefault="00835364" w:rsidP="006D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статистического федерального наблюдения ОО-1 (сайт </w:t>
            </w:r>
            <w:hyperlink r:id="rId11" w:history="1"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ГИВЦ Минпросвещения России. Система пообъектного учёта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F801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F8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4" w:rsidRPr="003A292A" w:rsidTr="006D7F33">
        <w:tc>
          <w:tcPr>
            <w:tcW w:w="0" w:type="auto"/>
          </w:tcPr>
          <w:p w:rsidR="00835364" w:rsidRPr="003E30AE" w:rsidRDefault="00835364" w:rsidP="006D7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835364" w:rsidRPr="003E30AE" w:rsidRDefault="00835364" w:rsidP="006D7F3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E30AE">
              <w:rPr>
                <w:rFonts w:ascii="Times New Roman" w:hAnsi="Times New Roman" w:cs="Times New Roman"/>
                <w:b/>
              </w:rPr>
              <w:t xml:space="preserve">Формирование резерва управленческих кадров 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</w:t>
            </w:r>
            <w:r>
              <w:rPr>
                <w:rFonts w:ascii="Times New Roman" w:hAnsi="Times New Roman" w:cs="Times New Roman"/>
              </w:rPr>
              <w:t>нтных должностей «руководитель»</w:t>
            </w:r>
            <w:r w:rsidRPr="003A292A">
              <w:rPr>
                <w:rFonts w:ascii="Times New Roman" w:hAnsi="Times New Roman" w:cs="Times New Roman"/>
              </w:rPr>
              <w:t xml:space="preserve"> образовательной организации (с 2021 года)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представителя образовательной организации в кадровым резерве системы образования муниципалитета и/или региона – 1 балл,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представителя образовательной организации в кадровым резерве системы </w:t>
            </w:r>
          </w:p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образования муниципалитета и/или региона – 0 баллов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  <w:tr w:rsidR="00835364" w:rsidRPr="003A292A" w:rsidTr="006D7F33"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</w:t>
            </w:r>
            <w:r w:rsidRPr="003A292A">
              <w:rPr>
                <w:rFonts w:ascii="Times New Roman" w:hAnsi="Times New Roman" w:cs="Times New Roman"/>
                <w:b/>
              </w:rPr>
              <w:t>педагогов</w:t>
            </w:r>
            <w:r w:rsidRPr="003A292A">
              <w:rPr>
                <w:rFonts w:ascii="Times New Roman" w:hAnsi="Times New Roman" w:cs="Times New Roman"/>
              </w:rPr>
              <w:t xml:space="preserve">, прошедших курсы повышения квалификации или переподготовки по управлению в сфере образования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5364" w:rsidRPr="003A292A" w:rsidRDefault="00835364" w:rsidP="006D7F33">
            <w:pPr>
              <w:pStyle w:val="Default"/>
              <w:rPr>
                <w:rFonts w:ascii="Times New Roman" w:hAnsi="Times New Roman" w:cs="Times New Roman"/>
              </w:rPr>
            </w:pPr>
            <w:r w:rsidRPr="003A292A">
              <w:rPr>
                <w:rFonts w:ascii="Times New Roman" w:hAnsi="Times New Roman" w:cs="Times New Roman"/>
              </w:rPr>
              <w:t xml:space="preserve">Наличие педагогов, прошедших курсы повышения квалификации или переподготовки по управлению в сфере образования – 1 балл, </w:t>
            </w:r>
          </w:p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педагогов, прошедших курсы повышения квалификации или переподготовки по управлению в сфере образования – 0 баллов </w:t>
            </w:r>
          </w:p>
        </w:tc>
        <w:tc>
          <w:tcPr>
            <w:tcW w:w="0" w:type="auto"/>
          </w:tcPr>
          <w:p w:rsidR="00835364" w:rsidRPr="003A292A" w:rsidRDefault="00835364" w:rsidP="006D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образовательной организации</w:t>
            </w:r>
          </w:p>
        </w:tc>
      </w:tr>
    </w:tbl>
    <w:p w:rsidR="00835364" w:rsidRDefault="00835364" w:rsidP="007938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  <w:sectPr w:rsidR="00835364" w:rsidSect="008353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5364" w:rsidRPr="007D1BFC" w:rsidRDefault="00835364" w:rsidP="007938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5364" w:rsidRPr="007D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A5" w:rsidRDefault="00C940A5">
      <w:pPr>
        <w:spacing w:after="0" w:line="240" w:lineRule="auto"/>
      </w:pPr>
      <w:r>
        <w:separator/>
      </w:r>
    </w:p>
  </w:endnote>
  <w:endnote w:type="continuationSeparator" w:id="0">
    <w:p w:rsidR="00C940A5" w:rsidRDefault="00C9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A5" w:rsidRDefault="00C940A5">
      <w:pPr>
        <w:spacing w:after="0" w:line="240" w:lineRule="auto"/>
      </w:pPr>
      <w:r>
        <w:separator/>
      </w:r>
    </w:p>
  </w:footnote>
  <w:footnote w:type="continuationSeparator" w:id="0">
    <w:p w:rsidR="00C940A5" w:rsidRDefault="00C9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9D"/>
    <w:multiLevelType w:val="hybridMultilevel"/>
    <w:tmpl w:val="B2501C7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3474A98"/>
    <w:multiLevelType w:val="hybridMultilevel"/>
    <w:tmpl w:val="FB4C319C"/>
    <w:lvl w:ilvl="0" w:tplc="2ACC5B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330"/>
    <w:multiLevelType w:val="hybridMultilevel"/>
    <w:tmpl w:val="181A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53E"/>
    <w:multiLevelType w:val="hybridMultilevel"/>
    <w:tmpl w:val="E01086DA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533"/>
    <w:multiLevelType w:val="hybridMultilevel"/>
    <w:tmpl w:val="31EA2A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3FC687A"/>
    <w:multiLevelType w:val="hybridMultilevel"/>
    <w:tmpl w:val="D7486888"/>
    <w:lvl w:ilvl="0" w:tplc="8B82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8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63176E"/>
    <w:multiLevelType w:val="hybridMultilevel"/>
    <w:tmpl w:val="180E5614"/>
    <w:lvl w:ilvl="0" w:tplc="C68C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87723D"/>
    <w:multiLevelType w:val="hybridMultilevel"/>
    <w:tmpl w:val="BB2AEDBE"/>
    <w:lvl w:ilvl="0" w:tplc="44A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6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2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BB0DC9"/>
    <w:multiLevelType w:val="hybridMultilevel"/>
    <w:tmpl w:val="359E4B22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8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DF6E54"/>
    <w:multiLevelType w:val="hybridMultilevel"/>
    <w:tmpl w:val="D17ABE06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3"/>
    <w:rsid w:val="0004260C"/>
    <w:rsid w:val="0011358A"/>
    <w:rsid w:val="001B6DF0"/>
    <w:rsid w:val="00472452"/>
    <w:rsid w:val="00616705"/>
    <w:rsid w:val="007938BE"/>
    <w:rsid w:val="007B0B6D"/>
    <w:rsid w:val="007D1BFC"/>
    <w:rsid w:val="00835364"/>
    <w:rsid w:val="008363BF"/>
    <w:rsid w:val="00921A39"/>
    <w:rsid w:val="009F70D5"/>
    <w:rsid w:val="00A245BC"/>
    <w:rsid w:val="00A3328A"/>
    <w:rsid w:val="00B23713"/>
    <w:rsid w:val="00B42912"/>
    <w:rsid w:val="00C63BA3"/>
    <w:rsid w:val="00C940A5"/>
    <w:rsid w:val="00CC4725"/>
    <w:rsid w:val="00E02E8F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8A34-AAE1-4A99-9256-41BD7B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3"/>
    <w:pPr>
      <w:ind w:left="720"/>
      <w:contextualSpacing/>
    </w:pPr>
  </w:style>
  <w:style w:type="paragraph" w:customStyle="1" w:styleId="Default">
    <w:name w:val="Default"/>
    <w:rsid w:val="007938B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4">
    <w:name w:val="Table Grid"/>
    <w:basedOn w:val="a1"/>
    <w:uiPriority w:val="39"/>
    <w:rsid w:val="0083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3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miccedu.ru/obj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binet.miccedu.ru/obj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binet.miccedu.ru/obje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binet.miccedu.ru/o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binet.miccedu.ru/o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2021-07-23T11:43:00Z</dcterms:created>
  <dcterms:modified xsi:type="dcterms:W3CDTF">2021-08-26T09:37:00Z</dcterms:modified>
</cp:coreProperties>
</file>