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83" w:rsidRPr="005B0C83" w:rsidRDefault="00875983" w:rsidP="00F30856">
      <w:pPr>
        <w:jc w:val="center"/>
      </w:pPr>
      <w:r w:rsidRPr="005B0C83">
        <w:t xml:space="preserve">Администрация </w:t>
      </w:r>
      <w:proofErr w:type="spellStart"/>
      <w:r w:rsidRPr="005B0C83">
        <w:t>Лихославльского</w:t>
      </w:r>
      <w:proofErr w:type="spellEnd"/>
      <w:r w:rsidRPr="005B0C83">
        <w:t xml:space="preserve"> района Тверской области</w:t>
      </w:r>
    </w:p>
    <w:p w:rsidR="00875983" w:rsidRDefault="00875983" w:rsidP="00875983">
      <w:pPr>
        <w:jc w:val="center"/>
      </w:pPr>
      <w:r w:rsidRPr="005B0C83">
        <w:t xml:space="preserve">Муниципальное учреждение Отдел образования администрации </w:t>
      </w:r>
      <w:proofErr w:type="spellStart"/>
      <w:r w:rsidRPr="005B0C83">
        <w:t>Лихославльского</w:t>
      </w:r>
      <w:proofErr w:type="spellEnd"/>
      <w:r w:rsidRPr="005B0C83">
        <w:t xml:space="preserve"> района Тверской области</w:t>
      </w:r>
    </w:p>
    <w:p w:rsidR="005B0C83" w:rsidRPr="005B0C83" w:rsidRDefault="005B0C83" w:rsidP="00875983">
      <w:pPr>
        <w:jc w:val="center"/>
      </w:pPr>
    </w:p>
    <w:p w:rsidR="00875983" w:rsidRPr="005B0C83" w:rsidRDefault="00875983" w:rsidP="00875983"/>
    <w:p w:rsidR="00875983" w:rsidRPr="005B0C83" w:rsidRDefault="00875983" w:rsidP="00067605">
      <w:pPr>
        <w:tabs>
          <w:tab w:val="left" w:pos="2760"/>
        </w:tabs>
        <w:jc w:val="center"/>
        <w:rPr>
          <w:b/>
        </w:rPr>
      </w:pPr>
      <w:r w:rsidRPr="005B0C83">
        <w:rPr>
          <w:b/>
        </w:rPr>
        <w:t>П</w:t>
      </w:r>
      <w:r w:rsidR="005B0C83" w:rsidRPr="005B0C83">
        <w:rPr>
          <w:b/>
        </w:rPr>
        <w:t xml:space="preserve"> </w:t>
      </w:r>
      <w:r w:rsidRPr="005B0C83">
        <w:rPr>
          <w:b/>
        </w:rPr>
        <w:t>Р</w:t>
      </w:r>
      <w:r w:rsidR="005B0C83" w:rsidRPr="005B0C83">
        <w:rPr>
          <w:b/>
        </w:rPr>
        <w:t xml:space="preserve"> </w:t>
      </w:r>
      <w:r w:rsidRPr="005B0C83">
        <w:rPr>
          <w:b/>
        </w:rPr>
        <w:t>И</w:t>
      </w:r>
      <w:r w:rsidR="005B0C83" w:rsidRPr="005B0C83">
        <w:rPr>
          <w:b/>
        </w:rPr>
        <w:t xml:space="preserve"> </w:t>
      </w:r>
      <w:r w:rsidRPr="005B0C83">
        <w:rPr>
          <w:b/>
        </w:rPr>
        <w:t>К</w:t>
      </w:r>
      <w:r w:rsidR="005B0C83" w:rsidRPr="005B0C83">
        <w:rPr>
          <w:b/>
        </w:rPr>
        <w:t xml:space="preserve"> </w:t>
      </w:r>
      <w:r w:rsidRPr="005B0C83">
        <w:rPr>
          <w:b/>
        </w:rPr>
        <w:t>А</w:t>
      </w:r>
      <w:r w:rsidR="005B0C83" w:rsidRPr="005B0C83">
        <w:rPr>
          <w:b/>
        </w:rPr>
        <w:t xml:space="preserve"> </w:t>
      </w:r>
      <w:r w:rsidRPr="005B0C83">
        <w:rPr>
          <w:b/>
        </w:rPr>
        <w:t>З</w:t>
      </w:r>
    </w:p>
    <w:p w:rsidR="00875983" w:rsidRDefault="00875983" w:rsidP="00875983">
      <w:pPr>
        <w:jc w:val="center"/>
      </w:pPr>
    </w:p>
    <w:p w:rsidR="005B0C83" w:rsidRPr="005B0C83" w:rsidRDefault="005B0C83" w:rsidP="00875983">
      <w:pPr>
        <w:jc w:val="center"/>
      </w:pPr>
    </w:p>
    <w:p w:rsidR="00875983" w:rsidRPr="005B0C83" w:rsidRDefault="00BE3B43" w:rsidP="00CA6170">
      <w:pPr>
        <w:jc w:val="both"/>
      </w:pPr>
      <w:r>
        <w:t>23</w:t>
      </w:r>
      <w:r w:rsidR="005B0C83" w:rsidRPr="005B0C83">
        <w:t>.</w:t>
      </w:r>
      <w:r w:rsidR="006566FE">
        <w:t>0</w:t>
      </w:r>
      <w:r>
        <w:t>8</w:t>
      </w:r>
      <w:r w:rsidR="005B0C83" w:rsidRPr="005B0C83">
        <w:t>. 20</w:t>
      </w:r>
      <w:r>
        <w:t>21</w:t>
      </w:r>
      <w:r w:rsidR="005B0C83" w:rsidRPr="005B0C83">
        <w:t xml:space="preserve"> </w:t>
      </w:r>
      <w:r w:rsidR="00875983" w:rsidRPr="005B0C83">
        <w:t xml:space="preserve">г.                                            </w:t>
      </w:r>
      <w:r w:rsidR="00CA6170">
        <w:t xml:space="preserve">                                </w:t>
      </w:r>
      <w:r w:rsidR="00875983" w:rsidRPr="005B0C83">
        <w:t xml:space="preserve">                   </w:t>
      </w:r>
      <w:r w:rsidR="00875983" w:rsidRPr="005B0C83">
        <w:tab/>
      </w:r>
      <w:r w:rsidR="00875983" w:rsidRPr="005B0C83">
        <w:tab/>
        <w:t xml:space="preserve">        № </w:t>
      </w:r>
      <w:r>
        <w:t>198</w:t>
      </w:r>
    </w:p>
    <w:p w:rsidR="00875983" w:rsidRDefault="00875983" w:rsidP="00875983"/>
    <w:p w:rsidR="00FC4DC7" w:rsidRDefault="00FC4DC7" w:rsidP="00FC4DC7">
      <w:r>
        <w:t xml:space="preserve">О внесении изменений в приказ Отдела </w:t>
      </w:r>
    </w:p>
    <w:p w:rsidR="00FC4DC7" w:rsidRPr="005B0C83" w:rsidRDefault="00FC4DC7" w:rsidP="00FC4DC7">
      <w:r>
        <w:t>образования от 12.12.2013г. №324</w:t>
      </w:r>
    </w:p>
    <w:p w:rsidR="00875983" w:rsidRPr="005B0C83" w:rsidRDefault="00875983" w:rsidP="00875983">
      <w:pPr>
        <w:ind w:firstLine="720"/>
        <w:jc w:val="both"/>
      </w:pPr>
    </w:p>
    <w:p w:rsidR="00875983" w:rsidRPr="005B0C83" w:rsidRDefault="00C4072E" w:rsidP="00875983">
      <w:pPr>
        <w:ind w:firstLine="720"/>
        <w:jc w:val="both"/>
      </w:pPr>
      <w:r w:rsidRPr="005B0C83">
        <w:t xml:space="preserve">С целью создания единых условий и порядка осуществления выплат стимулирующего характера руководителям муниципальных общеобразовательных </w:t>
      </w:r>
      <w:proofErr w:type="gramStart"/>
      <w:r w:rsidRPr="005B0C83">
        <w:t xml:space="preserve">учреждений  </w:t>
      </w:r>
      <w:proofErr w:type="spellStart"/>
      <w:r w:rsidRPr="005B0C83">
        <w:t>Лихославльского</w:t>
      </w:r>
      <w:proofErr w:type="spellEnd"/>
      <w:proofErr w:type="gramEnd"/>
      <w:r w:rsidRPr="005B0C83">
        <w:t xml:space="preserve"> района</w:t>
      </w:r>
      <w:r w:rsidR="00FC4DC7">
        <w:t xml:space="preserve"> </w:t>
      </w:r>
    </w:p>
    <w:p w:rsidR="00C4072E" w:rsidRPr="005B0C83" w:rsidRDefault="00C4072E" w:rsidP="00875983">
      <w:pPr>
        <w:ind w:firstLine="720"/>
        <w:jc w:val="both"/>
      </w:pPr>
    </w:p>
    <w:p w:rsidR="00875983" w:rsidRPr="005B0C83" w:rsidRDefault="005B0C83" w:rsidP="005B0C83">
      <w:pPr>
        <w:jc w:val="both"/>
      </w:pPr>
      <w:r w:rsidRPr="005B0C83">
        <w:t>приказываю:</w:t>
      </w:r>
    </w:p>
    <w:p w:rsidR="00875983" w:rsidRPr="005B0C83" w:rsidRDefault="00875983" w:rsidP="00875983">
      <w:pPr>
        <w:ind w:firstLine="720"/>
        <w:jc w:val="both"/>
      </w:pPr>
    </w:p>
    <w:p w:rsidR="005B0C83" w:rsidRDefault="00FC4DC7" w:rsidP="00E5735E">
      <w:pPr>
        <w:pStyle w:val="a8"/>
        <w:numPr>
          <w:ilvl w:val="0"/>
          <w:numId w:val="2"/>
        </w:numPr>
        <w:jc w:val="both"/>
      </w:pPr>
      <w:r w:rsidRPr="00FC4DC7">
        <w:t xml:space="preserve">Внести изменения в Приложение </w:t>
      </w:r>
      <w:r>
        <w:t>1 П</w:t>
      </w:r>
      <w:r w:rsidRPr="005B0C83">
        <w:t>оложени</w:t>
      </w:r>
      <w:r>
        <w:t>я,</w:t>
      </w:r>
      <w:r w:rsidRPr="00FC4DC7">
        <w:t xml:space="preserve"> изложив его в новой редакции (прилагается)</w:t>
      </w:r>
    </w:p>
    <w:p w:rsidR="00875983" w:rsidRPr="005B0C83" w:rsidRDefault="00F2326E" w:rsidP="00E5735E">
      <w:pPr>
        <w:pStyle w:val="a8"/>
        <w:numPr>
          <w:ilvl w:val="0"/>
          <w:numId w:val="2"/>
        </w:numPr>
      </w:pPr>
      <w:r>
        <w:t>Инспектору по кадрам (</w:t>
      </w:r>
      <w:r w:rsidR="00BE3B43">
        <w:t>Грибовой Е.</w:t>
      </w:r>
      <w:r w:rsidR="001E79C2">
        <w:t>С</w:t>
      </w:r>
      <w:bookmarkStart w:id="0" w:name="_GoBack"/>
      <w:bookmarkEnd w:id="0"/>
      <w:r w:rsidR="00BE3B43">
        <w:t>.</w:t>
      </w:r>
      <w:r>
        <w:t xml:space="preserve">) </w:t>
      </w:r>
      <w:proofErr w:type="gramStart"/>
      <w:r>
        <w:t xml:space="preserve">ознакомить </w:t>
      </w:r>
      <w:r w:rsidR="00875983" w:rsidRPr="005B0C83">
        <w:t xml:space="preserve"> руководителей</w:t>
      </w:r>
      <w:proofErr w:type="gramEnd"/>
      <w:r w:rsidR="00875983" w:rsidRPr="005B0C83">
        <w:t xml:space="preserve"> муниципальных общеобразовательных  учреждений  </w:t>
      </w:r>
      <w:proofErr w:type="spellStart"/>
      <w:r w:rsidR="00875983" w:rsidRPr="005B0C83">
        <w:t>Лихославльского</w:t>
      </w:r>
      <w:proofErr w:type="spellEnd"/>
      <w:r w:rsidR="00875983" w:rsidRPr="005B0C83">
        <w:t xml:space="preserve"> района </w:t>
      </w:r>
      <w:r>
        <w:t>с настоящим приказом.</w:t>
      </w:r>
    </w:p>
    <w:p w:rsidR="005B0C83" w:rsidRDefault="005B0C83" w:rsidP="00E5735E">
      <w:pPr>
        <w:pStyle w:val="a8"/>
        <w:numPr>
          <w:ilvl w:val="0"/>
          <w:numId w:val="2"/>
        </w:numPr>
      </w:pPr>
      <w:r w:rsidRPr="005B0C83">
        <w:t>Приказ вступает в силу со дня подписания.</w:t>
      </w:r>
    </w:p>
    <w:p w:rsidR="00BE3B43" w:rsidRPr="005B0C83" w:rsidRDefault="00BE3B43" w:rsidP="00BE3B43"/>
    <w:p w:rsidR="00875983" w:rsidRDefault="00875983" w:rsidP="00875983"/>
    <w:p w:rsidR="001E79C2" w:rsidRDefault="001E79C2" w:rsidP="00875983"/>
    <w:p w:rsidR="001E79C2" w:rsidRDefault="001E79C2" w:rsidP="00875983"/>
    <w:p w:rsidR="001E79C2" w:rsidRDefault="001E79C2" w:rsidP="00875983"/>
    <w:p w:rsidR="001E79C2" w:rsidRDefault="001E79C2" w:rsidP="00875983"/>
    <w:p w:rsidR="001E79C2" w:rsidRPr="005B0C83" w:rsidRDefault="001E79C2" w:rsidP="00875983"/>
    <w:p w:rsidR="00875983" w:rsidRPr="005B0C83" w:rsidRDefault="00D97317" w:rsidP="00875983">
      <w:pPr>
        <w:pStyle w:val="a8"/>
        <w:ind w:left="0"/>
        <w:jc w:val="both"/>
      </w:pPr>
      <w:proofErr w:type="spellStart"/>
      <w:r>
        <w:t>З</w:t>
      </w:r>
      <w:r w:rsidR="005B0C83" w:rsidRPr="005B0C83">
        <w:t>аведующ</w:t>
      </w:r>
      <w:r>
        <w:t>я</w:t>
      </w:r>
      <w:proofErr w:type="spellEnd"/>
      <w:r w:rsidR="00875983" w:rsidRPr="005B0C83">
        <w:t xml:space="preserve"> Отделом образования                   </w:t>
      </w:r>
    </w:p>
    <w:p w:rsidR="00875983" w:rsidRPr="005B0C83" w:rsidRDefault="00875983" w:rsidP="00875983">
      <w:pPr>
        <w:pStyle w:val="a8"/>
        <w:ind w:left="0"/>
        <w:jc w:val="both"/>
      </w:pPr>
      <w:r w:rsidRPr="005B0C83">
        <w:t xml:space="preserve">Администрации </w:t>
      </w:r>
      <w:proofErr w:type="spellStart"/>
      <w:r w:rsidRPr="005B0C83">
        <w:t>Лихославльского</w:t>
      </w:r>
      <w:proofErr w:type="spellEnd"/>
      <w:r w:rsidRPr="005B0C83">
        <w:t xml:space="preserve"> района             </w:t>
      </w:r>
      <w:r w:rsidRPr="005B0C83">
        <w:rPr>
          <w:noProof/>
        </w:rPr>
        <w:t xml:space="preserve">            </w:t>
      </w:r>
      <w:r w:rsidR="005B0C83">
        <w:rPr>
          <w:noProof/>
        </w:rPr>
        <w:t xml:space="preserve">              </w:t>
      </w:r>
      <w:r w:rsidRPr="005B0C83">
        <w:rPr>
          <w:noProof/>
        </w:rPr>
        <w:t xml:space="preserve"> </w:t>
      </w:r>
      <w:r w:rsidRPr="005B0C83">
        <w:t xml:space="preserve">         </w:t>
      </w:r>
      <w:proofErr w:type="spellStart"/>
      <w:r w:rsidR="00BE3B43">
        <w:t>Т.А.Сысоева</w:t>
      </w:r>
      <w:proofErr w:type="spellEnd"/>
    </w:p>
    <w:p w:rsidR="00875983" w:rsidRPr="005B0C83" w:rsidRDefault="00875983" w:rsidP="00962EE5">
      <w:pPr>
        <w:tabs>
          <w:tab w:val="left" w:pos="9180"/>
        </w:tabs>
        <w:ind w:left="6096"/>
        <w:jc w:val="both"/>
      </w:pPr>
    </w:p>
    <w:p w:rsidR="00BE3B43" w:rsidRDefault="00BE3B43">
      <w:pPr>
        <w:spacing w:after="200" w:line="276" w:lineRule="auto"/>
        <w:sectPr w:rsidR="00BE3B43" w:rsidSect="001E79C2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62EE5" w:rsidRDefault="00962EE5" w:rsidP="00BE3B43">
      <w:pPr>
        <w:jc w:val="right"/>
      </w:pPr>
      <w:r>
        <w:lastRenderedPageBreak/>
        <w:t xml:space="preserve">Приложение </w:t>
      </w:r>
      <w:r w:rsidR="00FC4DC7">
        <w:t xml:space="preserve">№1 </w:t>
      </w:r>
      <w:r>
        <w:t xml:space="preserve">к </w:t>
      </w:r>
      <w:r w:rsidR="00FC4DC7">
        <w:t xml:space="preserve">Положению </w:t>
      </w:r>
    </w:p>
    <w:p w:rsidR="00FC4DC7" w:rsidRDefault="00FC4DC7" w:rsidP="00BE3B43">
      <w:pPr>
        <w:jc w:val="right"/>
      </w:pPr>
      <w:r w:rsidRPr="005B0C83">
        <w:t>о выплатах стимулирующего характера</w:t>
      </w:r>
    </w:p>
    <w:p w:rsidR="00FC4DC7" w:rsidRDefault="00FC4DC7" w:rsidP="00BE3B43">
      <w:pPr>
        <w:jc w:val="right"/>
      </w:pPr>
      <w:r w:rsidRPr="005B0C83">
        <w:t xml:space="preserve"> руководителям муниципальных </w:t>
      </w:r>
    </w:p>
    <w:p w:rsidR="00FC4DC7" w:rsidRDefault="00FC4DC7" w:rsidP="00BE3B43">
      <w:pPr>
        <w:jc w:val="right"/>
      </w:pPr>
      <w:proofErr w:type="gramStart"/>
      <w:r w:rsidRPr="005B0C83">
        <w:t>общеобразовательных  учреждений</w:t>
      </w:r>
      <w:proofErr w:type="gramEnd"/>
      <w:r w:rsidRPr="005B0C83">
        <w:t xml:space="preserve">  </w:t>
      </w:r>
    </w:p>
    <w:p w:rsidR="00FC4DC7" w:rsidRDefault="00FC4DC7" w:rsidP="00BE3B43">
      <w:pPr>
        <w:jc w:val="right"/>
      </w:pPr>
      <w:proofErr w:type="spellStart"/>
      <w:r w:rsidRPr="005B0C83">
        <w:t>Лихославльского</w:t>
      </w:r>
      <w:proofErr w:type="spellEnd"/>
      <w:r w:rsidRPr="005B0C83">
        <w:t xml:space="preserve"> района</w:t>
      </w:r>
      <w:r>
        <w:t xml:space="preserve">, </w:t>
      </w:r>
    </w:p>
    <w:p w:rsidR="00FC4DC7" w:rsidRDefault="00FC4DC7" w:rsidP="00BE3B43">
      <w:pPr>
        <w:jc w:val="right"/>
      </w:pPr>
      <w:r>
        <w:t xml:space="preserve">утвержденного приказом </w:t>
      </w:r>
    </w:p>
    <w:p w:rsidR="00FC4DC7" w:rsidRDefault="00FC4DC7" w:rsidP="00BE3B43">
      <w:pPr>
        <w:jc w:val="right"/>
      </w:pPr>
      <w:r>
        <w:t xml:space="preserve">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 </w:t>
      </w:r>
    </w:p>
    <w:p w:rsidR="00962EE5" w:rsidRDefault="00F62724" w:rsidP="00BE3B43">
      <w:pPr>
        <w:jc w:val="right"/>
      </w:pPr>
      <w:r>
        <w:t>от 12.12.2013г. №324 (</w:t>
      </w:r>
      <w:r w:rsidR="00FC4DC7">
        <w:t xml:space="preserve">в </w:t>
      </w:r>
      <w:proofErr w:type="spellStart"/>
      <w:r w:rsidR="00FC4DC7">
        <w:t>ред.от</w:t>
      </w:r>
      <w:proofErr w:type="spellEnd"/>
      <w:r w:rsidR="00FC4DC7">
        <w:t xml:space="preserve"> </w:t>
      </w:r>
      <w:r w:rsidR="00BE3B43">
        <w:t>23</w:t>
      </w:r>
      <w:r w:rsidR="0050761D">
        <w:t>.0</w:t>
      </w:r>
      <w:r w:rsidR="00BE3B43">
        <w:t>8</w:t>
      </w:r>
      <w:r w:rsidR="0050761D">
        <w:t>.20</w:t>
      </w:r>
      <w:r w:rsidR="00BE3B43">
        <w:t>21</w:t>
      </w:r>
      <w:r w:rsidR="00FC4DC7">
        <w:t>№</w:t>
      </w:r>
      <w:r w:rsidR="00BE3B43">
        <w:t>198</w:t>
      </w:r>
      <w:r w:rsidR="00FC4DC7">
        <w:t>)</w:t>
      </w:r>
    </w:p>
    <w:p w:rsidR="00962EE5" w:rsidRPr="009D33BD" w:rsidRDefault="00962EE5" w:rsidP="00962EE5">
      <w:pPr>
        <w:tabs>
          <w:tab w:val="left" w:pos="2460"/>
        </w:tabs>
        <w:ind w:left="225"/>
        <w:jc w:val="both"/>
        <w:rPr>
          <w:sz w:val="22"/>
        </w:rPr>
      </w:pPr>
    </w:p>
    <w:p w:rsidR="00962EE5" w:rsidRDefault="00962EE5" w:rsidP="00962EE5">
      <w:pPr>
        <w:pStyle w:val="a6"/>
        <w:rPr>
          <w:sz w:val="24"/>
        </w:rPr>
      </w:pPr>
      <w:r w:rsidRPr="009D33BD">
        <w:rPr>
          <w:sz w:val="24"/>
        </w:rPr>
        <w:t xml:space="preserve">Перечень показателей качества работы руководителя муниципального </w:t>
      </w:r>
      <w:r w:rsidR="00F90B85" w:rsidRPr="009D33BD">
        <w:rPr>
          <w:sz w:val="24"/>
        </w:rPr>
        <w:t>общеобразовательного учреждения</w:t>
      </w:r>
      <w:r w:rsidR="002A19E7" w:rsidRPr="009D33BD">
        <w:rPr>
          <w:sz w:val="24"/>
        </w:rPr>
        <w:t xml:space="preserve"> для назначения </w:t>
      </w:r>
      <w:r w:rsidR="00D92E45" w:rsidRPr="009D33BD">
        <w:rPr>
          <w:sz w:val="24"/>
        </w:rPr>
        <w:t xml:space="preserve">персональной </w:t>
      </w:r>
      <w:r w:rsidR="002A19E7" w:rsidRPr="009D33BD">
        <w:rPr>
          <w:sz w:val="24"/>
        </w:rPr>
        <w:t>поощрительн</w:t>
      </w:r>
      <w:r w:rsidR="00D92E45" w:rsidRPr="009D33BD">
        <w:rPr>
          <w:sz w:val="24"/>
        </w:rPr>
        <w:t>ой</w:t>
      </w:r>
      <w:r w:rsidR="002A19E7" w:rsidRPr="009D33BD">
        <w:rPr>
          <w:sz w:val="24"/>
        </w:rPr>
        <w:t xml:space="preserve"> выплат</w:t>
      </w:r>
      <w:r w:rsidR="00D92E45" w:rsidRPr="009D33BD">
        <w:rPr>
          <w:sz w:val="24"/>
        </w:rPr>
        <w:t>ы</w:t>
      </w:r>
    </w:p>
    <w:tbl>
      <w:tblPr>
        <w:tblStyle w:val="a9"/>
        <w:tblW w:w="14744" w:type="dxa"/>
        <w:tblLook w:val="04A0" w:firstRow="1" w:lastRow="0" w:firstColumn="1" w:lastColumn="0" w:noHBand="0" w:noVBand="1"/>
      </w:tblPr>
      <w:tblGrid>
        <w:gridCol w:w="700"/>
        <w:gridCol w:w="5106"/>
        <w:gridCol w:w="2760"/>
        <w:gridCol w:w="3350"/>
        <w:gridCol w:w="40"/>
        <w:gridCol w:w="2788"/>
      </w:tblGrid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№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rPr>
                <w:b/>
              </w:rPr>
            </w:pPr>
          </w:p>
        </w:tc>
        <w:tc>
          <w:tcPr>
            <w:tcW w:w="2760" w:type="dxa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Особенности реализации</w:t>
            </w:r>
          </w:p>
        </w:tc>
        <w:tc>
          <w:tcPr>
            <w:tcW w:w="3350" w:type="dxa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Расчет</w:t>
            </w:r>
            <w:r w:rsidR="009359CF">
              <w:rPr>
                <w:b/>
              </w:rPr>
              <w:t>/информационные системы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Итого:</w:t>
            </w:r>
          </w:p>
        </w:tc>
      </w:tr>
      <w:tr w:rsidR="00BE3B43" w:rsidRPr="003A292A" w:rsidTr="005E012E">
        <w:tc>
          <w:tcPr>
            <w:tcW w:w="14744" w:type="dxa"/>
            <w:gridSpan w:val="6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 xml:space="preserve">Раздел </w:t>
            </w:r>
            <w:r w:rsidRPr="003A292A">
              <w:rPr>
                <w:b/>
                <w:lang w:val="en-US"/>
              </w:rPr>
              <w:t>I</w:t>
            </w:r>
            <w:r w:rsidRPr="003A292A">
              <w:rPr>
                <w:b/>
              </w:rPr>
              <w:t>. Эффективность работы общеобразовательных учреждений.</w:t>
            </w:r>
            <w:r>
              <w:rPr>
                <w:b/>
              </w:rPr>
              <w:t xml:space="preserve"> (заполняется только в сентябре)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/>
        </w:tc>
        <w:tc>
          <w:tcPr>
            <w:tcW w:w="14044" w:type="dxa"/>
            <w:gridSpan w:val="5"/>
          </w:tcPr>
          <w:p w:rsidR="00BE3B43" w:rsidRPr="003A292A" w:rsidRDefault="00BE3B43" w:rsidP="005E012E">
            <w:pPr>
              <w:tabs>
                <w:tab w:val="left" w:pos="929"/>
                <w:tab w:val="left" w:pos="1329"/>
                <w:tab w:val="left" w:pos="2829"/>
                <w:tab w:val="left" w:pos="4729"/>
                <w:tab w:val="left" w:pos="5747"/>
                <w:tab w:val="left" w:pos="7807"/>
                <w:tab w:val="left" w:pos="9418"/>
              </w:tabs>
              <w:ind w:left="159"/>
            </w:pPr>
            <w:r w:rsidRPr="003A292A">
              <w:rPr>
                <w:b/>
              </w:rPr>
              <w:t>Блок</w:t>
            </w:r>
            <w:r w:rsidRPr="003A292A">
              <w:rPr>
                <w:b/>
              </w:rPr>
              <w:tab/>
              <w:t>1.</w:t>
            </w:r>
            <w:r w:rsidRPr="003A292A">
              <w:rPr>
                <w:b/>
              </w:rPr>
              <w:tab/>
              <w:t>Показатели</w:t>
            </w:r>
            <w:r w:rsidRPr="003A292A">
              <w:rPr>
                <w:b/>
              </w:rPr>
              <w:tab/>
              <w:t>эффективности</w:t>
            </w:r>
            <w:r w:rsidRPr="003A292A">
              <w:rPr>
                <w:b/>
              </w:rPr>
              <w:tab/>
              <w:t>работы</w:t>
            </w:r>
            <w:r w:rsidRPr="003A292A">
              <w:rPr>
                <w:b/>
              </w:rPr>
              <w:tab/>
              <w:t>образовательной</w:t>
            </w:r>
            <w:r w:rsidRPr="003A292A">
              <w:rPr>
                <w:b/>
              </w:rPr>
              <w:tab/>
            </w:r>
            <w:r w:rsidRPr="003A292A">
              <w:t>организации</w:t>
            </w:r>
            <w:r w:rsidRPr="003A292A">
              <w:tab/>
              <w:t>по</w:t>
            </w:r>
          </w:p>
          <w:p w:rsidR="00BE3B43" w:rsidRPr="003A292A" w:rsidRDefault="00BE3B43" w:rsidP="005E012E">
            <w:pPr>
              <w:spacing w:before="3"/>
              <w:ind w:left="159"/>
              <w:rPr>
                <w:b/>
              </w:rPr>
            </w:pPr>
            <w:r w:rsidRPr="003A292A">
              <w:rPr>
                <w:b/>
              </w:rPr>
              <w:t>обеспечению</w:t>
            </w:r>
            <w:r w:rsidRPr="003A292A">
              <w:rPr>
                <w:b/>
                <w:spacing w:val="20"/>
              </w:rPr>
              <w:t xml:space="preserve"> </w:t>
            </w:r>
            <w:r w:rsidRPr="003A292A">
              <w:t>качественного</w:t>
            </w:r>
            <w:r w:rsidRPr="003A292A">
              <w:rPr>
                <w:spacing w:val="19"/>
              </w:rPr>
              <w:t xml:space="preserve"> </w:t>
            </w:r>
            <w:r w:rsidRPr="003A292A">
              <w:rPr>
                <w:b/>
              </w:rPr>
              <w:t>массового</w:t>
            </w:r>
            <w:r w:rsidRPr="003A292A">
              <w:rPr>
                <w:b/>
                <w:spacing w:val="17"/>
              </w:rPr>
              <w:t xml:space="preserve"> </w:t>
            </w:r>
            <w:r w:rsidRPr="003A292A">
              <w:rPr>
                <w:b/>
              </w:rPr>
              <w:t>образования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t>1.1</w:t>
            </w:r>
          </w:p>
        </w:tc>
        <w:tc>
          <w:tcPr>
            <w:tcW w:w="14044" w:type="dxa"/>
            <w:gridSpan w:val="5"/>
          </w:tcPr>
          <w:p w:rsidR="00BE3B43" w:rsidRPr="003A292A" w:rsidRDefault="00BE3B43" w:rsidP="005E012E">
            <w:pPr>
              <w:rPr>
                <w:b/>
                <w:color w:val="000000" w:themeColor="text1"/>
              </w:rPr>
            </w:pPr>
            <w:r w:rsidRPr="003A292A">
              <w:rPr>
                <w:b/>
                <w:color w:val="000000" w:themeColor="text1"/>
              </w:rPr>
              <w:t>Государственная итоговая аттестация</w:t>
            </w:r>
          </w:p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/>
        </w:tc>
        <w:tc>
          <w:tcPr>
            <w:tcW w:w="5106" w:type="dxa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ЕГЭ</w:t>
            </w:r>
          </w:p>
        </w:tc>
        <w:tc>
          <w:tcPr>
            <w:tcW w:w="2760" w:type="dxa"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 w:val="restart"/>
          </w:tcPr>
          <w:p w:rsidR="00BE3B43" w:rsidRPr="003A292A" w:rsidRDefault="00BE3B43" w:rsidP="005E012E">
            <w:r w:rsidRPr="003A292A">
              <w:t>1.1.1</w:t>
            </w:r>
          </w:p>
        </w:tc>
        <w:tc>
          <w:tcPr>
            <w:tcW w:w="5106" w:type="dxa"/>
            <w:vMerge w:val="restart"/>
          </w:tcPr>
          <w:p w:rsidR="00BE3B43" w:rsidRPr="004645EF" w:rsidRDefault="00BE3B43" w:rsidP="005E012E">
            <w:r w:rsidRPr="004645EF">
              <w:t>•</w:t>
            </w:r>
            <w:r w:rsidRPr="004645EF">
              <w:tab/>
              <w:t>За каждого обучающегося, который на момент выпуска по любым трем предметам на ЕГЭ набрал не менее 250 баллов, начисляется 6 баллов.</w:t>
            </w:r>
          </w:p>
          <w:p w:rsidR="00BE3B43" w:rsidRPr="004645EF" w:rsidRDefault="00BE3B43" w:rsidP="005E012E">
            <w:r w:rsidRPr="004645EF">
              <w:t>•</w:t>
            </w:r>
            <w:r w:rsidRPr="004645EF">
              <w:tab/>
              <w:t xml:space="preserve">За каждого обучающегося, который на момент выпуска по любым трем предметам на ЕГЭ набрал от 220 до 249 баллов, начисляется </w:t>
            </w:r>
            <w:proofErr w:type="gramStart"/>
            <w:r w:rsidRPr="004645EF">
              <w:t>4  балла</w:t>
            </w:r>
            <w:proofErr w:type="gramEnd"/>
            <w:r w:rsidRPr="004645EF">
              <w:t>.</w:t>
            </w:r>
          </w:p>
          <w:p w:rsidR="00BE3B43" w:rsidRPr="004645EF" w:rsidRDefault="00BE3B43" w:rsidP="005E012E">
            <w:r w:rsidRPr="004645EF">
              <w:t>•</w:t>
            </w:r>
            <w:r w:rsidRPr="004645EF">
              <w:tab/>
              <w:t>За каждого обучающегося, который на момент выпуска по любым трем предметам на ЕГЭ набрал от 160 до 219 баллов, начисляется 2 балла.</w:t>
            </w:r>
          </w:p>
          <w:p w:rsidR="00BE3B43" w:rsidRPr="004645EF" w:rsidRDefault="00BE3B43" w:rsidP="005E012E">
            <w:r w:rsidRPr="004645EF">
              <w:t>•</w:t>
            </w:r>
            <w:r w:rsidRPr="004645EF">
              <w:tab/>
              <w:t xml:space="preserve">За каждого обучающегося, который на момент выпуска </w:t>
            </w:r>
            <w:proofErr w:type="spellStart"/>
            <w:r w:rsidRPr="004645EF">
              <w:t>no</w:t>
            </w:r>
            <w:proofErr w:type="spellEnd"/>
            <w:r w:rsidRPr="004645EF">
              <w:t xml:space="preserve"> любым трем предметам на </w:t>
            </w:r>
            <w:r w:rsidRPr="004645EF">
              <w:lastRenderedPageBreak/>
              <w:t>ЕГЭ набрал менее 160 баллов, начисляется 1 балл</w:t>
            </w:r>
          </w:p>
          <w:p w:rsidR="00BE3B43" w:rsidRPr="004645EF" w:rsidRDefault="00BE3B43" w:rsidP="005E012E"/>
          <w:p w:rsidR="00BE3B43" w:rsidRPr="004645EF" w:rsidRDefault="00BE3B43" w:rsidP="005E012E">
            <w:r w:rsidRPr="004645EF">
              <w:t>Дети-инвалиды и дети с ОВЗ по данному параметру не учитываются!</w:t>
            </w:r>
          </w:p>
        </w:tc>
        <w:tc>
          <w:tcPr>
            <w:tcW w:w="2760" w:type="dxa"/>
            <w:vMerge w:val="restart"/>
          </w:tcPr>
          <w:p w:rsidR="00BE3B43" w:rsidRPr="004645EF" w:rsidRDefault="00BE3B43" w:rsidP="005E012E">
            <w:r w:rsidRPr="004645EF">
              <w:lastRenderedPageBreak/>
              <w:t>Дополнительно учитываются результаты сдачи ЕГЭ по математике, физике, химии, биологии, информатике</w:t>
            </w:r>
          </w:p>
          <w:p w:rsidR="00BE3B43" w:rsidRPr="004645EF" w:rsidRDefault="00BE3B43" w:rsidP="005E012E">
            <w:r w:rsidRPr="004645EF">
              <w:t>•</w:t>
            </w:r>
            <w:r w:rsidRPr="004645EF">
              <w:tab/>
              <w:t>в случае сдачи обучающимся хотя бы одного ЕГЭ из списка на 70-89 баллов, рейтинговый балл, начисленный за этого обучающегося, увеличивается на 1 балл.</w:t>
            </w:r>
          </w:p>
          <w:p w:rsidR="00BE3B43" w:rsidRPr="004645EF" w:rsidRDefault="00BE3B43" w:rsidP="005E012E">
            <w:r w:rsidRPr="004645EF">
              <w:lastRenderedPageBreak/>
              <w:t>•</w:t>
            </w:r>
            <w:r w:rsidRPr="004645EF">
              <w:tab/>
              <w:t>в случае сдачи обучающимся хотя бы одного ЕГЭ из списка на 90 баллов или больше, рейтинговый балл, начисленный за этого обучающегося, увеличивается на 2 балла.</w:t>
            </w:r>
          </w:p>
          <w:p w:rsidR="00BE3B43" w:rsidRPr="004645EF" w:rsidRDefault="00BE3B43" w:rsidP="005E012E">
            <w:r w:rsidRPr="004645EF">
              <w:t>•</w:t>
            </w:r>
            <w:r w:rsidRPr="004645EF">
              <w:tab/>
              <w:t>Для каждого обучающегося увеличение баллов действует не более чем по двум предметам.</w:t>
            </w:r>
          </w:p>
        </w:tc>
        <w:tc>
          <w:tcPr>
            <w:tcW w:w="3350" w:type="dxa"/>
          </w:tcPr>
          <w:p w:rsidR="009359CF" w:rsidRDefault="009359CF" w:rsidP="005E012E">
            <w:r>
              <w:lastRenderedPageBreak/>
              <w:t>РИС ГИА</w:t>
            </w:r>
          </w:p>
          <w:p w:rsidR="00BE3B43" w:rsidRPr="003A292A" w:rsidRDefault="00BE3B43" w:rsidP="005E012E">
            <w:r w:rsidRPr="003A292A">
              <w:t xml:space="preserve">ФИО, предметы </w:t>
            </w:r>
            <w:proofErr w:type="gramStart"/>
            <w:r w:rsidRPr="003A292A">
              <w:t>с  количеством</w:t>
            </w:r>
            <w:proofErr w:type="gramEnd"/>
            <w:r w:rsidRPr="003A292A">
              <w:t xml:space="preserve"> баллов: рейтинговый балл+</w:t>
            </w:r>
            <w:r>
              <w:t>1б</w:t>
            </w:r>
            <w:r w:rsidRPr="003A292A">
              <w:t>(</w:t>
            </w:r>
            <w:r>
              <w:t>2б</w:t>
            </w:r>
            <w:r w:rsidRPr="003A292A">
              <w:t>)(при необходимости)</w:t>
            </w:r>
          </w:p>
        </w:tc>
        <w:tc>
          <w:tcPr>
            <w:tcW w:w="2828" w:type="dxa"/>
            <w:gridSpan w:val="2"/>
            <w:vMerge w:val="restart"/>
          </w:tcPr>
          <w:p w:rsidR="00BE3B43" w:rsidRPr="003A292A" w:rsidRDefault="00BE3B43" w:rsidP="005E012E">
            <w:pPr>
              <w:rPr>
                <w:vertAlign w:val="subscript"/>
              </w:rPr>
            </w:pPr>
            <w:r w:rsidRPr="003A292A">
              <w:t>∑</w:t>
            </w:r>
            <w:r w:rsidRPr="003A292A">
              <w:rPr>
                <w:vertAlign w:val="subscript"/>
                <w:lang w:val="en-US"/>
              </w:rPr>
              <w:t>N</w:t>
            </w:r>
            <w:r w:rsidRPr="003A292A">
              <w:rPr>
                <w:vertAlign w:val="subscript"/>
              </w:rPr>
              <w:t>1,2,3…</w:t>
            </w:r>
          </w:p>
          <w:p w:rsidR="00BE3B43" w:rsidRPr="003A292A" w:rsidRDefault="00BE3B43" w:rsidP="005E012E">
            <w:r w:rsidRPr="003A292A">
              <w:rPr>
                <w:vertAlign w:val="subscript"/>
              </w:rPr>
              <w:t xml:space="preserve">сумма </w:t>
            </w:r>
            <w:r w:rsidRPr="003A292A">
              <w:t>баллов за всех обучающихся</w:t>
            </w:r>
          </w:p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545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82"/>
        </w:trPr>
        <w:tc>
          <w:tcPr>
            <w:tcW w:w="700" w:type="dxa"/>
            <w:vMerge w:val="restart"/>
          </w:tcPr>
          <w:p w:rsidR="00BE3B43" w:rsidRPr="003A292A" w:rsidRDefault="00BE3B43" w:rsidP="005E012E"/>
        </w:tc>
        <w:tc>
          <w:tcPr>
            <w:tcW w:w="7866" w:type="dxa"/>
            <w:gridSpan w:val="2"/>
            <w:vMerge w:val="restart"/>
          </w:tcPr>
          <w:p w:rsidR="00BE3B43" w:rsidRPr="003A292A" w:rsidRDefault="00BE3B43" w:rsidP="005E012E">
            <w:r w:rsidRPr="003A292A">
              <w:t>Баллы за результаты на ЕГЭ рассчитываются с учетом вклада школы в динамику результатов ученика. Рейтинговые баллы, которые принес ученик за результаты ЕГЭ, делятся между:</w:t>
            </w:r>
          </w:p>
          <w:p w:rsidR="00BE3B43" w:rsidRPr="003A292A" w:rsidRDefault="00BE3B43" w:rsidP="005E012E">
            <w:r w:rsidRPr="003A292A">
              <w:t>•</w:t>
            </w:r>
            <w:r w:rsidRPr="003A292A">
              <w:tab/>
              <w:t>школой, в которой ученик закончил освоение программ среднего общего образования (по состоянию на 25 мая соответствующего года);</w:t>
            </w:r>
          </w:p>
          <w:p w:rsidR="00BE3B43" w:rsidRPr="003A292A" w:rsidRDefault="00BE3B43" w:rsidP="005E012E">
            <w:r w:rsidRPr="003A292A">
              <w:t>•</w:t>
            </w:r>
            <w:r w:rsidRPr="003A292A">
              <w:tab/>
              <w:t>школой, в которой ученик закончил освоение программ основного общего образования (по состоянию на 25 мая соответствующего года).</w:t>
            </w:r>
          </w:p>
        </w:tc>
        <w:tc>
          <w:tcPr>
            <w:tcW w:w="3390" w:type="dxa"/>
            <w:gridSpan w:val="2"/>
          </w:tcPr>
          <w:p w:rsidR="009359CF" w:rsidRDefault="009359CF" w:rsidP="005E012E">
            <w:r>
              <w:t>АИС «СГО»</w:t>
            </w:r>
          </w:p>
          <w:p w:rsidR="00BE3B43" w:rsidRPr="003A292A" w:rsidRDefault="00BE3B43" w:rsidP="005E012E">
            <w:r w:rsidRPr="003A292A">
              <w:t xml:space="preserve">ФИО, предметы </w:t>
            </w:r>
            <w:proofErr w:type="gramStart"/>
            <w:r w:rsidRPr="003A292A">
              <w:t>с  количеством</w:t>
            </w:r>
            <w:proofErr w:type="gramEnd"/>
            <w:r w:rsidRPr="003A292A">
              <w:t xml:space="preserve"> баллов: рейтинговый балл+</w:t>
            </w:r>
            <w:r>
              <w:t>1б</w:t>
            </w:r>
            <w:r w:rsidRPr="003A292A">
              <w:t>(</w:t>
            </w:r>
            <w:r>
              <w:t>2 б</w:t>
            </w:r>
            <w:r w:rsidRPr="003A292A">
              <w:t xml:space="preserve">)(при необходимости):2 </w:t>
            </w:r>
          </w:p>
          <w:p w:rsidR="00BE3B43" w:rsidRPr="003A292A" w:rsidRDefault="00BE3B43" w:rsidP="005E012E">
            <w:r w:rsidRPr="003A292A">
              <w:t>Необходимо указать школу, из которой прибыл обучающийся.</w:t>
            </w:r>
          </w:p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В строке 1.1.1 такой ученик не учитывается.</w:t>
            </w:r>
          </w:p>
          <w:p w:rsidR="00BE3B43" w:rsidRPr="003A292A" w:rsidRDefault="00BE3B43" w:rsidP="005E012E">
            <w:r w:rsidRPr="003A292A">
              <w:rPr>
                <w:b/>
              </w:rPr>
              <w:t>Заполняет школа, в которой ученик закончил 11 (12) классов</w:t>
            </w:r>
          </w:p>
        </w:tc>
        <w:tc>
          <w:tcPr>
            <w:tcW w:w="2788" w:type="dxa"/>
            <w:vMerge w:val="restart"/>
          </w:tcPr>
          <w:p w:rsidR="00BE3B43" w:rsidRPr="003A292A" w:rsidRDefault="00BE3B43" w:rsidP="005E012E">
            <w:pPr>
              <w:rPr>
                <w:vertAlign w:val="subscript"/>
              </w:rPr>
            </w:pPr>
            <w:r w:rsidRPr="003A292A">
              <w:t>∑</w:t>
            </w:r>
            <w:r w:rsidRPr="003A292A">
              <w:rPr>
                <w:vertAlign w:val="subscript"/>
                <w:lang w:val="en-US"/>
              </w:rPr>
              <w:t>N</w:t>
            </w:r>
            <w:r w:rsidRPr="003A292A">
              <w:rPr>
                <w:vertAlign w:val="subscript"/>
              </w:rPr>
              <w:t>1,2,3…</w:t>
            </w:r>
          </w:p>
          <w:p w:rsidR="00BE3B43" w:rsidRPr="003A292A" w:rsidRDefault="00BE3B43" w:rsidP="005E012E">
            <w:r w:rsidRPr="003A292A">
              <w:rPr>
                <w:vertAlign w:val="subscript"/>
              </w:rPr>
              <w:t xml:space="preserve">сумма </w:t>
            </w:r>
            <w:r w:rsidRPr="003A292A">
              <w:t>баллов за всех обучающихся</w:t>
            </w:r>
          </w:p>
        </w:tc>
      </w:tr>
      <w:tr w:rsidR="00BE3B43" w:rsidRPr="003A292A" w:rsidTr="005E012E">
        <w:trPr>
          <w:trHeight w:val="8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7866" w:type="dxa"/>
            <w:gridSpan w:val="2"/>
            <w:vMerge/>
          </w:tcPr>
          <w:p w:rsidR="00BE3B43" w:rsidRPr="003A292A" w:rsidRDefault="00BE3B43" w:rsidP="005E012E"/>
        </w:tc>
        <w:tc>
          <w:tcPr>
            <w:tcW w:w="3390" w:type="dxa"/>
            <w:gridSpan w:val="2"/>
          </w:tcPr>
          <w:p w:rsidR="00BE3B43" w:rsidRPr="003A292A" w:rsidRDefault="00BE3B43" w:rsidP="005E012E"/>
        </w:tc>
        <w:tc>
          <w:tcPr>
            <w:tcW w:w="2788" w:type="dxa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8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7866" w:type="dxa"/>
            <w:gridSpan w:val="2"/>
            <w:vMerge/>
          </w:tcPr>
          <w:p w:rsidR="00BE3B43" w:rsidRPr="003A292A" w:rsidRDefault="00BE3B43" w:rsidP="005E012E"/>
        </w:tc>
        <w:tc>
          <w:tcPr>
            <w:tcW w:w="3390" w:type="dxa"/>
            <w:gridSpan w:val="2"/>
          </w:tcPr>
          <w:p w:rsidR="00BE3B43" w:rsidRPr="003A292A" w:rsidRDefault="00BE3B43" w:rsidP="005E012E"/>
        </w:tc>
        <w:tc>
          <w:tcPr>
            <w:tcW w:w="2788" w:type="dxa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8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7866" w:type="dxa"/>
            <w:gridSpan w:val="2"/>
            <w:vMerge/>
          </w:tcPr>
          <w:p w:rsidR="00BE3B43" w:rsidRPr="003A292A" w:rsidRDefault="00BE3B43" w:rsidP="005E012E"/>
        </w:tc>
        <w:tc>
          <w:tcPr>
            <w:tcW w:w="3390" w:type="dxa"/>
            <w:gridSpan w:val="2"/>
          </w:tcPr>
          <w:p w:rsidR="00BE3B43" w:rsidRPr="003A292A" w:rsidRDefault="00BE3B43" w:rsidP="005E012E"/>
        </w:tc>
        <w:tc>
          <w:tcPr>
            <w:tcW w:w="2788" w:type="dxa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8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7866" w:type="dxa"/>
            <w:gridSpan w:val="2"/>
            <w:vMerge/>
          </w:tcPr>
          <w:p w:rsidR="00BE3B43" w:rsidRPr="003A292A" w:rsidRDefault="00BE3B43" w:rsidP="005E012E"/>
        </w:tc>
        <w:tc>
          <w:tcPr>
            <w:tcW w:w="3390" w:type="dxa"/>
            <w:gridSpan w:val="2"/>
          </w:tcPr>
          <w:p w:rsidR="00BE3B43" w:rsidRPr="003A292A" w:rsidRDefault="00BE3B43" w:rsidP="005E012E"/>
        </w:tc>
        <w:tc>
          <w:tcPr>
            <w:tcW w:w="2788" w:type="dxa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360"/>
        </w:trPr>
        <w:tc>
          <w:tcPr>
            <w:tcW w:w="700" w:type="dxa"/>
          </w:tcPr>
          <w:p w:rsidR="00BE3B43" w:rsidRPr="003A292A" w:rsidRDefault="00BE3B43" w:rsidP="005E012E"/>
        </w:tc>
        <w:tc>
          <w:tcPr>
            <w:tcW w:w="7866" w:type="dxa"/>
            <w:gridSpan w:val="2"/>
          </w:tcPr>
          <w:p w:rsidR="00BE3B43" w:rsidRPr="003A292A" w:rsidRDefault="00BE3B43" w:rsidP="005E012E">
            <w:pPr>
              <w:spacing w:after="120"/>
              <w:ind w:firstLine="709"/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В случае наличия обучающихся, удаленных с ЕГЭ, балл, набранный образовательной организацией по результатам ЕГЭ, умножается на </w:t>
            </w:r>
            <w:r w:rsidRPr="003A292A">
              <w:rPr>
                <w:color w:val="000000" w:themeColor="text1"/>
              </w:rPr>
              <w:lastRenderedPageBreak/>
              <w:t>понижающий коэффициент. Данный коэффициент вычисляется по следующей формуле:</w:t>
            </w:r>
          </w:p>
          <w:p w:rsidR="00BE3B43" w:rsidRPr="003A292A" w:rsidRDefault="00BE3B43" w:rsidP="005E012E">
            <w:pPr>
              <w:rPr>
                <w:color w:val="000000" w:themeColor="text1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К</m:t>
                </m:r>
                <m:r>
                  <w:rPr>
                    <w:rFonts w:ascii="Cambria Math" w:hAnsi="Cambria Math"/>
                    <w:color w:val="000000" w:themeColor="text1"/>
                    <w:vertAlign w:val="subscript"/>
                  </w:rPr>
                  <m:t>уд</m:t>
                </m:r>
                <m:r>
                  <w:rPr>
                    <w:rFonts w:ascii="Cambria Math" w:hAnsi="Cambria Math"/>
                    <w:color w:val="000000" w:themeColor="text1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10 * Количество удаленных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Количество участников</m:t>
                    </m:r>
                  </m:den>
                </m:f>
              </m:oMath>
            </m:oMathPara>
          </w:p>
          <w:p w:rsidR="00BE3B43" w:rsidRPr="003A292A" w:rsidRDefault="00BE3B43" w:rsidP="005E012E">
            <w:pPr>
              <w:rPr>
                <w:b/>
                <w:color w:val="000000" w:themeColor="text1"/>
              </w:rPr>
            </w:pPr>
          </w:p>
          <w:p w:rsidR="00BE3B43" w:rsidRPr="003A292A" w:rsidRDefault="00BE3B43" w:rsidP="005E012E">
            <w:r w:rsidRPr="003A292A">
              <w:rPr>
                <w:color w:val="000000" w:themeColor="text1"/>
              </w:rPr>
              <w:t>Каждый обучающийся по параметру ЕГЭ учитывается только один раз.</w:t>
            </w:r>
          </w:p>
        </w:tc>
        <w:tc>
          <w:tcPr>
            <w:tcW w:w="3350" w:type="dxa"/>
          </w:tcPr>
          <w:p w:rsidR="00BE3B43" w:rsidRPr="003A292A" w:rsidRDefault="00BE3B43" w:rsidP="005E012E">
            <w:pPr>
              <w:rPr>
                <w:rFonts w:eastAsiaTheme="minorEastAsia"/>
                <w:iCs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10 * Количество удаленных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Количество участников</m:t>
                    </m:r>
                  </m:den>
                </m:f>
              </m:oMath>
            </m:oMathPara>
          </w:p>
          <w:p w:rsidR="00BE3B43" w:rsidRPr="003A292A" w:rsidRDefault="00BE3B43" w:rsidP="005E012E">
            <w:pPr>
              <w:rPr>
                <w:rFonts w:eastAsiaTheme="minorEastAsia"/>
              </w:rPr>
            </w:pPr>
          </w:p>
          <w:p w:rsidR="00BE3B43" w:rsidRPr="003A292A" w:rsidRDefault="00BE3B43" w:rsidP="005E012E">
            <w:pPr>
              <w:rPr>
                <w:rFonts w:eastAsiaTheme="minorEastAsia"/>
              </w:rPr>
            </w:pPr>
            <w:r w:rsidRPr="003A292A">
              <w:rPr>
                <w:rFonts w:eastAsiaTheme="minorEastAsia"/>
              </w:rPr>
              <w:t>ФИО удаленного участника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lastRenderedPageBreak/>
              <w:t xml:space="preserve">Сумма баллов по пункту 1.1.1 * на </w:t>
            </w:r>
            <w:proofErr w:type="spellStart"/>
            <w:r w:rsidRPr="003A292A">
              <w:t>Куд</w:t>
            </w:r>
            <w:proofErr w:type="spellEnd"/>
            <w:r w:rsidRPr="003A292A">
              <w:t>=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lastRenderedPageBreak/>
              <w:t>1.1.2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ОГЭ</w:t>
            </w:r>
          </w:p>
        </w:tc>
        <w:tc>
          <w:tcPr>
            <w:tcW w:w="2760" w:type="dxa"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</w:tcPr>
          <w:p w:rsidR="00BE3B43" w:rsidRPr="003A292A" w:rsidRDefault="00BE3B43" w:rsidP="005E012E"/>
        </w:tc>
      </w:tr>
      <w:tr w:rsidR="00BE3B43" w:rsidRPr="003A292A" w:rsidTr="005E012E">
        <w:trPr>
          <w:trHeight w:val="133"/>
        </w:trPr>
        <w:tc>
          <w:tcPr>
            <w:tcW w:w="700" w:type="dxa"/>
            <w:vMerge w:val="restart"/>
          </w:tcPr>
          <w:p w:rsidR="00BE3B43" w:rsidRPr="003A292A" w:rsidRDefault="00BE3B43" w:rsidP="005E012E"/>
        </w:tc>
        <w:tc>
          <w:tcPr>
            <w:tcW w:w="5106" w:type="dxa"/>
            <w:vMerge w:val="restart"/>
          </w:tcPr>
          <w:p w:rsidR="00BE3B43" w:rsidRPr="00EF17C7" w:rsidRDefault="00BE3B43" w:rsidP="005E012E">
            <w:r w:rsidRPr="00EF17C7">
              <w:t>•</w:t>
            </w:r>
            <w:r w:rsidRPr="00EF17C7">
              <w:tab/>
              <w:t xml:space="preserve">За каждого обучающегося, который по двум предметам ОГЭ в сумме набрал не менее 8 баллов (по рекомендованной ФИПИ 5-балльной системе оценивания) начисляется </w:t>
            </w:r>
            <w:r>
              <w:rPr>
                <w:b/>
              </w:rPr>
              <w:t>1</w:t>
            </w:r>
            <w:r w:rsidRPr="00EF17C7">
              <w:rPr>
                <w:b/>
              </w:rPr>
              <w:t xml:space="preserve"> балл</w:t>
            </w:r>
            <w:r w:rsidRPr="00EF17C7">
              <w:t>.</w:t>
            </w:r>
          </w:p>
          <w:p w:rsidR="00BE3B43" w:rsidRPr="00EF17C7" w:rsidRDefault="00BE3B43" w:rsidP="005E012E">
            <w:pPr>
              <w:rPr>
                <w:b/>
              </w:rPr>
            </w:pPr>
            <w:r w:rsidRPr="00EF17C7">
              <w:t>•</w:t>
            </w:r>
            <w:r w:rsidRPr="00EF17C7">
              <w:tab/>
              <w:t xml:space="preserve">За каждого обучающегося, который по двум предметам ОГЭ в сумме набрал не менее 10 баллов (по рекомендованной ФИПИ 5-балльной системе оценивания) начисляется </w:t>
            </w:r>
            <w:r>
              <w:rPr>
                <w:b/>
              </w:rPr>
              <w:t>2</w:t>
            </w:r>
            <w:r w:rsidRPr="00EF17C7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EF17C7">
              <w:rPr>
                <w:b/>
              </w:rPr>
              <w:t>.</w:t>
            </w:r>
          </w:p>
          <w:p w:rsidR="00BE3B43" w:rsidRPr="00EF17C7" w:rsidRDefault="00BE3B43" w:rsidP="005E012E">
            <w:pPr>
              <w:rPr>
                <w:b/>
              </w:rPr>
            </w:pPr>
          </w:p>
          <w:p w:rsidR="00BE3B43" w:rsidRPr="00EF17C7" w:rsidRDefault="00BE3B43" w:rsidP="005E012E">
            <w:pPr>
              <w:rPr>
                <w:b/>
              </w:rPr>
            </w:pPr>
          </w:p>
          <w:p w:rsidR="00BE3B43" w:rsidRPr="00EF17C7" w:rsidRDefault="00BE3B43" w:rsidP="005E012E">
            <w:r w:rsidRPr="00EF17C7">
              <w:t>Дети-инвалиды и дети с ОВЗ по данному параметру не учитываются!</w:t>
            </w:r>
          </w:p>
        </w:tc>
        <w:tc>
          <w:tcPr>
            <w:tcW w:w="2760" w:type="dxa"/>
            <w:vMerge w:val="restart"/>
          </w:tcPr>
          <w:p w:rsidR="00BE3B43" w:rsidRPr="00EF17C7" w:rsidRDefault="00BE3B43" w:rsidP="005E012E">
            <w:pPr>
              <w:rPr>
                <w:i/>
              </w:rPr>
            </w:pPr>
            <w:r w:rsidRPr="00EF17C7">
              <w:t>Дополнительно учитываются результаты сдачи OГЭ по математике, физике, химии, биологии, информатике</w:t>
            </w:r>
            <w:r w:rsidRPr="00EF17C7">
              <w:rPr>
                <w:i/>
              </w:rPr>
              <w:t xml:space="preserve">. </w:t>
            </w:r>
          </w:p>
          <w:p w:rsidR="00BE3B43" w:rsidRPr="00EF17C7" w:rsidRDefault="00BE3B43" w:rsidP="005E012E">
            <w:r w:rsidRPr="00EF17C7">
              <w:t>•</w:t>
            </w:r>
            <w:r w:rsidRPr="00EF17C7">
              <w:tab/>
              <w:t xml:space="preserve">в случае сдачи   обучающимся   хотя   бы одного   ОГЭ из   списка   предметов   на 5 баллов, рейтинговый балл, начисленный за этого обучающегося, увеличивается на </w:t>
            </w:r>
            <w:r>
              <w:rPr>
                <w:b/>
              </w:rPr>
              <w:t>0,5 б</w:t>
            </w:r>
            <w:r w:rsidRPr="00EF17C7">
              <w:t>.</w:t>
            </w:r>
          </w:p>
          <w:p w:rsidR="00BE3B43" w:rsidRPr="00EF17C7" w:rsidRDefault="00BE3B43" w:rsidP="005E012E">
            <w:r w:rsidRPr="00EF17C7">
              <w:t>•</w:t>
            </w:r>
            <w:r w:rsidRPr="00EF17C7">
              <w:tab/>
              <w:t xml:space="preserve">в случае сдачи обучающимся двух или более предметов ОГЭ из списка предметов на 5 баллов, рейтинговый балл, начисленный за этого обучающегося, увеличивается на </w:t>
            </w: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б.</w:t>
            </w:r>
            <w:r w:rsidRPr="00EF17C7">
              <w:rPr>
                <w:b/>
              </w:rPr>
              <w:t>.</w:t>
            </w:r>
            <w:proofErr w:type="gramEnd"/>
          </w:p>
        </w:tc>
        <w:tc>
          <w:tcPr>
            <w:tcW w:w="3350" w:type="dxa"/>
          </w:tcPr>
          <w:p w:rsidR="009359CF" w:rsidRDefault="009359CF" w:rsidP="005B4EE1">
            <w:r>
              <w:t>РИС ГИА</w:t>
            </w:r>
          </w:p>
          <w:p w:rsidR="00BE3B43" w:rsidRPr="003A292A" w:rsidRDefault="00BE3B43" w:rsidP="005B4EE1">
            <w:r w:rsidRPr="003A292A">
              <w:t xml:space="preserve">ФИО, предметы </w:t>
            </w:r>
            <w:proofErr w:type="gramStart"/>
            <w:r w:rsidRPr="003A292A">
              <w:t>с  количеством</w:t>
            </w:r>
            <w:proofErr w:type="gramEnd"/>
            <w:r w:rsidRPr="003A292A">
              <w:t xml:space="preserve"> баллов: рейтинговый балл+</w:t>
            </w:r>
            <w:r w:rsidR="005B4EE1">
              <w:t>1 б</w:t>
            </w:r>
            <w:r w:rsidRPr="003A292A">
              <w:t>(</w:t>
            </w:r>
            <w:r w:rsidR="005B4EE1">
              <w:t>2 б</w:t>
            </w:r>
            <w:r w:rsidRPr="003A292A">
              <w:t>)(при необходимости)</w:t>
            </w:r>
          </w:p>
        </w:tc>
        <w:tc>
          <w:tcPr>
            <w:tcW w:w="2828" w:type="dxa"/>
            <w:gridSpan w:val="2"/>
            <w:vMerge w:val="restart"/>
          </w:tcPr>
          <w:p w:rsidR="00BE3B43" w:rsidRPr="003A292A" w:rsidRDefault="00BE3B43" w:rsidP="005E012E">
            <w:pPr>
              <w:rPr>
                <w:vertAlign w:val="subscript"/>
              </w:rPr>
            </w:pPr>
            <w:r w:rsidRPr="003A292A">
              <w:t>∑</w:t>
            </w:r>
            <w:r w:rsidRPr="003A292A">
              <w:rPr>
                <w:vertAlign w:val="subscript"/>
                <w:lang w:val="en-US"/>
              </w:rPr>
              <w:t>N</w:t>
            </w:r>
            <w:r w:rsidRPr="003A292A">
              <w:rPr>
                <w:vertAlign w:val="subscript"/>
              </w:rPr>
              <w:t>1,2,3…</w:t>
            </w:r>
          </w:p>
          <w:p w:rsidR="00BE3B43" w:rsidRPr="003A292A" w:rsidRDefault="00BE3B43" w:rsidP="005E012E">
            <w:r w:rsidRPr="003A292A">
              <w:rPr>
                <w:vertAlign w:val="subscript"/>
              </w:rPr>
              <w:t xml:space="preserve">сумма </w:t>
            </w:r>
            <w:r w:rsidRPr="003A292A">
              <w:t>баллов за всех обучающихся</w:t>
            </w:r>
          </w:p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t>1.2.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Диагностики ШСОКО</w:t>
            </w:r>
          </w:p>
        </w:tc>
        <w:tc>
          <w:tcPr>
            <w:tcW w:w="2760" w:type="dxa"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9359CF" w:rsidP="005E012E">
            <w:r>
              <w:t>ФИС ОКО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/>
        </w:tc>
      </w:tr>
      <w:tr w:rsidR="00BE3B43" w:rsidRPr="003A292A" w:rsidTr="005E012E">
        <w:trPr>
          <w:trHeight w:val="1641"/>
        </w:trPr>
        <w:tc>
          <w:tcPr>
            <w:tcW w:w="700" w:type="dxa"/>
            <w:vMerge w:val="restart"/>
          </w:tcPr>
          <w:p w:rsidR="00BE3B43" w:rsidRPr="003A292A" w:rsidRDefault="00BE3B43" w:rsidP="005E012E"/>
        </w:tc>
        <w:tc>
          <w:tcPr>
            <w:tcW w:w="5106" w:type="dxa"/>
            <w:vMerge w:val="restart"/>
            <w:shd w:val="clear" w:color="auto" w:fill="auto"/>
          </w:tcPr>
          <w:p w:rsidR="00BE3B43" w:rsidRPr="003A292A" w:rsidRDefault="00BE3B43" w:rsidP="005E012E">
            <w:pPr>
              <w:ind w:firstLine="325"/>
              <w:jc w:val="both"/>
              <w:rPr>
                <w:u w:val="single"/>
              </w:rPr>
            </w:pPr>
            <w:r w:rsidRPr="003A292A">
              <w:rPr>
                <w:u w:val="single"/>
              </w:rPr>
              <w:t xml:space="preserve">ВПР: </w:t>
            </w:r>
          </w:p>
          <w:p w:rsidR="00BE3B43" w:rsidRPr="003A292A" w:rsidRDefault="00BE3B43" w:rsidP="005E012E">
            <w:pPr>
              <w:ind w:firstLine="325"/>
              <w:jc w:val="both"/>
            </w:pPr>
            <w:r w:rsidRPr="003A292A">
              <w:t>Сравниваются отметки за ВПР с отметками по журналу.</w:t>
            </w:r>
          </w:p>
          <w:p w:rsidR="00BE3B43" w:rsidRPr="003A292A" w:rsidRDefault="00BE3B43" w:rsidP="005E012E">
            <w:pPr>
              <w:ind w:firstLine="325"/>
              <w:jc w:val="both"/>
            </w:pPr>
            <w:r w:rsidRPr="003A292A">
              <w:t>Более 80% обучающихся подтвердили отметку по журналу – 3 балла;</w:t>
            </w:r>
          </w:p>
          <w:p w:rsidR="00BE3B43" w:rsidRPr="003A292A" w:rsidRDefault="00BE3B43" w:rsidP="005E012E">
            <w:pPr>
              <w:ind w:firstLine="325"/>
              <w:jc w:val="both"/>
            </w:pPr>
            <w:r w:rsidRPr="003A292A">
              <w:t>60-80% обучающихся подтвердили – 1 балл;</w:t>
            </w:r>
          </w:p>
          <w:p w:rsidR="00BE3B43" w:rsidRPr="003A292A" w:rsidRDefault="00BE3B43" w:rsidP="005E012E">
            <w:pPr>
              <w:ind w:firstLine="325"/>
              <w:jc w:val="both"/>
            </w:pPr>
            <w:r w:rsidRPr="003A292A">
              <w:t>Менее 60% обучающихся подтвердили – 0 баллов</w:t>
            </w:r>
          </w:p>
          <w:p w:rsidR="00BE3B43" w:rsidRPr="003A292A" w:rsidRDefault="00BE3B43" w:rsidP="005E012E">
            <w:pPr>
              <w:ind w:firstLine="325"/>
              <w:jc w:val="both"/>
              <w:rPr>
                <w:u w:val="single"/>
              </w:rPr>
            </w:pPr>
            <w:r w:rsidRPr="003A292A">
              <w:rPr>
                <w:u w:val="single"/>
              </w:rPr>
              <w:t>Иные диагностики ШСОКО</w:t>
            </w:r>
          </w:p>
          <w:p w:rsidR="00BE3B43" w:rsidRPr="003A292A" w:rsidRDefault="00BE3B43" w:rsidP="005E012E">
            <w:pPr>
              <w:rPr>
                <w:bCs/>
                <w:color w:val="000000" w:themeColor="text1"/>
              </w:rPr>
            </w:pPr>
            <w:r w:rsidRPr="003A292A">
              <w:rPr>
                <w:bCs/>
                <w:color w:val="000000" w:themeColor="text1"/>
              </w:rPr>
              <w:t xml:space="preserve">По желанию школы баллы могут быть начислены за проведение иных независимых диагностик по любому из предметов (или </w:t>
            </w:r>
            <w:proofErr w:type="spellStart"/>
            <w:r w:rsidRPr="003A292A">
              <w:rPr>
                <w:bCs/>
                <w:color w:val="000000" w:themeColor="text1"/>
              </w:rPr>
              <w:t>метапредметную</w:t>
            </w:r>
            <w:proofErr w:type="spellEnd"/>
            <w:r w:rsidRPr="003A292A">
              <w:rPr>
                <w:bCs/>
                <w:color w:val="000000" w:themeColor="text1"/>
              </w:rPr>
              <w:t xml:space="preserve"> диагностику), баллы начисляются аналогично диагностике 4 класса</w:t>
            </w:r>
          </w:p>
          <w:p w:rsidR="00BE3B43" w:rsidRPr="003A292A" w:rsidRDefault="00BE3B43" w:rsidP="005E012E">
            <w:pPr>
              <w:ind w:firstLine="325"/>
              <w:rPr>
                <w:highlight w:val="green"/>
              </w:rPr>
            </w:pPr>
            <w:r w:rsidRPr="003A292A">
              <w:rPr>
                <w:bCs/>
                <w:color w:val="000000" w:themeColor="text1"/>
              </w:rPr>
              <w:t>Баллы, начисленные за каждую диагностику, суммируются между собой.</w:t>
            </w:r>
          </w:p>
        </w:tc>
        <w:tc>
          <w:tcPr>
            <w:tcW w:w="2760" w:type="dxa"/>
            <w:vMerge w:val="restart"/>
          </w:tcPr>
          <w:p w:rsidR="00BE3B43" w:rsidRPr="003A292A" w:rsidRDefault="00BE3B43" w:rsidP="005E012E">
            <w:pPr>
              <w:ind w:firstLine="325"/>
              <w:rPr>
                <w:highlight w:val="green"/>
              </w:rPr>
            </w:pPr>
            <w:r w:rsidRPr="003A292A">
              <w:t xml:space="preserve">Оценивается процент соответствия отметок отдельно по каждому предмету и параллели </w:t>
            </w:r>
          </w:p>
        </w:tc>
        <w:tc>
          <w:tcPr>
            <w:tcW w:w="3350" w:type="dxa"/>
          </w:tcPr>
          <w:p w:rsidR="00BE3B43" w:rsidRPr="003A292A" w:rsidRDefault="00BE3B43" w:rsidP="005B4EE1">
            <w:pPr>
              <w:ind w:firstLine="325"/>
              <w:rPr>
                <w:i/>
              </w:rPr>
            </w:pPr>
          </w:p>
        </w:tc>
        <w:tc>
          <w:tcPr>
            <w:tcW w:w="2828" w:type="dxa"/>
            <w:gridSpan w:val="2"/>
            <w:vMerge w:val="restart"/>
          </w:tcPr>
          <w:p w:rsidR="00BE3B43" w:rsidRPr="003A292A" w:rsidRDefault="00BE3B43" w:rsidP="005E012E">
            <w:pPr>
              <w:ind w:firstLine="325"/>
            </w:pPr>
            <w:r w:rsidRPr="003A292A">
              <w:t>Сумма баллов за все ВПР</w:t>
            </w:r>
          </w:p>
        </w:tc>
      </w:tr>
      <w:tr w:rsidR="00BE3B43" w:rsidRPr="003A292A" w:rsidTr="005E012E">
        <w:trPr>
          <w:trHeight w:val="1641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  <w:shd w:val="clear" w:color="auto" w:fill="auto"/>
          </w:tcPr>
          <w:p w:rsidR="00BE3B43" w:rsidRPr="003A292A" w:rsidRDefault="00BE3B43" w:rsidP="005E012E">
            <w:pPr>
              <w:ind w:firstLine="325"/>
              <w:jc w:val="both"/>
              <w:rPr>
                <w:u w:val="single"/>
              </w:r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>
            <w:pPr>
              <w:ind w:firstLine="325"/>
            </w:pPr>
          </w:p>
        </w:tc>
        <w:tc>
          <w:tcPr>
            <w:tcW w:w="3350" w:type="dxa"/>
          </w:tcPr>
          <w:p w:rsidR="00BE3B43" w:rsidRPr="003A292A" w:rsidRDefault="00BE3B43" w:rsidP="005E012E">
            <w:pPr>
              <w:ind w:firstLine="325"/>
            </w:pPr>
          </w:p>
        </w:tc>
        <w:tc>
          <w:tcPr>
            <w:tcW w:w="2828" w:type="dxa"/>
            <w:gridSpan w:val="2"/>
            <w:vMerge/>
          </w:tcPr>
          <w:p w:rsidR="00BE3B43" w:rsidRPr="003A292A" w:rsidRDefault="00BE3B43" w:rsidP="005E012E">
            <w:pPr>
              <w:ind w:firstLine="325"/>
            </w:pPr>
          </w:p>
        </w:tc>
      </w:tr>
      <w:tr w:rsidR="00BE3B43" w:rsidRPr="003A292A" w:rsidTr="005E012E">
        <w:trPr>
          <w:trHeight w:val="1641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  <w:shd w:val="clear" w:color="auto" w:fill="auto"/>
          </w:tcPr>
          <w:p w:rsidR="00BE3B43" w:rsidRPr="003A292A" w:rsidRDefault="00BE3B43" w:rsidP="005E012E">
            <w:pPr>
              <w:ind w:firstLine="325"/>
              <w:jc w:val="both"/>
              <w:rPr>
                <w:u w:val="single"/>
              </w:r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>
            <w:pPr>
              <w:ind w:firstLine="325"/>
            </w:pPr>
          </w:p>
        </w:tc>
        <w:tc>
          <w:tcPr>
            <w:tcW w:w="3350" w:type="dxa"/>
          </w:tcPr>
          <w:p w:rsidR="00BE3B43" w:rsidRPr="003A292A" w:rsidRDefault="00BE3B43" w:rsidP="005E012E">
            <w:pPr>
              <w:ind w:firstLine="325"/>
            </w:pPr>
          </w:p>
        </w:tc>
        <w:tc>
          <w:tcPr>
            <w:tcW w:w="2828" w:type="dxa"/>
            <w:gridSpan w:val="2"/>
            <w:vMerge/>
          </w:tcPr>
          <w:p w:rsidR="00BE3B43" w:rsidRPr="003A292A" w:rsidRDefault="00BE3B43" w:rsidP="005E012E">
            <w:pPr>
              <w:ind w:firstLine="325"/>
            </w:pPr>
          </w:p>
        </w:tc>
      </w:tr>
      <w:tr w:rsidR="00BE3B43" w:rsidRPr="003A292A" w:rsidTr="005E012E">
        <w:trPr>
          <w:trHeight w:val="114"/>
        </w:trPr>
        <w:tc>
          <w:tcPr>
            <w:tcW w:w="700" w:type="dxa"/>
          </w:tcPr>
          <w:p w:rsidR="00BE3B43" w:rsidRPr="003A292A" w:rsidRDefault="00BE3B43" w:rsidP="005E012E">
            <w:r w:rsidRPr="003A292A">
              <w:t>2</w:t>
            </w:r>
          </w:p>
        </w:tc>
        <w:tc>
          <w:tcPr>
            <w:tcW w:w="14044" w:type="dxa"/>
            <w:gridSpan w:val="5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Показатели эффективности работы образовательной организации по созданию условий для развития талантов у максимального количества обучающихся</w:t>
            </w:r>
          </w:p>
        </w:tc>
      </w:tr>
      <w:tr w:rsidR="00BE3B43" w:rsidRPr="003A292A" w:rsidTr="005E012E">
        <w:trPr>
          <w:trHeight w:val="690"/>
        </w:trPr>
        <w:tc>
          <w:tcPr>
            <w:tcW w:w="700" w:type="dxa"/>
            <w:vMerge w:val="restart"/>
          </w:tcPr>
          <w:p w:rsidR="00BE3B43" w:rsidRPr="003A292A" w:rsidRDefault="00BE3B43" w:rsidP="005E012E">
            <w:r w:rsidRPr="003A292A">
              <w:t>2.1</w:t>
            </w:r>
          </w:p>
        </w:tc>
        <w:tc>
          <w:tcPr>
            <w:tcW w:w="5106" w:type="dxa"/>
            <w:vMerge w:val="restart"/>
          </w:tcPr>
          <w:p w:rsidR="00BE3B43" w:rsidRPr="003A292A" w:rsidRDefault="00BE3B43" w:rsidP="005E012E">
            <w:pPr>
              <w:rPr>
                <w:b/>
                <w:color w:val="000000" w:themeColor="text1"/>
              </w:rPr>
            </w:pPr>
            <w:r w:rsidRPr="003A292A">
              <w:rPr>
                <w:b/>
                <w:bCs/>
                <w:color w:val="000000" w:themeColor="text1"/>
              </w:rPr>
              <w:t>Всероссийская олимпиада школьников</w:t>
            </w:r>
          </w:p>
          <w:p w:rsidR="00BE3B43" w:rsidRPr="003A292A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Каждый обучающийся по каждому предмету учитывается один раз в соответствии с максимальным результатом. Один обучающийся учитывается не более чем по двум предметам:</w:t>
            </w:r>
          </w:p>
          <w:p w:rsidR="00BE3B43" w:rsidRPr="003A292A" w:rsidRDefault="00BE3B43" w:rsidP="00E5735E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победитель заключительного этапа Всероссийской олимпиады –</w:t>
            </w:r>
            <w:r w:rsidRPr="003A292A">
              <w:rPr>
                <w:b/>
                <w:bCs/>
                <w:color w:val="000000" w:themeColor="text1"/>
              </w:rPr>
              <w:t>30 баллов; </w:t>
            </w:r>
          </w:p>
          <w:p w:rsidR="00BE3B43" w:rsidRPr="003A292A" w:rsidRDefault="00BE3B43" w:rsidP="00E5735E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призер заключительного этапа Всероссийской олимпиады – </w:t>
            </w:r>
            <w:r w:rsidRPr="003A292A">
              <w:rPr>
                <w:b/>
                <w:bCs/>
                <w:color w:val="000000" w:themeColor="text1"/>
              </w:rPr>
              <w:t>20 баллов</w:t>
            </w:r>
            <w:r w:rsidRPr="003A292A">
              <w:rPr>
                <w:color w:val="000000" w:themeColor="text1"/>
              </w:rPr>
              <w:t xml:space="preserve">; </w:t>
            </w:r>
          </w:p>
          <w:p w:rsidR="00BE3B43" w:rsidRPr="003A292A" w:rsidRDefault="00BE3B43" w:rsidP="00E5735E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победитель регионального этапа Всероссийской олимпиады школьников – </w:t>
            </w:r>
            <w:r w:rsidRPr="003A292A">
              <w:rPr>
                <w:b/>
                <w:bCs/>
                <w:color w:val="000000" w:themeColor="text1"/>
              </w:rPr>
              <w:t>10 баллов</w:t>
            </w:r>
            <w:r w:rsidRPr="003A292A">
              <w:rPr>
                <w:color w:val="000000" w:themeColor="text1"/>
              </w:rPr>
              <w:t>;</w:t>
            </w:r>
          </w:p>
          <w:p w:rsidR="00BE3B43" w:rsidRPr="003A292A" w:rsidRDefault="00BE3B43" w:rsidP="00E5735E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lastRenderedPageBreak/>
              <w:t xml:space="preserve">призер регионального этапа Всероссийской олимпиады школьников – </w:t>
            </w:r>
            <w:r w:rsidRPr="003A292A">
              <w:rPr>
                <w:b/>
                <w:bCs/>
                <w:color w:val="000000" w:themeColor="text1"/>
              </w:rPr>
              <w:t>7 баллов</w:t>
            </w:r>
            <w:r w:rsidRPr="003A292A">
              <w:rPr>
                <w:color w:val="000000" w:themeColor="text1"/>
              </w:rPr>
              <w:t>.</w:t>
            </w:r>
          </w:p>
          <w:p w:rsidR="00BE3B43" w:rsidRPr="003A292A" w:rsidRDefault="00BE3B43" w:rsidP="00E5735E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победитель муниципального этапа Всероссийской олимпиады школьников (в случае (</w:t>
            </w:r>
            <w:r w:rsidRPr="003A292A">
              <w:rPr>
                <w:i/>
                <w:iCs/>
                <w:color w:val="000000" w:themeColor="text1"/>
              </w:rPr>
              <w:t xml:space="preserve">по установленной </w:t>
            </w:r>
            <w:r w:rsidRPr="003A292A">
              <w:rPr>
                <w:b/>
                <w:i/>
                <w:iCs/>
                <w:color w:val="000000" w:themeColor="text1"/>
              </w:rPr>
              <w:t>регионом</w:t>
            </w:r>
            <w:r w:rsidRPr="003A292A"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Pr="003A292A">
              <w:rPr>
                <w:i/>
                <w:iCs/>
                <w:color w:val="000000" w:themeColor="text1"/>
              </w:rPr>
              <w:t>шкале</w:t>
            </w:r>
            <w:r w:rsidRPr="003A292A">
              <w:rPr>
                <w:color w:val="000000" w:themeColor="text1"/>
              </w:rPr>
              <w:t xml:space="preserve"> )</w:t>
            </w:r>
            <w:proofErr w:type="gramEnd"/>
            <w:r w:rsidRPr="003A292A">
              <w:rPr>
                <w:color w:val="000000" w:themeColor="text1"/>
              </w:rPr>
              <w:t xml:space="preserve"> – </w:t>
            </w:r>
            <w:r>
              <w:rPr>
                <w:b/>
                <w:bCs/>
                <w:color w:val="000000" w:themeColor="text1"/>
              </w:rPr>
              <w:t>3</w:t>
            </w:r>
            <w:r w:rsidRPr="003A292A">
              <w:rPr>
                <w:b/>
                <w:bCs/>
                <w:color w:val="000000" w:themeColor="text1"/>
              </w:rPr>
              <w:t xml:space="preserve"> балл</w:t>
            </w:r>
            <w:r>
              <w:rPr>
                <w:b/>
                <w:bCs/>
                <w:color w:val="000000" w:themeColor="text1"/>
              </w:rPr>
              <w:t>а</w:t>
            </w:r>
          </w:p>
          <w:p w:rsidR="00BE3B43" w:rsidRPr="003A292A" w:rsidRDefault="00BE3B43" w:rsidP="00E5735E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призер </w:t>
            </w:r>
            <w:proofErr w:type="spellStart"/>
            <w:r w:rsidRPr="003A292A">
              <w:rPr>
                <w:color w:val="000000" w:themeColor="text1"/>
              </w:rPr>
              <w:t>муницпального</w:t>
            </w:r>
            <w:proofErr w:type="spellEnd"/>
            <w:r w:rsidRPr="003A292A">
              <w:rPr>
                <w:color w:val="000000" w:themeColor="text1"/>
              </w:rPr>
              <w:t xml:space="preserve"> этапа Всероссийской олимпиады школьников (в случае (</w:t>
            </w:r>
            <w:r w:rsidRPr="003A292A">
              <w:rPr>
                <w:i/>
                <w:iCs/>
                <w:color w:val="000000" w:themeColor="text1"/>
              </w:rPr>
              <w:t xml:space="preserve">по установленной </w:t>
            </w:r>
            <w:r w:rsidRPr="003A292A">
              <w:rPr>
                <w:b/>
                <w:i/>
                <w:iCs/>
                <w:color w:val="000000" w:themeColor="text1"/>
              </w:rPr>
              <w:t>регионом</w:t>
            </w:r>
            <w:r w:rsidRPr="003A292A"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Pr="003A292A">
              <w:rPr>
                <w:i/>
                <w:iCs/>
                <w:color w:val="000000" w:themeColor="text1"/>
              </w:rPr>
              <w:t>шкале</w:t>
            </w:r>
            <w:r w:rsidRPr="003A292A">
              <w:rPr>
                <w:color w:val="000000" w:themeColor="text1"/>
              </w:rPr>
              <w:t xml:space="preserve"> )</w:t>
            </w:r>
            <w:proofErr w:type="gramEnd"/>
            <w:r w:rsidRPr="003A292A">
              <w:rPr>
                <w:color w:val="000000" w:themeColor="text1"/>
              </w:rPr>
              <w:t xml:space="preserve"> – </w:t>
            </w:r>
            <w:r w:rsidRPr="003A292A">
              <w:rPr>
                <w:b/>
                <w:bCs/>
                <w:color w:val="000000" w:themeColor="text1"/>
              </w:rPr>
              <w:t>2 балла</w:t>
            </w:r>
          </w:p>
          <w:p w:rsidR="00BE3B43" w:rsidRPr="003A292A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В случае </w:t>
            </w:r>
            <w:proofErr w:type="gramStart"/>
            <w:r w:rsidRPr="003A292A">
              <w:rPr>
                <w:color w:val="000000" w:themeColor="text1"/>
              </w:rPr>
              <w:t>перехода</w:t>
            </w:r>
            <w:proofErr w:type="gramEnd"/>
            <w:r w:rsidRPr="003A292A">
              <w:rPr>
                <w:color w:val="000000" w:themeColor="text1"/>
              </w:rPr>
              <w:t xml:space="preserve"> обучающегося в другое образовательное учреждение баллы по результатам олимпиад текущего учебного года в течение этого учебного года делятся пополам между образовательной организацией, которую обучающийся посещал в этом учебном году, и образовательной организацией, которую обучающийся посещал по состоянию на 25 мая предыдущего года.</w:t>
            </w:r>
          </w:p>
          <w:p w:rsidR="00BE3B43" w:rsidRPr="003A292A" w:rsidRDefault="00BE3B43" w:rsidP="005E012E"/>
        </w:tc>
        <w:tc>
          <w:tcPr>
            <w:tcW w:w="2760" w:type="dxa"/>
            <w:vMerge w:val="restart"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t>ФИО обучающегося, результат олимпиады, балл</w:t>
            </w:r>
          </w:p>
          <w:p w:rsidR="00BE3B43" w:rsidRPr="003A292A" w:rsidRDefault="00BE3B43" w:rsidP="005E012E">
            <w:r w:rsidRPr="003A292A">
              <w:rPr>
                <w:color w:val="000000" w:themeColor="text1"/>
              </w:rPr>
              <w:t xml:space="preserve">В случае </w:t>
            </w:r>
            <w:proofErr w:type="gramStart"/>
            <w:r w:rsidRPr="003A292A">
              <w:rPr>
                <w:color w:val="000000" w:themeColor="text1"/>
              </w:rPr>
              <w:t>перехода</w:t>
            </w:r>
            <w:proofErr w:type="gramEnd"/>
            <w:r w:rsidRPr="003A292A">
              <w:rPr>
                <w:color w:val="000000" w:themeColor="text1"/>
              </w:rPr>
              <w:t xml:space="preserve"> обучающегося из другого образовательного учреждения, указать предыдущее место обучения</w:t>
            </w:r>
          </w:p>
        </w:tc>
        <w:tc>
          <w:tcPr>
            <w:tcW w:w="2828" w:type="dxa"/>
            <w:gridSpan w:val="2"/>
            <w:vMerge w:val="restart"/>
          </w:tcPr>
          <w:p w:rsidR="00BE3B43" w:rsidRPr="003A292A" w:rsidRDefault="00BE3B43" w:rsidP="005E012E">
            <w:r w:rsidRPr="003A292A">
              <w:t>Сумма всех баллов</w:t>
            </w:r>
          </w:p>
        </w:tc>
      </w:tr>
      <w:tr w:rsidR="00BE3B43" w:rsidRPr="003A292A" w:rsidTr="005E012E">
        <w:trPr>
          <w:trHeight w:val="1652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652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458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407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652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t>3</w:t>
            </w:r>
          </w:p>
        </w:tc>
        <w:tc>
          <w:tcPr>
            <w:tcW w:w="14044" w:type="dxa"/>
            <w:gridSpan w:val="5"/>
          </w:tcPr>
          <w:p w:rsidR="00BE3B43" w:rsidRPr="003A292A" w:rsidRDefault="00BE3B43" w:rsidP="005E012E">
            <w:r w:rsidRPr="003A292A">
              <w:rPr>
                <w:b/>
              </w:rPr>
              <w:t>Блок</w:t>
            </w:r>
            <w:r w:rsidRPr="003A292A">
              <w:rPr>
                <w:b/>
                <w:spacing w:val="118"/>
              </w:rPr>
              <w:t xml:space="preserve"> </w:t>
            </w:r>
            <w:r w:rsidRPr="003A292A">
              <w:rPr>
                <w:b/>
              </w:rPr>
              <w:t>3.</w:t>
            </w:r>
            <w:r w:rsidRPr="003A292A">
              <w:rPr>
                <w:b/>
                <w:spacing w:val="114"/>
              </w:rPr>
              <w:t xml:space="preserve"> </w:t>
            </w:r>
            <w:r w:rsidRPr="003A292A">
              <w:rPr>
                <w:b/>
              </w:rPr>
              <w:t xml:space="preserve">Показатели эффективности работы дошкольных групп образовательных организаций (для </w:t>
            </w:r>
            <w:proofErr w:type="spellStart"/>
            <w:r w:rsidRPr="003A292A">
              <w:rPr>
                <w:b/>
              </w:rPr>
              <w:t>Кавская</w:t>
            </w:r>
            <w:proofErr w:type="spellEnd"/>
            <w:r w:rsidRPr="003A292A">
              <w:rPr>
                <w:b/>
              </w:rPr>
              <w:t xml:space="preserve"> нош, Барановская нош)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/>
        </w:tc>
        <w:tc>
          <w:tcPr>
            <w:tcW w:w="5106" w:type="dxa"/>
          </w:tcPr>
          <w:p w:rsidR="00BE3B43" w:rsidRPr="003A292A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В рейтинге учитывается количество дошкольников, перешедших в порядке перевода в первый класс этой же образовательной организации.</w:t>
            </w:r>
          </w:p>
          <w:p w:rsidR="00BE3B43" w:rsidRPr="003A292A" w:rsidRDefault="00BE3B43" w:rsidP="005E012E">
            <w:r w:rsidRPr="003A292A">
              <w:rPr>
                <w:color w:val="000000" w:themeColor="text1"/>
              </w:rPr>
              <w:t xml:space="preserve">За каждого воспитанника, переведенного до 25 мая включительно из дошкольной группы в 1 класс той же образовательной организации, начисляется </w:t>
            </w:r>
            <w:r w:rsidRPr="003A292A">
              <w:rPr>
                <w:b/>
                <w:bCs/>
              </w:rPr>
              <w:t>2 балла (СООШ и ТСОШ данный показатель не используют)</w:t>
            </w:r>
          </w:p>
        </w:tc>
        <w:tc>
          <w:tcPr>
            <w:tcW w:w="2760" w:type="dxa"/>
          </w:tcPr>
          <w:p w:rsidR="00BE3B43" w:rsidRPr="003A292A" w:rsidRDefault="00BE3B43" w:rsidP="005E012E"/>
        </w:tc>
        <w:tc>
          <w:tcPr>
            <w:tcW w:w="3350" w:type="dxa"/>
          </w:tcPr>
          <w:p w:rsidR="009359CF" w:rsidRDefault="009359CF" w:rsidP="005E012E">
            <w:r>
              <w:t>АИС «Е-услуги»</w:t>
            </w:r>
          </w:p>
          <w:p w:rsidR="00BE3B43" w:rsidRPr="003A292A" w:rsidRDefault="00BE3B43" w:rsidP="005E012E">
            <w:r w:rsidRPr="003A292A">
              <w:t xml:space="preserve">ФИО обучающихся </w:t>
            </w:r>
            <w:r w:rsidRPr="003A292A">
              <w:rPr>
                <w:color w:val="000000" w:themeColor="text1"/>
              </w:rPr>
              <w:t>дошкольников, перешедших в порядке перевода в первый класс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Сумма баллов за всех обучающихся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t>4</w:t>
            </w:r>
          </w:p>
        </w:tc>
        <w:tc>
          <w:tcPr>
            <w:tcW w:w="14044" w:type="dxa"/>
            <w:gridSpan w:val="5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Блок 4. Показатели эффективности   работы образовательной организации   по профилактике правонарушений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/>
        </w:tc>
        <w:tc>
          <w:tcPr>
            <w:tcW w:w="5106" w:type="dxa"/>
          </w:tcPr>
          <w:p w:rsidR="00BE3B43" w:rsidRPr="003A292A" w:rsidRDefault="00BE3B43" w:rsidP="005E012E">
            <w:pPr>
              <w:jc w:val="both"/>
              <w:rPr>
                <w:b/>
                <w:color w:val="000000" w:themeColor="text1"/>
              </w:rPr>
            </w:pPr>
            <w:r w:rsidRPr="003A292A">
              <w:rPr>
                <w:b/>
                <w:color w:val="000000" w:themeColor="text1"/>
              </w:rPr>
              <w:t>Показатели эффективности работы образовательной организации по профилактике правонарушений</w:t>
            </w:r>
          </w:p>
          <w:p w:rsidR="00BE3B43" w:rsidRPr="003A292A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Рейтинговые баллы по показателю «Профилактика правонарушений» рассчитываются следующим образом:</w:t>
            </w:r>
          </w:p>
          <w:p w:rsidR="00BE3B43" w:rsidRPr="003A292A" w:rsidRDefault="00BE3B43" w:rsidP="00E5735E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за каждого несовершеннолетнего обучающегося 7–11 классов, не совершившего правонарушений в течение учебного года, – </w:t>
            </w:r>
            <w:r w:rsidRPr="003A292A">
              <w:rPr>
                <w:b/>
                <w:bCs/>
                <w:color w:val="000000" w:themeColor="text1"/>
              </w:rPr>
              <w:t>0,05 балла</w:t>
            </w:r>
            <w:r w:rsidRPr="003A292A">
              <w:rPr>
                <w:color w:val="000000" w:themeColor="text1"/>
              </w:rPr>
              <w:t>;</w:t>
            </w:r>
          </w:p>
          <w:p w:rsidR="00BE3B43" w:rsidRPr="003A292A" w:rsidRDefault="00BE3B43" w:rsidP="00E5735E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за каждого несовершеннолетнего обучающегося, состоящего на профилактическом учете в комиссии по делам несовершеннолетних, не совершившего правонарушений в течение учебного года, – </w:t>
            </w:r>
            <w:r>
              <w:rPr>
                <w:b/>
                <w:bCs/>
                <w:color w:val="000000" w:themeColor="text1"/>
              </w:rPr>
              <w:t>1 балл</w:t>
            </w:r>
            <w:r w:rsidRPr="003A292A">
              <w:rPr>
                <w:color w:val="000000" w:themeColor="text1"/>
              </w:rPr>
              <w:t>;</w:t>
            </w:r>
          </w:p>
          <w:p w:rsidR="00BE3B43" w:rsidRPr="003A292A" w:rsidRDefault="00BE3B43" w:rsidP="00E5735E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за каждого несовершеннолетнего обучающегося, состоящего на профилактическом учете в органах внутренних дел по состоянию на</w:t>
            </w:r>
            <w:r w:rsidRPr="003A292A">
              <w:rPr>
                <w:color w:val="000000" w:themeColor="text1"/>
              </w:rPr>
              <w:br/>
              <w:t xml:space="preserve">31 декабря соответствующего года, не совершившего правонарушений в течение учебного года, – </w:t>
            </w:r>
            <w:r w:rsidRPr="003A292A">
              <w:rPr>
                <w:b/>
                <w:bCs/>
                <w:color w:val="000000" w:themeColor="text1"/>
              </w:rPr>
              <w:t>2 балла</w:t>
            </w:r>
            <w:r w:rsidRPr="003A292A">
              <w:rPr>
                <w:color w:val="000000" w:themeColor="text1"/>
              </w:rPr>
              <w:t>.</w:t>
            </w:r>
          </w:p>
          <w:p w:rsidR="00BE3B43" w:rsidRPr="003A292A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Каждый обучающийся учитывается только один раз. </w:t>
            </w:r>
          </w:p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t>Количество обучающихся 7-11 классов, не состоящих на профилактических учетах*0,05б.</w:t>
            </w:r>
          </w:p>
          <w:p w:rsidR="00BE3B43" w:rsidRPr="003A292A" w:rsidRDefault="00BE3B43" w:rsidP="005E012E">
            <w:r w:rsidRPr="003A292A">
              <w:t>+</w:t>
            </w:r>
          </w:p>
          <w:p w:rsidR="00BE3B43" w:rsidRPr="003A292A" w:rsidRDefault="00BE3B43" w:rsidP="005E012E">
            <w:pPr>
              <w:rPr>
                <w:color w:val="000000" w:themeColor="text1"/>
              </w:rPr>
            </w:pPr>
            <w:r w:rsidRPr="003A292A">
              <w:t xml:space="preserve">количество обучающихся, состоящих на учете в КДН (вписать ФИО, класс), не совершивших </w:t>
            </w:r>
            <w:r w:rsidRPr="003A292A">
              <w:rPr>
                <w:color w:val="000000" w:themeColor="text1"/>
              </w:rPr>
              <w:t>правонарушений в течение учебного года*0,5б.</w:t>
            </w:r>
          </w:p>
          <w:p w:rsidR="00BE3B43" w:rsidRPr="003A292A" w:rsidRDefault="00BE3B43" w:rsidP="005E012E">
            <w:pPr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+</w:t>
            </w:r>
          </w:p>
          <w:p w:rsidR="00BE3B43" w:rsidRPr="003A292A" w:rsidRDefault="00BE3B43" w:rsidP="005E012E">
            <w:pPr>
              <w:rPr>
                <w:color w:val="000000" w:themeColor="text1"/>
              </w:rPr>
            </w:pPr>
            <w:r w:rsidRPr="003A292A">
              <w:t xml:space="preserve">количество обучающихся, состоящих на учете в ПДН (вписать ФИО, класс), не совершивших </w:t>
            </w:r>
            <w:r w:rsidRPr="003A292A">
              <w:rPr>
                <w:color w:val="000000" w:themeColor="text1"/>
              </w:rPr>
              <w:t>правонарушений в течение учебного года*2 б.</w:t>
            </w:r>
          </w:p>
          <w:p w:rsidR="00BE3B43" w:rsidRPr="003A292A" w:rsidRDefault="00BE3B43" w:rsidP="005E012E"/>
          <w:p w:rsidR="00BE3B43" w:rsidRPr="003A292A" w:rsidRDefault="00BE3B43" w:rsidP="005E012E"/>
          <w:p w:rsidR="00BE3B43" w:rsidRPr="003A292A" w:rsidRDefault="00BE3B43" w:rsidP="005E012E"/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Сумма баллов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t>5</w:t>
            </w:r>
          </w:p>
        </w:tc>
        <w:tc>
          <w:tcPr>
            <w:tcW w:w="14044" w:type="dxa"/>
            <w:gridSpan w:val="5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Блок 5. Показатели эффективности работы образовательной организации по работе с обучающимися, имеющими особые образовательные потребности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t>5.1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ГИА детей с ОВЗ</w:t>
            </w:r>
          </w:p>
        </w:tc>
        <w:tc>
          <w:tcPr>
            <w:tcW w:w="2760" w:type="dxa"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</w:tcPr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/>
        </w:tc>
        <w:tc>
          <w:tcPr>
            <w:tcW w:w="5106" w:type="dxa"/>
          </w:tcPr>
          <w:p w:rsidR="00BE3B43" w:rsidRPr="00EF17C7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  <w:r w:rsidRPr="00EF17C7">
              <w:rPr>
                <w:color w:val="000000" w:themeColor="text1"/>
              </w:rPr>
              <w:t>С учетом того, что при поступлении детям с инвалидностью необходимо предъявлять один ЕГЭ, то для указанной категории:</w:t>
            </w:r>
          </w:p>
          <w:p w:rsidR="00BE3B43" w:rsidRPr="00483792" w:rsidRDefault="00BE3B43" w:rsidP="00E5735E">
            <w:pPr>
              <w:pStyle w:val="a8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83792">
              <w:rPr>
                <w:color w:val="000000" w:themeColor="text1"/>
                <w:sz w:val="22"/>
                <w:szCs w:val="22"/>
              </w:rPr>
              <w:t>5 баллов начисляется за набор не менее 83 баллов по одному из ЕГЭ;</w:t>
            </w:r>
          </w:p>
          <w:p w:rsidR="00BE3B43" w:rsidRPr="00483792" w:rsidRDefault="00BE3B43" w:rsidP="00E5735E">
            <w:pPr>
              <w:pStyle w:val="a8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83792">
              <w:rPr>
                <w:color w:val="000000" w:themeColor="text1"/>
                <w:sz w:val="22"/>
                <w:szCs w:val="22"/>
              </w:rPr>
              <w:lastRenderedPageBreak/>
              <w:t>4 балла начисляется за набор от 73 до 82 баллов по одному из ЕГЭ;</w:t>
            </w:r>
          </w:p>
          <w:p w:rsidR="00BE3B43" w:rsidRPr="00483792" w:rsidRDefault="00BE3B43" w:rsidP="00E5735E">
            <w:pPr>
              <w:pStyle w:val="a8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83792">
              <w:rPr>
                <w:color w:val="000000" w:themeColor="text1"/>
                <w:sz w:val="22"/>
                <w:szCs w:val="22"/>
              </w:rPr>
              <w:t>3 балла начисляется за набор от 63 до 72 баллов по одному из ЕГЭ;</w:t>
            </w:r>
          </w:p>
          <w:p w:rsidR="00BE3B43" w:rsidRPr="00483792" w:rsidRDefault="00BE3B43" w:rsidP="00E5735E">
            <w:pPr>
              <w:pStyle w:val="a8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83792">
              <w:rPr>
                <w:color w:val="000000" w:themeColor="text1"/>
                <w:sz w:val="22"/>
                <w:szCs w:val="22"/>
              </w:rPr>
              <w:t>2 балла начисляется за набор от 53 до 62 баллов по одному из ЕГЭ;</w:t>
            </w:r>
          </w:p>
          <w:p w:rsidR="00BE3B43" w:rsidRPr="00483792" w:rsidRDefault="00BE3B43" w:rsidP="00E5735E">
            <w:pPr>
              <w:pStyle w:val="a8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483792">
              <w:rPr>
                <w:color w:val="000000" w:themeColor="text1"/>
                <w:sz w:val="22"/>
                <w:szCs w:val="22"/>
              </w:rPr>
              <w:t>1 балл начисляется за набор не менее 4 баллов по одному из предметов ОГЭ.</w:t>
            </w:r>
          </w:p>
          <w:p w:rsidR="00BE3B43" w:rsidRPr="00483792" w:rsidRDefault="00BE3B43" w:rsidP="005E012E">
            <w:pPr>
              <w:ind w:left="360"/>
              <w:jc w:val="both"/>
              <w:rPr>
                <w:b/>
                <w:color w:val="000000" w:themeColor="text1"/>
              </w:rPr>
            </w:pPr>
            <w:r w:rsidRPr="00483792">
              <w:rPr>
                <w:b/>
                <w:color w:val="000000" w:themeColor="text1"/>
              </w:rPr>
              <w:t>Результаты ГВЭ не учитываются!!!!</w:t>
            </w:r>
          </w:p>
          <w:p w:rsidR="00BE3B43" w:rsidRPr="00483792" w:rsidRDefault="00BE3B43" w:rsidP="005E012E">
            <w:pPr>
              <w:ind w:left="360"/>
              <w:jc w:val="both"/>
              <w:rPr>
                <w:color w:val="000000" w:themeColor="text1"/>
              </w:rPr>
            </w:pPr>
            <w:r w:rsidRPr="00483792">
              <w:rPr>
                <w:color w:val="000000" w:themeColor="text1"/>
              </w:rPr>
              <w:t>С 2021 года дополнительно</w:t>
            </w:r>
            <w:r w:rsidRPr="00483792">
              <w:rPr>
                <w:color w:val="000000" w:themeColor="text1"/>
              </w:rPr>
              <w:tab/>
              <w:t>учитываются результаты</w:t>
            </w:r>
            <w:r w:rsidRPr="00483792">
              <w:rPr>
                <w:color w:val="000000" w:themeColor="text1"/>
              </w:rPr>
              <w:tab/>
              <w:t>сдачи ЕГЭ и ОГЭ по математике, физике, химии, биологии, информатике.</w:t>
            </w:r>
          </w:p>
          <w:p w:rsidR="00BE3B43" w:rsidRPr="00EF17C7" w:rsidRDefault="00BE3B43" w:rsidP="005E012E">
            <w:pPr>
              <w:ind w:left="360"/>
              <w:jc w:val="both"/>
              <w:rPr>
                <w:color w:val="000000" w:themeColor="text1"/>
              </w:rPr>
            </w:pPr>
            <w:r w:rsidRPr="00483792">
              <w:rPr>
                <w:color w:val="000000" w:themeColor="text1"/>
              </w:rPr>
              <w:t>•</w:t>
            </w:r>
            <w:r w:rsidRPr="00483792">
              <w:rPr>
                <w:color w:val="000000" w:themeColor="text1"/>
              </w:rPr>
              <w:tab/>
              <w:t>в случае сдачи обучающимся одного ЕГЭ из списка на 75 или более баллов, рейтинговый балл, начисленный за этого обучающегося, увеличивается на 2 балла.</w:t>
            </w:r>
          </w:p>
          <w:p w:rsidR="00BE3B43" w:rsidRDefault="00BE3B43" w:rsidP="005E012E">
            <w:pPr>
              <w:ind w:left="360"/>
              <w:jc w:val="both"/>
              <w:rPr>
                <w:color w:val="000000" w:themeColor="text1"/>
              </w:rPr>
            </w:pPr>
            <w:r w:rsidRPr="00EF17C7">
              <w:rPr>
                <w:color w:val="000000" w:themeColor="text1"/>
              </w:rPr>
              <w:t>•</w:t>
            </w:r>
            <w:r w:rsidRPr="00EF17C7">
              <w:rPr>
                <w:color w:val="000000" w:themeColor="text1"/>
              </w:rPr>
              <w:tab/>
              <w:t xml:space="preserve">в случае сдачи обучающимся одного ОГЭ из списка предметов на 5 баллов, рейтинговый балл, начисленный за этого обучающегося, увеличивается </w:t>
            </w:r>
            <w:r w:rsidRPr="00483792">
              <w:rPr>
                <w:color w:val="000000" w:themeColor="text1"/>
              </w:rPr>
              <w:t>на 1 балл.</w:t>
            </w:r>
          </w:p>
          <w:p w:rsidR="00BE3B43" w:rsidRPr="00EF17C7" w:rsidRDefault="00BE3B43" w:rsidP="005E012E">
            <w:pPr>
              <w:ind w:left="360"/>
              <w:jc w:val="both"/>
              <w:rPr>
                <w:b/>
                <w:color w:val="000000" w:themeColor="text1"/>
              </w:rPr>
            </w:pPr>
            <w:r w:rsidRPr="00EF17C7">
              <w:rPr>
                <w:b/>
                <w:color w:val="000000" w:themeColor="text1"/>
              </w:rPr>
              <w:t>Результаты ГВЭ не учитываются!!!!</w:t>
            </w:r>
          </w:p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/>
        </w:tc>
        <w:tc>
          <w:tcPr>
            <w:tcW w:w="3350" w:type="dxa"/>
          </w:tcPr>
          <w:p w:rsidR="009359CF" w:rsidRDefault="009359CF" w:rsidP="005E012E">
            <w:r>
              <w:t>РИС ГИА</w:t>
            </w:r>
          </w:p>
          <w:p w:rsidR="00BE3B43" w:rsidRPr="003A292A" w:rsidRDefault="00BE3B43" w:rsidP="005E012E">
            <w:r w:rsidRPr="003A292A">
              <w:t>ФИО обучающегося, предмет ЕГЭ или ОГЭ, результат экзамена – балл+</w:t>
            </w:r>
            <w:r>
              <w:t>2б (1б</w:t>
            </w:r>
            <w:r w:rsidRPr="003A292A">
              <w:t>) (при необходимости)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Сумма баллов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lastRenderedPageBreak/>
              <w:t>5.2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Работа с детьми с ОВЗ</w:t>
            </w:r>
          </w:p>
        </w:tc>
        <w:tc>
          <w:tcPr>
            <w:tcW w:w="2760" w:type="dxa"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</w:tcPr>
          <w:p w:rsidR="00BE3B43" w:rsidRPr="003A292A" w:rsidRDefault="00BE3B43" w:rsidP="005E012E"/>
        </w:tc>
      </w:tr>
      <w:tr w:rsidR="00BE3B43" w:rsidRPr="003A292A" w:rsidTr="005E012E">
        <w:trPr>
          <w:trHeight w:val="514"/>
        </w:trPr>
        <w:tc>
          <w:tcPr>
            <w:tcW w:w="700" w:type="dxa"/>
            <w:vMerge w:val="restart"/>
          </w:tcPr>
          <w:p w:rsidR="00BE3B43" w:rsidRPr="003A292A" w:rsidRDefault="00BE3B43" w:rsidP="005E012E"/>
        </w:tc>
        <w:tc>
          <w:tcPr>
            <w:tcW w:w="5106" w:type="dxa"/>
            <w:vMerge w:val="restart"/>
          </w:tcPr>
          <w:p w:rsidR="00BE3B43" w:rsidRPr="003A292A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Баллы, начисленные за детей с инвалидностью (по показателям: дошкольникам, переведенным в ту же образовательную организацию 4-классникам,</w:t>
            </w:r>
            <w:r w:rsidRPr="003A292A">
              <w:rPr>
                <w:color w:val="000000" w:themeColor="text1"/>
              </w:rPr>
              <w:br/>
              <w:t>7-классникам, закончившим учебный год в той же образовательной организации, что</w:t>
            </w:r>
            <w:r w:rsidRPr="003A292A">
              <w:rPr>
                <w:color w:val="000000" w:themeColor="text1"/>
              </w:rPr>
              <w:br/>
              <w:t xml:space="preserve">и в 5 классе, олимпиадам) умножаются на </w:t>
            </w:r>
            <w:r w:rsidRPr="003A292A">
              <w:rPr>
                <w:bCs/>
                <w:color w:val="000000" w:themeColor="text1"/>
              </w:rPr>
              <w:t>коэффициент 4.</w:t>
            </w:r>
          </w:p>
          <w:p w:rsidR="00BE3B43" w:rsidRPr="003A292A" w:rsidRDefault="00BE3B43" w:rsidP="005E012E"/>
        </w:tc>
        <w:tc>
          <w:tcPr>
            <w:tcW w:w="2760" w:type="dxa"/>
            <w:vMerge w:val="restart"/>
          </w:tcPr>
          <w:p w:rsidR="00BE3B43" w:rsidRPr="003A292A" w:rsidRDefault="00BE3B43" w:rsidP="005E012E"/>
        </w:tc>
        <w:tc>
          <w:tcPr>
            <w:tcW w:w="3350" w:type="dxa"/>
          </w:tcPr>
          <w:p w:rsidR="009359CF" w:rsidRDefault="009359CF" w:rsidP="005E012E">
            <w:r>
              <w:t>РИСГ ГИА. АИС «СГО» и др.</w:t>
            </w:r>
          </w:p>
          <w:p w:rsidR="00BE3B43" w:rsidRPr="003A292A" w:rsidRDefault="00BE3B43" w:rsidP="005E012E">
            <w:r w:rsidRPr="003A292A">
              <w:t>Наименование показателя, ФИО обучающегося</w:t>
            </w:r>
          </w:p>
          <w:p w:rsidR="00BE3B43" w:rsidRPr="003A292A" w:rsidRDefault="00BE3B43" w:rsidP="005E012E">
            <w:r w:rsidRPr="003A292A">
              <w:t>Балл по соответствующему показателю*4=</w:t>
            </w:r>
          </w:p>
        </w:tc>
        <w:tc>
          <w:tcPr>
            <w:tcW w:w="2828" w:type="dxa"/>
            <w:gridSpan w:val="2"/>
            <w:vMerge w:val="restart"/>
          </w:tcPr>
          <w:p w:rsidR="00BE3B43" w:rsidRPr="003A292A" w:rsidRDefault="00BE3B43" w:rsidP="005E012E">
            <w:r w:rsidRPr="003A292A">
              <w:t>Сумма баллов</w:t>
            </w:r>
          </w:p>
        </w:tc>
      </w:tr>
      <w:tr w:rsidR="00BE3B43" w:rsidRPr="003A292A" w:rsidTr="005E012E">
        <w:trPr>
          <w:trHeight w:val="512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512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512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512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t>6</w:t>
            </w:r>
          </w:p>
        </w:tc>
        <w:tc>
          <w:tcPr>
            <w:tcW w:w="14044" w:type="dxa"/>
            <w:gridSpan w:val="5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Блок 6. Показатели эффективности   работы образовательной организации   по использованию социокультурных ресурсов города в обучении</w:t>
            </w:r>
          </w:p>
        </w:tc>
      </w:tr>
      <w:tr w:rsidR="00BE3B43" w:rsidRPr="003A292A" w:rsidTr="005E012E">
        <w:trPr>
          <w:trHeight w:val="835"/>
        </w:trPr>
        <w:tc>
          <w:tcPr>
            <w:tcW w:w="700" w:type="dxa"/>
            <w:vMerge w:val="restart"/>
          </w:tcPr>
          <w:p w:rsidR="00BE3B43" w:rsidRPr="003A292A" w:rsidRDefault="00BE3B43" w:rsidP="005E012E"/>
        </w:tc>
        <w:tc>
          <w:tcPr>
            <w:tcW w:w="5106" w:type="dxa"/>
            <w:vMerge w:val="restart"/>
          </w:tcPr>
          <w:p w:rsidR="00BE3B43" w:rsidRPr="00483792" w:rsidRDefault="00BE3B43" w:rsidP="005E012E">
            <w:r w:rsidRPr="00483792">
              <w:t xml:space="preserve">Учитываются результаты участия обучающихся в конкурсах, организованных отделами, комитетами администрации </w:t>
            </w:r>
            <w:proofErr w:type="spellStart"/>
            <w:r w:rsidRPr="00483792">
              <w:t>Лихославльского</w:t>
            </w:r>
            <w:proofErr w:type="spellEnd"/>
            <w:r w:rsidRPr="00483792">
              <w:t xml:space="preserve"> района. За каждую грамоту </w:t>
            </w:r>
            <w:r w:rsidRPr="00483792">
              <w:rPr>
                <w:b/>
              </w:rPr>
              <w:t>победителя</w:t>
            </w:r>
            <w:r w:rsidRPr="00483792">
              <w:t xml:space="preserve"> районного мероприятия (грамота отдела либо комитета администрации </w:t>
            </w:r>
            <w:proofErr w:type="spellStart"/>
            <w:r w:rsidRPr="00483792">
              <w:t>Лихославльского</w:t>
            </w:r>
            <w:proofErr w:type="spellEnd"/>
            <w:r w:rsidRPr="00483792">
              <w:t xml:space="preserve"> района, за исключением грамот Отдела образования) начисляется 0,5 балла. </w:t>
            </w:r>
          </w:p>
          <w:p w:rsidR="00BE3B43" w:rsidRPr="00483792" w:rsidRDefault="00BE3B43" w:rsidP="005E012E">
            <w:r w:rsidRPr="00483792">
              <w:t>Копии грамот прилагаются!</w:t>
            </w:r>
          </w:p>
          <w:p w:rsidR="00BE3B43" w:rsidRPr="00483792" w:rsidRDefault="00BE3B43" w:rsidP="005E012E">
            <w:r w:rsidRPr="00483792">
              <w:t xml:space="preserve"> Образовательные организации могут получить умножение своих баллов по данному блоку на коэффициент в зависимости от уровня результативности работы (в сумме по всем конкурсам):</w:t>
            </w:r>
          </w:p>
          <w:p w:rsidR="00BE3B43" w:rsidRPr="00483792" w:rsidRDefault="00BE3B43" w:rsidP="005E012E">
            <w:r w:rsidRPr="00483792">
              <w:t>•</w:t>
            </w:r>
            <w:r w:rsidRPr="00483792">
              <w:tab/>
              <w:t xml:space="preserve"> высокий уровень (наличие не менее четырех дипломов, из них не менее двух победителей) – 2;</w:t>
            </w:r>
          </w:p>
          <w:p w:rsidR="00BE3B43" w:rsidRPr="00483792" w:rsidRDefault="00BE3B43" w:rsidP="005E012E">
            <w:r w:rsidRPr="00483792">
              <w:t>•</w:t>
            </w:r>
            <w:r w:rsidRPr="00483792">
              <w:tab/>
              <w:t>хороший уровень (наличие не менее трех дипломов, из них не менее одного победителя) – 1,5;</w:t>
            </w:r>
          </w:p>
          <w:p w:rsidR="00BE3B43" w:rsidRPr="00483792" w:rsidRDefault="00BE3B43" w:rsidP="005E012E">
            <w:r w:rsidRPr="00483792">
              <w:t>•</w:t>
            </w:r>
            <w:r w:rsidRPr="00483792">
              <w:tab/>
              <w:t>работа только началась (наличие не менее одного диплома призера или победителя) – 1,2;</w:t>
            </w:r>
          </w:p>
          <w:p w:rsidR="00BE3B43" w:rsidRPr="003A292A" w:rsidRDefault="00BE3B43" w:rsidP="005E012E">
            <w:r w:rsidRPr="00483792">
              <w:t>•</w:t>
            </w:r>
            <w:r w:rsidRPr="00483792">
              <w:tab/>
              <w:t>результаты не показаны или отсутствуют – 1,00</w:t>
            </w:r>
          </w:p>
        </w:tc>
        <w:tc>
          <w:tcPr>
            <w:tcW w:w="2760" w:type="dxa"/>
            <w:vMerge w:val="restart"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t>ФИО обучающегося (наименование команды) победитель какого конкурса, балл</w:t>
            </w:r>
            <w:r>
              <w:t xml:space="preserve">, </w:t>
            </w:r>
          </w:p>
        </w:tc>
        <w:tc>
          <w:tcPr>
            <w:tcW w:w="2828" w:type="dxa"/>
            <w:gridSpan w:val="2"/>
            <w:vMerge w:val="restart"/>
          </w:tcPr>
          <w:p w:rsidR="00BE3B43" w:rsidRDefault="00BE3B43" w:rsidP="005E012E">
            <w:r w:rsidRPr="003A292A">
              <w:t>Сумма баллов умножается на соответствующий коэффициент</w:t>
            </w:r>
          </w:p>
          <w:p w:rsidR="00BE3B43" w:rsidRPr="003A292A" w:rsidRDefault="00BE3B43" w:rsidP="005E012E"/>
        </w:tc>
      </w:tr>
      <w:tr w:rsidR="00BE3B43" w:rsidRPr="003A292A" w:rsidTr="005E012E">
        <w:trPr>
          <w:trHeight w:val="564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558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423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401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407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414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419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780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780"/>
        </w:trPr>
        <w:tc>
          <w:tcPr>
            <w:tcW w:w="700" w:type="dxa"/>
          </w:tcPr>
          <w:p w:rsidR="00BE3B43" w:rsidRPr="003A292A" w:rsidRDefault="00BE3B43" w:rsidP="005E012E"/>
        </w:tc>
        <w:tc>
          <w:tcPr>
            <w:tcW w:w="14044" w:type="dxa"/>
            <w:gridSpan w:val="5"/>
          </w:tcPr>
          <w:p w:rsidR="00BE3B43" w:rsidRPr="003A292A" w:rsidRDefault="00BE3B43" w:rsidP="005E012E">
            <w:proofErr w:type="spellStart"/>
            <w:r w:rsidRPr="003A292A">
              <w:rPr>
                <w:b/>
              </w:rPr>
              <w:t>Бдок</w:t>
            </w:r>
            <w:proofErr w:type="spellEnd"/>
            <w:r w:rsidRPr="003A292A">
              <w:rPr>
                <w:b/>
              </w:rPr>
              <w:t xml:space="preserve"> 7.</w:t>
            </w:r>
            <w:r>
              <w:t xml:space="preserve"> </w:t>
            </w:r>
            <w:r w:rsidRPr="003A292A">
              <w:rPr>
                <w:b/>
              </w:rPr>
              <w:t>Показатели эффективности работы образовательной организации по</w:t>
            </w:r>
            <w:r>
              <w:rPr>
                <w:b/>
              </w:rPr>
              <w:t xml:space="preserve"> развитию спорта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rPr>
                <w:b/>
              </w:rPr>
              <w:t>7.1.</w:t>
            </w:r>
            <w:r w:rsidRPr="003A292A">
              <w:rPr>
                <w:b/>
              </w:rPr>
              <w:tab/>
            </w:r>
          </w:p>
        </w:tc>
        <w:tc>
          <w:tcPr>
            <w:tcW w:w="14044" w:type="dxa"/>
            <w:gridSpan w:val="5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b/>
              </w:rPr>
              <w:t>Командные соревнованиях по любительскому спорту</w:t>
            </w:r>
          </w:p>
        </w:tc>
      </w:tr>
      <w:tr w:rsidR="00BE3B43" w:rsidRPr="003A292A" w:rsidTr="005E012E">
        <w:trPr>
          <w:trHeight w:val="1661"/>
        </w:trPr>
        <w:tc>
          <w:tcPr>
            <w:tcW w:w="700" w:type="dxa"/>
            <w:vMerge w:val="restart"/>
          </w:tcPr>
          <w:p w:rsidR="00BE3B43" w:rsidRPr="003A292A" w:rsidRDefault="00BE3B43" w:rsidP="005E012E"/>
        </w:tc>
        <w:tc>
          <w:tcPr>
            <w:tcW w:w="5106" w:type="dxa"/>
            <w:vMerge w:val="restart"/>
          </w:tcPr>
          <w:p w:rsidR="00BE3B43" w:rsidRPr="003A292A" w:rsidRDefault="00BE3B43" w:rsidP="005E012E">
            <w:r w:rsidRPr="003A292A">
              <w:t>Учитываются</w:t>
            </w:r>
            <w:r w:rsidRPr="003A292A">
              <w:tab/>
              <w:t>результаты</w:t>
            </w:r>
            <w:r w:rsidRPr="003A292A">
              <w:tab/>
            </w:r>
            <w:proofErr w:type="gramStart"/>
            <w:r w:rsidRPr="003A292A">
              <w:t>участия  образовательных</w:t>
            </w:r>
            <w:proofErr w:type="gramEnd"/>
            <w:r w:rsidRPr="003A292A">
              <w:t xml:space="preserve"> организаций в командных соревнованиях по любительскому спорту:</w:t>
            </w:r>
          </w:p>
          <w:p w:rsidR="00BE3B43" w:rsidRPr="003A292A" w:rsidRDefault="00BE3B43" w:rsidP="00E5735E">
            <w:pPr>
              <w:numPr>
                <w:ilvl w:val="0"/>
                <w:numId w:val="6"/>
              </w:numPr>
              <w:jc w:val="both"/>
              <w:rPr>
                <w:b/>
                <w:color w:val="000000" w:themeColor="text1"/>
              </w:rPr>
            </w:pPr>
            <w:r w:rsidRPr="003A292A">
              <w:rPr>
                <w:b/>
                <w:color w:val="000000" w:themeColor="text1"/>
              </w:rPr>
              <w:t>Президентские состязания;</w:t>
            </w:r>
          </w:p>
          <w:p w:rsidR="00BE3B43" w:rsidRPr="003A292A" w:rsidRDefault="00BE3B43" w:rsidP="00E5735E">
            <w:pPr>
              <w:numPr>
                <w:ilvl w:val="0"/>
                <w:numId w:val="6"/>
              </w:numPr>
              <w:jc w:val="both"/>
              <w:rPr>
                <w:b/>
                <w:color w:val="000000" w:themeColor="text1"/>
              </w:rPr>
            </w:pPr>
            <w:r w:rsidRPr="003A292A">
              <w:rPr>
                <w:b/>
                <w:color w:val="000000" w:themeColor="text1"/>
              </w:rPr>
              <w:t>Президентские спортивные игры;</w:t>
            </w:r>
          </w:p>
          <w:p w:rsidR="00BE3B43" w:rsidRPr="003A292A" w:rsidRDefault="00BE3B43" w:rsidP="00E5735E">
            <w:pPr>
              <w:numPr>
                <w:ilvl w:val="0"/>
                <w:numId w:val="6"/>
              </w:numPr>
              <w:jc w:val="both"/>
              <w:rPr>
                <w:b/>
                <w:color w:val="000000" w:themeColor="text1"/>
              </w:rPr>
            </w:pPr>
            <w:r w:rsidRPr="003A292A">
              <w:rPr>
                <w:b/>
                <w:color w:val="000000" w:themeColor="text1"/>
              </w:rPr>
              <w:t>Открытые Всероссийские соревнования по шахматам («Белая Ладья», «Пешка и ферзь»).</w:t>
            </w:r>
          </w:p>
          <w:p w:rsidR="00BE3B43" w:rsidRPr="003A292A" w:rsidRDefault="00BE3B43" w:rsidP="005E012E">
            <w:pPr>
              <w:ind w:firstLine="708"/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Баллы начисляются в соответствии со следующими правилами (для каждой образовательной организации на каждой ступени обучения учитывается один лучший результат по каждому соревнованию среди всех уровней):</w:t>
            </w:r>
          </w:p>
          <w:p w:rsidR="00BE3B43" w:rsidRPr="003A292A" w:rsidRDefault="00BE3B43" w:rsidP="00E5735E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pacing w:val="-8"/>
              </w:rPr>
            </w:pPr>
            <w:r w:rsidRPr="003A292A">
              <w:rPr>
                <w:color w:val="000000" w:themeColor="text1"/>
                <w:spacing w:val="-8"/>
              </w:rPr>
              <w:t xml:space="preserve">команда образовательной организации </w:t>
            </w:r>
            <w:r w:rsidRPr="003A292A">
              <w:rPr>
                <w:color w:val="000000" w:themeColor="text1"/>
              </w:rPr>
              <w:t>–</w:t>
            </w:r>
            <w:r w:rsidRPr="003A292A">
              <w:rPr>
                <w:color w:val="000000" w:themeColor="text1"/>
                <w:spacing w:val="-8"/>
              </w:rPr>
              <w:t xml:space="preserve"> победитель Всероссийского уровня – </w:t>
            </w:r>
            <w:r w:rsidRPr="003A292A">
              <w:rPr>
                <w:b/>
                <w:bCs/>
                <w:color w:val="000000" w:themeColor="text1"/>
                <w:spacing w:val="-8"/>
              </w:rPr>
              <w:t>20 баллов</w:t>
            </w:r>
            <w:r w:rsidRPr="003A292A">
              <w:rPr>
                <w:color w:val="000000" w:themeColor="text1"/>
                <w:spacing w:val="-8"/>
              </w:rPr>
              <w:t>;</w:t>
            </w:r>
          </w:p>
          <w:p w:rsidR="00BE3B43" w:rsidRPr="003A292A" w:rsidRDefault="00BE3B43" w:rsidP="00E5735E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pacing w:val="-8"/>
              </w:rPr>
            </w:pPr>
            <w:r w:rsidRPr="003A292A">
              <w:rPr>
                <w:color w:val="000000" w:themeColor="text1"/>
                <w:spacing w:val="-8"/>
              </w:rPr>
              <w:t xml:space="preserve">команда образовательной организации </w:t>
            </w:r>
            <w:r w:rsidRPr="003A292A">
              <w:rPr>
                <w:color w:val="000000" w:themeColor="text1"/>
              </w:rPr>
              <w:t>–</w:t>
            </w:r>
            <w:r w:rsidRPr="003A292A">
              <w:rPr>
                <w:color w:val="000000" w:themeColor="text1"/>
                <w:spacing w:val="-8"/>
              </w:rPr>
              <w:t xml:space="preserve"> призер Всероссийского уровня – 1</w:t>
            </w:r>
            <w:r w:rsidRPr="003A292A">
              <w:rPr>
                <w:b/>
                <w:bCs/>
                <w:color w:val="000000" w:themeColor="text1"/>
                <w:spacing w:val="-8"/>
              </w:rPr>
              <w:t>5 баллов</w:t>
            </w:r>
            <w:r w:rsidRPr="003A292A">
              <w:rPr>
                <w:color w:val="000000" w:themeColor="text1"/>
                <w:spacing w:val="-8"/>
              </w:rPr>
              <w:t>;</w:t>
            </w:r>
          </w:p>
          <w:p w:rsidR="00BE3B43" w:rsidRPr="003A292A" w:rsidRDefault="00BE3B43" w:rsidP="00E5735E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pacing w:val="-8"/>
              </w:rPr>
            </w:pPr>
            <w:r w:rsidRPr="003A292A">
              <w:rPr>
                <w:color w:val="000000" w:themeColor="text1"/>
                <w:spacing w:val="-8"/>
              </w:rPr>
              <w:t xml:space="preserve">команда образовательной организации – с 1-го по 3-е место на региональном уровне – </w:t>
            </w:r>
            <w:r w:rsidRPr="003A292A">
              <w:rPr>
                <w:b/>
                <w:bCs/>
                <w:color w:val="000000" w:themeColor="text1"/>
                <w:spacing w:val="-8"/>
              </w:rPr>
              <w:t xml:space="preserve">10 </w:t>
            </w:r>
            <w:proofErr w:type="spellStart"/>
            <w:r w:rsidRPr="003A292A">
              <w:rPr>
                <w:b/>
                <w:bCs/>
                <w:color w:val="000000" w:themeColor="text1"/>
                <w:spacing w:val="-8"/>
              </w:rPr>
              <w:t>баллаов</w:t>
            </w:r>
            <w:proofErr w:type="spellEnd"/>
            <w:r w:rsidRPr="003A292A">
              <w:rPr>
                <w:color w:val="000000" w:themeColor="text1"/>
                <w:spacing w:val="-8"/>
              </w:rPr>
              <w:t>;</w:t>
            </w:r>
          </w:p>
          <w:p w:rsidR="00BE3B43" w:rsidRPr="003A292A" w:rsidRDefault="00BE3B43" w:rsidP="00E5735E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pacing w:val="-8"/>
              </w:rPr>
            </w:pPr>
            <w:r w:rsidRPr="003A292A">
              <w:rPr>
                <w:color w:val="000000" w:themeColor="text1"/>
                <w:spacing w:val="-8"/>
              </w:rPr>
              <w:t xml:space="preserve">команда образовательной организации – с 4-го по 8-е место на региональном уровне – </w:t>
            </w:r>
            <w:r w:rsidRPr="003A292A">
              <w:rPr>
                <w:b/>
                <w:bCs/>
                <w:color w:val="000000" w:themeColor="text1"/>
                <w:spacing w:val="-8"/>
              </w:rPr>
              <w:t>5 баллов</w:t>
            </w:r>
            <w:r w:rsidRPr="003A292A">
              <w:rPr>
                <w:color w:val="000000" w:themeColor="text1"/>
                <w:spacing w:val="-8"/>
              </w:rPr>
              <w:t>;</w:t>
            </w:r>
          </w:p>
          <w:p w:rsidR="00BE3B43" w:rsidRPr="003A292A" w:rsidRDefault="00BE3B43" w:rsidP="00E5735E">
            <w:pPr>
              <w:numPr>
                <w:ilvl w:val="0"/>
                <w:numId w:val="7"/>
              </w:numPr>
              <w:jc w:val="both"/>
              <w:rPr>
                <w:color w:val="000000" w:themeColor="text1"/>
                <w:spacing w:val="-8"/>
              </w:rPr>
            </w:pPr>
            <w:r w:rsidRPr="003A292A">
              <w:rPr>
                <w:color w:val="000000" w:themeColor="text1"/>
                <w:spacing w:val="-8"/>
              </w:rPr>
              <w:t xml:space="preserve">команда образовательной организации </w:t>
            </w:r>
            <w:r w:rsidRPr="003A292A">
              <w:rPr>
                <w:color w:val="000000" w:themeColor="text1"/>
              </w:rPr>
              <w:t>–</w:t>
            </w:r>
            <w:r w:rsidRPr="003A292A">
              <w:rPr>
                <w:color w:val="000000" w:themeColor="text1"/>
                <w:spacing w:val="-8"/>
              </w:rPr>
              <w:t xml:space="preserve"> победитель муниципального уровня – </w:t>
            </w:r>
            <w:r w:rsidRPr="003A292A">
              <w:rPr>
                <w:b/>
                <w:bCs/>
                <w:color w:val="000000" w:themeColor="text1"/>
                <w:spacing w:val="-8"/>
              </w:rPr>
              <w:t>2 балла</w:t>
            </w:r>
            <w:r w:rsidRPr="003A292A">
              <w:rPr>
                <w:color w:val="000000" w:themeColor="text1"/>
                <w:spacing w:val="-8"/>
              </w:rPr>
              <w:t>;</w:t>
            </w:r>
          </w:p>
          <w:p w:rsidR="00BE3B43" w:rsidRPr="003A292A" w:rsidRDefault="00BE3B43" w:rsidP="00E5735E">
            <w:pPr>
              <w:pStyle w:val="a8"/>
              <w:numPr>
                <w:ilvl w:val="0"/>
                <w:numId w:val="7"/>
              </w:numPr>
            </w:pPr>
            <w:r w:rsidRPr="003A292A">
              <w:rPr>
                <w:color w:val="000000" w:themeColor="text1"/>
                <w:spacing w:val="-8"/>
              </w:rPr>
              <w:t xml:space="preserve">команда образовательной организации </w:t>
            </w:r>
            <w:r w:rsidRPr="003A292A">
              <w:rPr>
                <w:color w:val="000000" w:themeColor="text1"/>
              </w:rPr>
              <w:t>–</w:t>
            </w:r>
            <w:r w:rsidRPr="003A292A">
              <w:rPr>
                <w:color w:val="000000" w:themeColor="text1"/>
                <w:spacing w:val="-8"/>
              </w:rPr>
              <w:t xml:space="preserve"> призер муниципального уровня– </w:t>
            </w:r>
            <w:r w:rsidRPr="003A292A">
              <w:rPr>
                <w:b/>
                <w:bCs/>
                <w:color w:val="000000" w:themeColor="text1"/>
                <w:spacing w:val="-8"/>
              </w:rPr>
              <w:t>1 балл</w:t>
            </w:r>
            <w:r w:rsidRPr="003A292A">
              <w:rPr>
                <w:color w:val="000000" w:themeColor="text1"/>
                <w:spacing w:val="-8"/>
              </w:rPr>
              <w:t>.</w:t>
            </w:r>
          </w:p>
        </w:tc>
        <w:tc>
          <w:tcPr>
            <w:tcW w:w="2760" w:type="dxa"/>
            <w:vMerge w:val="restart"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t>Мероприятие, вид спорта, команда, результат - балл</w:t>
            </w:r>
          </w:p>
        </w:tc>
        <w:tc>
          <w:tcPr>
            <w:tcW w:w="2828" w:type="dxa"/>
            <w:gridSpan w:val="2"/>
            <w:vMerge w:val="restart"/>
          </w:tcPr>
          <w:p w:rsidR="00BE3B43" w:rsidRDefault="00BE3B43" w:rsidP="005E012E">
            <w:r w:rsidRPr="003A292A">
              <w:t>Сумма баллов</w:t>
            </w:r>
          </w:p>
          <w:p w:rsidR="00BE3B43" w:rsidRDefault="00BE3B43" w:rsidP="005E012E"/>
          <w:p w:rsidR="00BE3B43" w:rsidRPr="003A292A" w:rsidRDefault="00BE3B43" w:rsidP="005E012E">
            <w:pPr>
              <w:jc w:val="center"/>
            </w:pPr>
          </w:p>
        </w:tc>
      </w:tr>
      <w:tr w:rsidR="00BE3B43" w:rsidRPr="003A292A" w:rsidTr="005E012E">
        <w:trPr>
          <w:trHeight w:val="1661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661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5E012E"/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t>7.2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rPr>
                <w:b/>
                <w:color w:val="000000" w:themeColor="text1"/>
              </w:rPr>
            </w:pPr>
            <w:r w:rsidRPr="003A292A">
              <w:rPr>
                <w:b/>
                <w:color w:val="000000" w:themeColor="text1"/>
              </w:rPr>
              <w:t>Движение «Готов к труду и обороне»</w:t>
            </w:r>
          </w:p>
          <w:p w:rsidR="00BE3B43" w:rsidRPr="003A292A" w:rsidRDefault="00BE3B43" w:rsidP="005E012E">
            <w:r w:rsidRPr="003A292A">
              <w:rPr>
                <w:color w:val="000000" w:themeColor="text1"/>
              </w:rPr>
              <w:t>Учитываются результаты участия в движении «</w:t>
            </w:r>
            <w:r w:rsidRPr="003A292A">
              <w:rPr>
                <w:b/>
                <w:color w:val="000000" w:themeColor="text1"/>
              </w:rPr>
              <w:t>Готов к труду и обороне</w:t>
            </w:r>
            <w:r w:rsidRPr="003A292A">
              <w:rPr>
                <w:color w:val="000000" w:themeColor="text1"/>
              </w:rPr>
              <w:t xml:space="preserve">»: за каждого обучающегося, имеющего на 31 мая знак ГТО, подтвержденный приказом, соответствующий </w:t>
            </w:r>
            <w:r w:rsidRPr="003A292A">
              <w:rPr>
                <w:color w:val="000000" w:themeColor="text1"/>
              </w:rPr>
              <w:lastRenderedPageBreak/>
              <w:t xml:space="preserve">его возрастной категории на 1 сентября текущего учебного года или более старшей категории, </w:t>
            </w:r>
            <w:r w:rsidRPr="003A292A">
              <w:rPr>
                <w:color w:val="000000" w:themeColor="text1"/>
                <w:cs/>
                <w:lang w:bidi="mr-IN"/>
              </w:rPr>
              <w:t>–</w:t>
            </w:r>
            <w:r w:rsidRPr="003A292A">
              <w:rPr>
                <w:color w:val="000000" w:themeColor="text1"/>
              </w:rPr>
              <w:t xml:space="preserve"> </w:t>
            </w:r>
            <w:r w:rsidRPr="003A292A">
              <w:rPr>
                <w:b/>
                <w:bCs/>
                <w:color w:val="000000" w:themeColor="text1"/>
              </w:rPr>
              <w:t>0,</w:t>
            </w:r>
            <w:r>
              <w:rPr>
                <w:b/>
                <w:bCs/>
                <w:color w:val="000000" w:themeColor="text1"/>
              </w:rPr>
              <w:t>5</w:t>
            </w:r>
            <w:r w:rsidRPr="003A292A">
              <w:rPr>
                <w:b/>
                <w:bCs/>
                <w:color w:val="000000" w:themeColor="text1"/>
              </w:rPr>
              <w:t xml:space="preserve"> балла</w:t>
            </w:r>
            <w:r w:rsidRPr="003A292A">
              <w:rPr>
                <w:color w:val="000000" w:themeColor="text1"/>
              </w:rPr>
              <w:t>.</w:t>
            </w:r>
          </w:p>
        </w:tc>
        <w:tc>
          <w:tcPr>
            <w:tcW w:w="2760" w:type="dxa"/>
          </w:tcPr>
          <w:p w:rsidR="00BE3B43" w:rsidRPr="003A292A" w:rsidRDefault="00BE3B43" w:rsidP="005E012E"/>
        </w:tc>
        <w:tc>
          <w:tcPr>
            <w:tcW w:w="3350" w:type="dxa"/>
          </w:tcPr>
          <w:p w:rsidR="009359CF" w:rsidRDefault="009359CF" w:rsidP="005E012E">
            <w:r>
              <w:t>АИС ВФСК ГТО</w:t>
            </w:r>
          </w:p>
          <w:p w:rsidR="00BE3B43" w:rsidRPr="003A292A" w:rsidRDefault="00BE3B43" w:rsidP="005E012E">
            <w:r w:rsidRPr="003A292A">
              <w:t>Кол-во обучающихся, имеющих знак ГТО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Сумма баллов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/>
        </w:tc>
        <w:tc>
          <w:tcPr>
            <w:tcW w:w="14044" w:type="dxa"/>
            <w:gridSpan w:val="5"/>
          </w:tcPr>
          <w:p w:rsidR="00BE3B43" w:rsidRPr="003A292A" w:rsidRDefault="00BE3B43" w:rsidP="005E012E">
            <w:pPr>
              <w:spacing w:line="272" w:lineRule="exact"/>
              <w:ind w:left="159"/>
              <w:jc w:val="both"/>
              <w:rPr>
                <w:b/>
              </w:rPr>
            </w:pPr>
            <w:r w:rsidRPr="003A292A">
              <w:rPr>
                <w:b/>
                <w:w w:val="105"/>
              </w:rPr>
              <w:t>Блок</w:t>
            </w:r>
            <w:r w:rsidRPr="003A292A">
              <w:rPr>
                <w:b/>
                <w:spacing w:val="18"/>
                <w:w w:val="105"/>
              </w:rPr>
              <w:t xml:space="preserve"> </w:t>
            </w:r>
            <w:r w:rsidRPr="003A292A">
              <w:rPr>
                <w:b/>
                <w:w w:val="105"/>
              </w:rPr>
              <w:t>8.</w:t>
            </w:r>
            <w:r w:rsidRPr="003A292A">
              <w:rPr>
                <w:b/>
                <w:spacing w:val="12"/>
                <w:w w:val="105"/>
              </w:rPr>
              <w:t xml:space="preserve"> </w:t>
            </w:r>
            <w:r w:rsidRPr="003A292A">
              <w:rPr>
                <w:b/>
                <w:w w:val="105"/>
              </w:rPr>
              <w:t>Показатели</w:t>
            </w:r>
            <w:r w:rsidRPr="003A292A">
              <w:rPr>
                <w:b/>
                <w:spacing w:val="40"/>
                <w:w w:val="105"/>
              </w:rPr>
              <w:t xml:space="preserve"> </w:t>
            </w:r>
            <w:proofErr w:type="spellStart"/>
            <w:r w:rsidRPr="003A292A">
              <w:rPr>
                <w:b/>
                <w:w w:val="105"/>
              </w:rPr>
              <w:t>эффекгивности</w:t>
            </w:r>
            <w:proofErr w:type="spellEnd"/>
            <w:r w:rsidRPr="003A292A">
              <w:rPr>
                <w:b/>
                <w:spacing w:val="53"/>
                <w:w w:val="105"/>
              </w:rPr>
              <w:t xml:space="preserve"> </w:t>
            </w:r>
            <w:r w:rsidRPr="003A292A">
              <w:rPr>
                <w:b/>
                <w:w w:val="105"/>
              </w:rPr>
              <w:t>работы</w:t>
            </w:r>
            <w:r w:rsidRPr="003A292A">
              <w:rPr>
                <w:b/>
                <w:spacing w:val="24"/>
                <w:w w:val="105"/>
              </w:rPr>
              <w:t xml:space="preserve"> </w:t>
            </w:r>
            <w:r w:rsidRPr="003A292A">
              <w:rPr>
                <w:b/>
                <w:w w:val="105"/>
              </w:rPr>
              <w:t>по</w:t>
            </w:r>
            <w:r w:rsidRPr="003A292A">
              <w:rPr>
                <w:b/>
                <w:spacing w:val="19"/>
                <w:w w:val="105"/>
              </w:rPr>
              <w:t xml:space="preserve"> </w:t>
            </w:r>
            <w:r w:rsidRPr="003A292A">
              <w:rPr>
                <w:b/>
                <w:w w:val="105"/>
              </w:rPr>
              <w:t>обеспечению</w:t>
            </w:r>
            <w:r w:rsidRPr="003A292A">
              <w:rPr>
                <w:b/>
                <w:spacing w:val="37"/>
                <w:w w:val="105"/>
              </w:rPr>
              <w:t xml:space="preserve"> </w:t>
            </w:r>
            <w:r w:rsidRPr="003A292A">
              <w:rPr>
                <w:b/>
                <w:w w:val="105"/>
              </w:rPr>
              <w:t>удовлетворенности</w:t>
            </w:r>
            <w:r w:rsidRPr="003A292A">
              <w:rPr>
                <w:b/>
                <w:spacing w:val="14"/>
                <w:w w:val="105"/>
              </w:rPr>
              <w:t xml:space="preserve"> </w:t>
            </w:r>
            <w:r w:rsidRPr="003A292A">
              <w:rPr>
                <w:b/>
                <w:w w:val="105"/>
              </w:rPr>
              <w:t xml:space="preserve">семей </w:t>
            </w:r>
            <w:r w:rsidRPr="003A292A">
              <w:rPr>
                <w:b/>
                <w:w w:val="95"/>
              </w:rPr>
              <w:t>образовательными</w:t>
            </w:r>
            <w:r w:rsidRPr="003A292A">
              <w:rPr>
                <w:b/>
                <w:spacing w:val="72"/>
              </w:rPr>
              <w:t xml:space="preserve"> </w:t>
            </w:r>
            <w:r w:rsidRPr="003A292A">
              <w:rPr>
                <w:b/>
                <w:w w:val="95"/>
              </w:rPr>
              <w:t>организациями</w:t>
            </w:r>
          </w:p>
          <w:p w:rsidR="00BE3B43" w:rsidRPr="003A292A" w:rsidRDefault="00BE3B43" w:rsidP="005E012E"/>
        </w:tc>
      </w:tr>
      <w:tr w:rsidR="00BE3B43" w:rsidRPr="003A292A" w:rsidTr="005E012E">
        <w:trPr>
          <w:trHeight w:val="1246"/>
        </w:trPr>
        <w:tc>
          <w:tcPr>
            <w:tcW w:w="700" w:type="dxa"/>
            <w:vMerge w:val="restart"/>
          </w:tcPr>
          <w:p w:rsidR="00BE3B43" w:rsidRPr="003A292A" w:rsidRDefault="00BE3B43" w:rsidP="005E012E">
            <w:r w:rsidRPr="003A292A">
              <w:t>8.1</w:t>
            </w:r>
          </w:p>
        </w:tc>
        <w:tc>
          <w:tcPr>
            <w:tcW w:w="5106" w:type="dxa"/>
            <w:vMerge w:val="restart"/>
          </w:tcPr>
          <w:p w:rsidR="00BE3B43" w:rsidRPr="003A292A" w:rsidRDefault="00BE3B43" w:rsidP="00E5735E">
            <w:pPr>
              <w:pStyle w:val="a8"/>
              <w:numPr>
                <w:ilvl w:val="0"/>
                <w:numId w:val="7"/>
              </w:numPr>
            </w:pPr>
            <w:r w:rsidRPr="003A292A">
              <w:t xml:space="preserve">за каждого обучающегося, который закончил 5 класс в </w:t>
            </w:r>
            <w:proofErr w:type="gramStart"/>
            <w:r w:rsidRPr="003A292A">
              <w:t>той  же</w:t>
            </w:r>
            <w:proofErr w:type="gramEnd"/>
            <w:r w:rsidRPr="003A292A">
              <w:t xml:space="preserve"> образовательной организации, что и 4 класс, начисляется 0,3 балла;</w:t>
            </w:r>
          </w:p>
          <w:p w:rsidR="00BE3B43" w:rsidRPr="003A292A" w:rsidRDefault="00BE3B43" w:rsidP="00E5735E">
            <w:pPr>
              <w:pStyle w:val="a8"/>
              <w:numPr>
                <w:ilvl w:val="0"/>
                <w:numId w:val="8"/>
              </w:numPr>
            </w:pPr>
            <w:r w:rsidRPr="003A292A">
              <w:t>за каждого обучающегося, который закончил 7 класс в той же образовательной организации, что и 5 класс, начисляется 0,4 балла.</w:t>
            </w:r>
          </w:p>
          <w:p w:rsidR="00BE3B43" w:rsidRPr="003A292A" w:rsidRDefault="00BE3B43" w:rsidP="00E5735E">
            <w:pPr>
              <w:pStyle w:val="a8"/>
              <w:numPr>
                <w:ilvl w:val="0"/>
                <w:numId w:val="9"/>
              </w:numPr>
            </w:pPr>
            <w:r w:rsidRPr="003A292A">
              <w:t>за каждого обучающегося, который закончил 11 класс в той же образовательной организации, что и 9 класс, начисляется 0,7 балла.</w:t>
            </w:r>
          </w:p>
        </w:tc>
        <w:tc>
          <w:tcPr>
            <w:tcW w:w="2760" w:type="dxa"/>
            <w:vMerge w:val="restart"/>
          </w:tcPr>
          <w:p w:rsidR="00BE3B43" w:rsidRPr="003A292A" w:rsidRDefault="00BE3B43" w:rsidP="005E012E"/>
        </w:tc>
        <w:tc>
          <w:tcPr>
            <w:tcW w:w="3350" w:type="dxa"/>
          </w:tcPr>
          <w:p w:rsidR="009359CF" w:rsidRDefault="009359CF" w:rsidP="005E012E">
            <w:r>
              <w:t>АИС «СГО»</w:t>
            </w:r>
          </w:p>
          <w:p w:rsidR="00BE3B43" w:rsidRPr="003A292A" w:rsidRDefault="00BE3B43" w:rsidP="005E012E">
            <w:r w:rsidRPr="003A292A">
              <w:t xml:space="preserve">Кол-во обучающихся, которые закончили 5 класс в </w:t>
            </w:r>
            <w:proofErr w:type="gramStart"/>
            <w:r w:rsidRPr="003A292A">
              <w:t>той  же</w:t>
            </w:r>
            <w:proofErr w:type="gramEnd"/>
            <w:r w:rsidRPr="003A292A">
              <w:t xml:space="preserve"> образовательной организации, что и 4 класс*0,3=</w:t>
            </w:r>
          </w:p>
        </w:tc>
        <w:tc>
          <w:tcPr>
            <w:tcW w:w="2828" w:type="dxa"/>
            <w:gridSpan w:val="2"/>
            <w:vMerge w:val="restart"/>
          </w:tcPr>
          <w:p w:rsidR="00BE3B43" w:rsidRPr="003A292A" w:rsidRDefault="00BE3B43" w:rsidP="005E012E">
            <w:r w:rsidRPr="003A292A">
              <w:t>Сумма баллов</w:t>
            </w:r>
          </w:p>
        </w:tc>
      </w:tr>
      <w:tr w:rsidR="00BE3B43" w:rsidRPr="003A292A" w:rsidTr="005E012E">
        <w:trPr>
          <w:trHeight w:val="1244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E5735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t>Кол-во обучающихся, которые закончили 7 класс в той же образовательной организации, что и 5 класс*0,4=</w:t>
            </w:r>
          </w:p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rPr>
          <w:trHeight w:val="1244"/>
        </w:trPr>
        <w:tc>
          <w:tcPr>
            <w:tcW w:w="700" w:type="dxa"/>
            <w:vMerge/>
          </w:tcPr>
          <w:p w:rsidR="00BE3B43" w:rsidRPr="003A292A" w:rsidRDefault="00BE3B43" w:rsidP="005E012E"/>
        </w:tc>
        <w:tc>
          <w:tcPr>
            <w:tcW w:w="5106" w:type="dxa"/>
            <w:vMerge/>
          </w:tcPr>
          <w:p w:rsidR="00BE3B43" w:rsidRPr="003A292A" w:rsidRDefault="00BE3B43" w:rsidP="00E5735E">
            <w:pPr>
              <w:pStyle w:val="a8"/>
              <w:numPr>
                <w:ilvl w:val="0"/>
                <w:numId w:val="7"/>
              </w:numPr>
            </w:pPr>
          </w:p>
        </w:tc>
        <w:tc>
          <w:tcPr>
            <w:tcW w:w="2760" w:type="dxa"/>
            <w:vMerge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t>Кол-во обучающихся, которые закончили 11 класс в той же образовательной организации, что и 9 класс</w:t>
            </w:r>
          </w:p>
        </w:tc>
        <w:tc>
          <w:tcPr>
            <w:tcW w:w="2828" w:type="dxa"/>
            <w:gridSpan w:val="2"/>
            <w:vMerge/>
          </w:tcPr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/>
        </w:tc>
        <w:tc>
          <w:tcPr>
            <w:tcW w:w="5106" w:type="dxa"/>
          </w:tcPr>
          <w:p w:rsidR="00BE3B43" w:rsidRPr="003A292A" w:rsidRDefault="00BE3B43" w:rsidP="005E012E">
            <w:pPr>
              <w:rPr>
                <w:b/>
                <w:color w:val="000000" w:themeColor="text1"/>
              </w:rPr>
            </w:pPr>
            <w:r w:rsidRPr="003A292A">
              <w:rPr>
                <w:b/>
                <w:color w:val="000000" w:themeColor="text1"/>
              </w:rPr>
              <w:t>Итоговый рейтинговый балл рассчитывается по формуле: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Рейтинговый балл =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  <w:vertAlign w:val="subscript"/>
              </w:rPr>
            </w:pPr>
            <w:r w:rsidRPr="003A292A">
              <w:rPr>
                <w:color w:val="000000" w:themeColor="text1"/>
              </w:rPr>
              <w:t>Балл ЕГЭ*К</w:t>
            </w:r>
            <w:r w:rsidRPr="003A292A">
              <w:rPr>
                <w:color w:val="000000" w:themeColor="text1"/>
                <w:vertAlign w:val="subscript"/>
              </w:rPr>
              <w:t xml:space="preserve">УД 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+ Балл ОГЭ 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+ Балл диагностик 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+ Балл Олимпиад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+ Балл дошкольников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+ Балл за профилактику правонарушений 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+Балл ЕГЭ, ОГЭ ОВЗ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>+ Балл за работу с детьми с ОВЗ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+ </w:t>
            </w:r>
            <w:proofErr w:type="spellStart"/>
            <w:r w:rsidRPr="003A292A">
              <w:rPr>
                <w:color w:val="000000" w:themeColor="text1"/>
              </w:rPr>
              <w:t>Балл</w:t>
            </w:r>
            <w:r w:rsidRPr="003A292A">
              <w:rPr>
                <w:color w:val="000000" w:themeColor="text1"/>
                <w:vertAlign w:val="subscript"/>
              </w:rPr>
              <w:t>СОЦКУЛЬТ</w:t>
            </w:r>
            <w:proofErr w:type="spellEnd"/>
            <w:r w:rsidRPr="003A292A">
              <w:rPr>
                <w:color w:val="000000" w:themeColor="text1"/>
              </w:rPr>
              <w:t>* К</w:t>
            </w:r>
            <w:r w:rsidRPr="003A292A">
              <w:rPr>
                <w:color w:val="000000" w:themeColor="text1"/>
                <w:vertAlign w:val="subscript"/>
              </w:rPr>
              <w:t>СОЦКУЛЬТ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t xml:space="preserve">+ Балл за любительский спорт (команд. </w:t>
            </w:r>
            <w:proofErr w:type="spellStart"/>
            <w:r w:rsidRPr="003A292A">
              <w:rPr>
                <w:color w:val="000000" w:themeColor="text1"/>
              </w:rPr>
              <w:t>состяз</w:t>
            </w:r>
            <w:proofErr w:type="spellEnd"/>
            <w:r w:rsidRPr="003A292A">
              <w:rPr>
                <w:color w:val="000000" w:themeColor="text1"/>
              </w:rPr>
              <w:t>. и ГТО)</w:t>
            </w:r>
          </w:p>
          <w:p w:rsidR="00BE3B43" w:rsidRPr="003A292A" w:rsidRDefault="00BE3B43" w:rsidP="005E012E">
            <w:pPr>
              <w:jc w:val="both"/>
              <w:rPr>
                <w:color w:val="000000" w:themeColor="text1"/>
              </w:rPr>
            </w:pPr>
            <w:r w:rsidRPr="003A292A">
              <w:rPr>
                <w:color w:val="000000" w:themeColor="text1"/>
              </w:rPr>
              <w:lastRenderedPageBreak/>
              <w:t>+Балл удовлетворенности</w:t>
            </w:r>
          </w:p>
          <w:p w:rsidR="00BE3B43" w:rsidRPr="003A292A" w:rsidRDefault="00BE3B43" w:rsidP="005E012E">
            <w:pPr>
              <w:jc w:val="both"/>
            </w:pPr>
          </w:p>
        </w:tc>
        <w:tc>
          <w:tcPr>
            <w:tcW w:w="2760" w:type="dxa"/>
          </w:tcPr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</w:tcPr>
          <w:p w:rsidR="00BE3B43" w:rsidRPr="003A292A" w:rsidRDefault="00BE3B43" w:rsidP="005E012E"/>
        </w:tc>
      </w:tr>
      <w:tr w:rsidR="00BE3B43" w:rsidRPr="003A292A" w:rsidTr="005E012E">
        <w:tc>
          <w:tcPr>
            <w:tcW w:w="14744" w:type="dxa"/>
            <w:gridSpan w:val="6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</w:p>
          <w:p w:rsidR="00BE3B43" w:rsidRPr="003A292A" w:rsidRDefault="00BE3B43" w:rsidP="005E012E">
            <w:r w:rsidRPr="003A292A">
              <w:t xml:space="preserve"> Раздел </w:t>
            </w:r>
            <w:r w:rsidRPr="003A292A">
              <w:rPr>
                <w:lang w:val="en-US"/>
              </w:rPr>
              <w:t>II</w:t>
            </w:r>
            <w:r w:rsidRPr="003A292A">
              <w:t xml:space="preserve"> Э</w:t>
            </w:r>
            <w:r w:rsidRPr="003A292A">
              <w:rPr>
                <w:b/>
                <w:bCs/>
                <w:i/>
                <w:iCs/>
              </w:rPr>
              <w:t>ффективность деятельности руководителей подведомственных муниципальных образовательных организаций</w:t>
            </w:r>
            <w:r>
              <w:rPr>
                <w:b/>
                <w:bCs/>
                <w:i/>
                <w:iCs/>
              </w:rPr>
              <w:t xml:space="preserve"> (заполняется 2 раза в год)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1</w:t>
            </w:r>
          </w:p>
        </w:tc>
        <w:tc>
          <w:tcPr>
            <w:tcW w:w="14044" w:type="dxa"/>
            <w:gridSpan w:val="5"/>
          </w:tcPr>
          <w:p w:rsidR="00BE3B43" w:rsidRPr="003A292A" w:rsidRDefault="00BE3B43" w:rsidP="005E012E">
            <w:pPr>
              <w:rPr>
                <w:b/>
              </w:rPr>
            </w:pPr>
            <w:r w:rsidRPr="003A292A">
              <w:rPr>
                <w:rStyle w:val="markedcontent"/>
                <w:b/>
              </w:rPr>
              <w:t xml:space="preserve">Повышение профессиональных компетенций </w:t>
            </w:r>
            <w:proofErr w:type="gramStart"/>
            <w:r w:rsidRPr="003A292A">
              <w:rPr>
                <w:rStyle w:val="markedcontent"/>
                <w:b/>
              </w:rPr>
              <w:t>руководителей  образовательных</w:t>
            </w:r>
            <w:proofErr w:type="gramEnd"/>
            <w:r w:rsidRPr="003A292A">
              <w:rPr>
                <w:rStyle w:val="markedcontent"/>
                <w:b/>
              </w:rPr>
              <w:t xml:space="preserve"> организаций: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1.1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rPr>
                <w:rStyle w:val="markedcontent"/>
              </w:rPr>
            </w:pPr>
            <w:r w:rsidRPr="003A292A">
              <w:rPr>
                <w:rStyle w:val="markedcontent"/>
              </w:rPr>
              <w:t xml:space="preserve">Прохождение руководителем </w:t>
            </w:r>
            <w:r w:rsidRPr="003A292A">
              <w:br/>
            </w:r>
            <w:r w:rsidRPr="003A292A">
              <w:rPr>
                <w:rStyle w:val="markedcontent"/>
              </w:rPr>
              <w:t xml:space="preserve">дополнительных </w:t>
            </w:r>
            <w:r w:rsidRPr="003A292A">
              <w:br/>
            </w:r>
            <w:r w:rsidRPr="003A292A">
              <w:rPr>
                <w:rStyle w:val="markedcontent"/>
              </w:rPr>
              <w:t xml:space="preserve">профессиональных программ </w:t>
            </w:r>
            <w:r w:rsidRPr="003A292A">
              <w:br/>
            </w:r>
            <w:r w:rsidRPr="003A292A">
              <w:rPr>
                <w:rStyle w:val="markedcontent"/>
              </w:rPr>
              <w:t xml:space="preserve">в сфере управленческой </w:t>
            </w:r>
            <w:r w:rsidRPr="003A292A">
              <w:br/>
            </w:r>
            <w:r w:rsidRPr="003A292A">
              <w:rPr>
                <w:rStyle w:val="markedcontent"/>
              </w:rPr>
              <w:t xml:space="preserve">деятельности в течение </w:t>
            </w:r>
            <w:r w:rsidRPr="003A292A">
              <w:br/>
            </w:r>
            <w:r w:rsidRPr="003A292A">
              <w:rPr>
                <w:rStyle w:val="markedcontent"/>
              </w:rPr>
              <w:t>последних трех лет</w:t>
            </w:r>
          </w:p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>
            <w:r w:rsidRPr="003A292A">
              <w:t>Прохождение руководителем дополнительных профессиональных программ в сфере управленческой деятельности в течение последних трех лет – 1 балл,</w:t>
            </w:r>
          </w:p>
          <w:p w:rsidR="00BE3B43" w:rsidRPr="003A292A" w:rsidRDefault="00BE3B43" w:rsidP="005E012E">
            <w:r w:rsidRPr="003A292A">
              <w:t>не прохождение руководителем дополнительных профессиональных программ в сфере управленческой деятельности в течение последних трех лет –0 баллов</w:t>
            </w:r>
          </w:p>
        </w:tc>
        <w:tc>
          <w:tcPr>
            <w:tcW w:w="3350" w:type="dxa"/>
          </w:tcPr>
          <w:p w:rsidR="00BE3B43" w:rsidRPr="003A292A" w:rsidRDefault="00BE3B43" w:rsidP="005E012E">
            <w:r w:rsidRPr="003A292A">
              <w:t xml:space="preserve">Наименование </w:t>
            </w:r>
            <w:r w:rsidRPr="003A292A">
              <w:rPr>
                <w:rStyle w:val="markedcontent"/>
              </w:rPr>
              <w:t xml:space="preserve">дополнительных </w:t>
            </w:r>
            <w:r w:rsidRPr="003A292A">
              <w:br/>
            </w:r>
            <w:r w:rsidRPr="003A292A">
              <w:rPr>
                <w:rStyle w:val="markedcontent"/>
              </w:rPr>
              <w:t xml:space="preserve">профессиональных </w:t>
            </w:r>
            <w:proofErr w:type="gramStart"/>
            <w:r w:rsidRPr="003A292A">
              <w:rPr>
                <w:rStyle w:val="markedcontent"/>
              </w:rPr>
              <w:t>программ</w:t>
            </w:r>
            <w:r w:rsidRPr="003A292A">
              <w:t xml:space="preserve"> ,</w:t>
            </w:r>
            <w:proofErr w:type="gramEnd"/>
            <w:r w:rsidRPr="003A292A">
              <w:t xml:space="preserve"> дата прохождения, наименование образовательной организации , балл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Сумма баллов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1.2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rPr>
                <w:rStyle w:val="markedcontent"/>
              </w:rPr>
            </w:pPr>
            <w:r w:rsidRPr="003A292A">
              <w:rPr>
                <w:rStyle w:val="markedcontent"/>
              </w:rPr>
              <w:t xml:space="preserve">Повышение квалификации руководителем </w:t>
            </w:r>
            <w:r w:rsidRPr="003A292A">
              <w:br/>
            </w:r>
            <w:r w:rsidRPr="003A292A">
              <w:rPr>
                <w:rStyle w:val="markedcontent"/>
              </w:rPr>
              <w:t xml:space="preserve">в течение отчетного периода (за исключением дополнительных </w:t>
            </w:r>
            <w:r w:rsidRPr="003A292A">
              <w:br/>
            </w:r>
            <w:r w:rsidRPr="003A292A">
              <w:rPr>
                <w:rStyle w:val="markedcontent"/>
              </w:rPr>
              <w:t xml:space="preserve">профессиональных программ </w:t>
            </w:r>
            <w:r w:rsidRPr="003A292A">
              <w:br/>
            </w:r>
            <w:r w:rsidRPr="003A292A">
              <w:rPr>
                <w:rStyle w:val="markedcontent"/>
              </w:rPr>
              <w:t xml:space="preserve">в сфере управленческой </w:t>
            </w:r>
            <w:r w:rsidRPr="003A292A">
              <w:br/>
            </w:r>
            <w:r w:rsidRPr="003A292A">
              <w:rPr>
                <w:rStyle w:val="markedcontent"/>
              </w:rPr>
              <w:t>деятельности)</w:t>
            </w:r>
          </w:p>
          <w:p w:rsidR="00BE3B43" w:rsidRPr="003A292A" w:rsidRDefault="00BE3B43" w:rsidP="005E012E">
            <w:pPr>
              <w:pStyle w:val="a8"/>
              <w:rPr>
                <w:rStyle w:val="markedcontent"/>
              </w:rPr>
            </w:pPr>
          </w:p>
        </w:tc>
        <w:tc>
          <w:tcPr>
            <w:tcW w:w="2760" w:type="dxa"/>
          </w:tcPr>
          <w:p w:rsidR="00BE3B43" w:rsidRPr="003A292A" w:rsidRDefault="00BE3B43" w:rsidP="005E012E">
            <w:pPr>
              <w:rPr>
                <w:rStyle w:val="markedcontent"/>
              </w:rPr>
            </w:pPr>
            <w:r w:rsidRPr="003A292A">
              <w:rPr>
                <w:rStyle w:val="markedcontent"/>
              </w:rPr>
              <w:t xml:space="preserve">Повышение квалификации руководителем </w:t>
            </w:r>
            <w:r w:rsidRPr="003A292A">
              <w:br/>
            </w:r>
            <w:r w:rsidRPr="003A292A">
              <w:rPr>
                <w:rStyle w:val="markedcontent"/>
              </w:rPr>
              <w:t>в течение отчетного периода – 0,5 балла,</w:t>
            </w:r>
          </w:p>
          <w:p w:rsidR="00BE3B43" w:rsidRPr="003A292A" w:rsidRDefault="00BE3B43" w:rsidP="005E012E">
            <w:pPr>
              <w:rPr>
                <w:rStyle w:val="markedcontent"/>
              </w:rPr>
            </w:pPr>
            <w:r w:rsidRPr="003A292A">
              <w:rPr>
                <w:rStyle w:val="markedcontent"/>
              </w:rPr>
              <w:t>Отсутствие повышения квалификации – о баллов</w:t>
            </w:r>
          </w:p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t xml:space="preserve">Наименование курсов ПК, дата прохождения, наименование образовательной </w:t>
            </w:r>
            <w:proofErr w:type="gramStart"/>
            <w:r w:rsidRPr="003A292A">
              <w:t>организации ,</w:t>
            </w:r>
            <w:proofErr w:type="gramEnd"/>
            <w:r w:rsidRPr="003A292A">
              <w:t xml:space="preserve"> балл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Сумма баллов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1.3</w:t>
            </w:r>
          </w:p>
        </w:tc>
        <w:tc>
          <w:tcPr>
            <w:tcW w:w="5106" w:type="dxa"/>
          </w:tcPr>
          <w:p w:rsidR="00BE3B43" w:rsidRPr="003A292A" w:rsidRDefault="00BE3B43" w:rsidP="005E012E">
            <w:r w:rsidRPr="003A292A">
              <w:t>Участие руководителей в конкурсах профессионального мастерства</w:t>
            </w:r>
          </w:p>
        </w:tc>
        <w:tc>
          <w:tcPr>
            <w:tcW w:w="2760" w:type="dxa"/>
          </w:tcPr>
          <w:p w:rsidR="00BE3B43" w:rsidRPr="003A292A" w:rsidRDefault="00BE3B43" w:rsidP="005E012E">
            <w:r w:rsidRPr="003A292A">
              <w:t xml:space="preserve">Участие руководителей в конкурсах </w:t>
            </w:r>
            <w:r w:rsidRPr="003A292A">
              <w:lastRenderedPageBreak/>
              <w:t>профессионального мастерства –</w:t>
            </w:r>
          </w:p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1 балл, </w:t>
            </w:r>
          </w:p>
          <w:p w:rsidR="00BE3B43" w:rsidRPr="003A292A" w:rsidRDefault="00BE3B43" w:rsidP="005E012E">
            <w:r w:rsidRPr="003A292A">
              <w:t xml:space="preserve">не участие руководителей в конкурсах профессионального мастерства – 0 баллов </w:t>
            </w:r>
          </w:p>
        </w:tc>
        <w:tc>
          <w:tcPr>
            <w:tcW w:w="3350" w:type="dxa"/>
          </w:tcPr>
          <w:p w:rsidR="00BE3B43" w:rsidRPr="003A292A" w:rsidRDefault="00BE3B43" w:rsidP="005E012E">
            <w:r w:rsidRPr="003A292A">
              <w:lastRenderedPageBreak/>
              <w:t>Наименование конкурса, сертификат, балл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Сумма баллов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 w:rsidRPr="003A292A">
              <w:lastRenderedPageBreak/>
              <w:t>2</w:t>
            </w:r>
          </w:p>
        </w:tc>
        <w:tc>
          <w:tcPr>
            <w:tcW w:w="14044" w:type="dxa"/>
            <w:gridSpan w:val="5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  <w:r w:rsidRPr="003A292A">
              <w:rPr>
                <w:rFonts w:ascii="Times New Roman" w:hAnsi="Times New Roman" w:cs="Times New Roman"/>
              </w:rPr>
              <w:t xml:space="preserve"> управленческой деятельности руководителей образовательных организаций </w:t>
            </w:r>
          </w:p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2.1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</w:t>
            </w:r>
          </w:p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>
            <w:r w:rsidRPr="003A292A">
              <w:t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– 1 балл,</w:t>
            </w:r>
          </w:p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обоснованных обращений работников, обучающихся образовательной организации, их родителей (законных представителей), иных лиц, свидетельствующих о </w:t>
            </w:r>
            <w:r w:rsidRPr="003A292A">
              <w:rPr>
                <w:rFonts w:ascii="Times New Roman" w:hAnsi="Times New Roman" w:cs="Times New Roman"/>
              </w:rPr>
              <w:lastRenderedPageBreak/>
              <w:t>неправомерных действиях или бездействии со стороны должностных лиц образовательной организации – 0 баллов</w:t>
            </w:r>
          </w:p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lastRenderedPageBreak/>
              <w:t>Отсутствие / наличие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Балл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lastRenderedPageBreak/>
              <w:t>2.2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Отсутствие случаев травматизма (несчастных случаев) с обучающимися и/или работниками во время образовательного процесса и проводимых мероприятий </w:t>
            </w:r>
          </w:p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Отсутствие случаев травматизма (несчастных случаев) с обучающимися и/или работниками во время образовательного процесса и проводимых мероприятий – 1 балл, </w:t>
            </w:r>
          </w:p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случаев </w:t>
            </w:r>
          </w:p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травматизма (несчастных случаев) с обучающимися и/или работниками во время образовательного процесса и проводимых мероприятий – 0 баллов </w:t>
            </w:r>
          </w:p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BE3B43" w:rsidRPr="003A292A" w:rsidRDefault="00BE3B43" w:rsidP="005E012E">
            <w:r w:rsidRPr="003A292A">
              <w:t>Отсутствие / наличие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Балл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2.3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Привлечение внебюджетных средств </w:t>
            </w:r>
          </w:p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>
            <w:r w:rsidRPr="003A292A">
              <w:t>Привлечение спонсорских средств для развития материально-технической базы Учреждения:</w:t>
            </w:r>
          </w:p>
          <w:p w:rsidR="00BE3B43" w:rsidRPr="003A292A" w:rsidRDefault="00BE3B43" w:rsidP="00E5735E">
            <w:pPr>
              <w:pStyle w:val="a8"/>
              <w:numPr>
                <w:ilvl w:val="0"/>
                <w:numId w:val="10"/>
              </w:numPr>
            </w:pPr>
            <w:r w:rsidRPr="003A292A">
              <w:t>до 50 тыс. рублей — 0,5 балла;</w:t>
            </w:r>
          </w:p>
          <w:p w:rsidR="00BE3B43" w:rsidRPr="003A292A" w:rsidRDefault="00BE3B43" w:rsidP="00E5735E">
            <w:pPr>
              <w:pStyle w:val="a8"/>
              <w:numPr>
                <w:ilvl w:val="0"/>
                <w:numId w:val="10"/>
              </w:numPr>
            </w:pPr>
            <w:r w:rsidRPr="003A292A">
              <w:t xml:space="preserve">от 50 до 100 </w:t>
            </w:r>
            <w:proofErr w:type="spellStart"/>
            <w:r w:rsidRPr="003A292A">
              <w:t>тыс.рублей</w:t>
            </w:r>
            <w:proofErr w:type="spellEnd"/>
            <w:r w:rsidRPr="003A292A">
              <w:t xml:space="preserve"> </w:t>
            </w:r>
            <w:proofErr w:type="gramStart"/>
            <w:r w:rsidRPr="003A292A">
              <w:t>—  1</w:t>
            </w:r>
            <w:proofErr w:type="gramEnd"/>
            <w:r w:rsidRPr="003A292A">
              <w:t xml:space="preserve"> балл;</w:t>
            </w:r>
          </w:p>
          <w:p w:rsidR="00BE3B43" w:rsidRPr="003A292A" w:rsidRDefault="00BE3B43" w:rsidP="00E5735E">
            <w:pPr>
              <w:pStyle w:val="a8"/>
              <w:numPr>
                <w:ilvl w:val="0"/>
                <w:numId w:val="10"/>
              </w:numPr>
            </w:pPr>
            <w:r w:rsidRPr="003A292A">
              <w:lastRenderedPageBreak/>
              <w:t>от 300 до 500 тыс. рублей — 1,5 балла</w:t>
            </w:r>
          </w:p>
        </w:tc>
        <w:tc>
          <w:tcPr>
            <w:tcW w:w="3350" w:type="dxa"/>
          </w:tcPr>
          <w:p w:rsidR="00BE3B43" w:rsidRPr="003A292A" w:rsidRDefault="00BE3B43" w:rsidP="005E012E">
            <w:r w:rsidRPr="003A292A">
              <w:lastRenderedPageBreak/>
              <w:t>Сумма, от кого поступили средства, балл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Балл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/>
        </w:tc>
        <w:tc>
          <w:tcPr>
            <w:tcW w:w="5106" w:type="dxa"/>
          </w:tcPr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Привлечение внебюджетных средств за счет реализации платных образовательных услуг – 1 балл </w:t>
            </w:r>
          </w:p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t>Да/нет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Балл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2.4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Наполнение официального сайта образовательной организации в сети интернет в соответствии с законодательством, в том числе наличие обратной связи </w:t>
            </w:r>
          </w:p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Наполнение официального сайта соответствует предъявляемым требованиям – 1 балл; </w:t>
            </w:r>
          </w:p>
          <w:p w:rsidR="00BE3B43" w:rsidRPr="003A292A" w:rsidRDefault="00BE3B43" w:rsidP="005E012E">
            <w:r w:rsidRPr="003A292A">
              <w:t xml:space="preserve">наполнение официального сайта не соответствует предъявляемым требованиям – 0 баллов </w:t>
            </w:r>
          </w:p>
        </w:tc>
        <w:tc>
          <w:tcPr>
            <w:tcW w:w="3350" w:type="dxa"/>
          </w:tcPr>
          <w:p w:rsidR="00BE3B43" w:rsidRPr="003A292A" w:rsidRDefault="00BE3B43" w:rsidP="005E012E">
            <w:r w:rsidRPr="003A292A">
              <w:t>Соответствует/не соответствует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Балл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3</w:t>
            </w:r>
          </w:p>
        </w:tc>
        <w:tc>
          <w:tcPr>
            <w:tcW w:w="14044" w:type="dxa"/>
            <w:gridSpan w:val="5"/>
          </w:tcPr>
          <w:p w:rsidR="00BE3B43" w:rsidRPr="003A292A" w:rsidRDefault="00BE3B43" w:rsidP="005E012E">
            <w:r>
              <w:t>С</w:t>
            </w:r>
            <w:r w:rsidRPr="003A292A">
              <w:t>оздани</w:t>
            </w:r>
            <w:r>
              <w:t>е</w:t>
            </w:r>
            <w:r w:rsidRPr="003A292A">
              <w:t xml:space="preserve"> условий для реализации основных образовательных программ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3.1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Ведение электронного дневника, электронного журнала в образовательной организации </w:t>
            </w:r>
          </w:p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>
            <w:r w:rsidRPr="003A292A">
              <w:t>Полнота заполнения данных согласно отчету «</w:t>
            </w:r>
            <w:r w:rsidRPr="003A292A">
              <w:rPr>
                <w:bCs/>
                <w:color w:val="000000"/>
              </w:rPr>
              <w:t>Контроль наполняемости данных» системы СГО – 1 балл, данные не внесены или внесены частично – о балла</w:t>
            </w:r>
          </w:p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Балл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3.2</w:t>
            </w:r>
          </w:p>
        </w:tc>
        <w:tc>
          <w:tcPr>
            <w:tcW w:w="5106" w:type="dxa"/>
          </w:tcPr>
          <w:p w:rsidR="00BE3B43" w:rsidRPr="003A292A" w:rsidRDefault="00BE3B43" w:rsidP="005E012E">
            <w:r w:rsidRPr="003A292A">
              <w:t>Аттестация педагогических кадров</w:t>
            </w:r>
          </w:p>
        </w:tc>
        <w:tc>
          <w:tcPr>
            <w:tcW w:w="2760" w:type="dxa"/>
          </w:tcPr>
          <w:p w:rsidR="00BE3B43" w:rsidRPr="003A292A" w:rsidRDefault="00BE3B43" w:rsidP="005E012E">
            <w:r w:rsidRPr="003A292A">
              <w:t xml:space="preserve">Доля работников (включая руководящих работников, имеющих категорию по педагогическим </w:t>
            </w:r>
            <w:r w:rsidRPr="003A292A">
              <w:lastRenderedPageBreak/>
              <w:t>должностям) от общего числа педагогических работников:</w:t>
            </w:r>
          </w:p>
          <w:p w:rsidR="00BE3B43" w:rsidRPr="003A292A" w:rsidRDefault="00BE3B43" w:rsidP="005E012E">
            <w:r w:rsidRPr="003A292A">
              <w:t>с первой квалификационной категорией - 50% и более; - 1 балл</w:t>
            </w:r>
          </w:p>
          <w:p w:rsidR="00BE3B43" w:rsidRPr="003A292A" w:rsidRDefault="00BE3B43" w:rsidP="005E012E">
            <w:r w:rsidRPr="003A292A">
              <w:t>с высшей квалификационной категорией - 30% и более – 2 балла</w:t>
            </w:r>
          </w:p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lastRenderedPageBreak/>
              <w:t>Указать долю в процентах</w:t>
            </w:r>
          </w:p>
          <w:p w:rsidR="00BE3B43" w:rsidRPr="003A292A" w:rsidRDefault="00BE3B43" w:rsidP="005E012E"/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Балл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lastRenderedPageBreak/>
              <w:t>3.3</w:t>
            </w:r>
          </w:p>
        </w:tc>
        <w:tc>
          <w:tcPr>
            <w:tcW w:w="5106" w:type="dxa"/>
          </w:tcPr>
          <w:p w:rsidR="00BE3B43" w:rsidRPr="003A292A" w:rsidRDefault="00BE3B43" w:rsidP="005E012E">
            <w:r w:rsidRPr="003A292A">
              <w:t>Реализация мероприятий по привлечению молодых педагогов</w:t>
            </w:r>
          </w:p>
        </w:tc>
        <w:tc>
          <w:tcPr>
            <w:tcW w:w="2760" w:type="dxa"/>
          </w:tcPr>
          <w:p w:rsidR="00BE3B43" w:rsidRPr="003A292A" w:rsidRDefault="00BE3B43" w:rsidP="00E5735E">
            <w:pPr>
              <w:pStyle w:val="a8"/>
              <w:numPr>
                <w:ilvl w:val="0"/>
                <w:numId w:val="1"/>
              </w:numPr>
              <w:tabs>
                <w:tab w:val="left" w:pos="358"/>
              </w:tabs>
              <w:ind w:left="75" w:right="240" w:firstLine="0"/>
            </w:pPr>
            <w:r w:rsidRPr="003A292A">
              <w:t>количество молодых специалистов, прибывших в учреждение в текущем календарном году – 5 баллов за каждого;</w:t>
            </w:r>
          </w:p>
          <w:p w:rsidR="00BE3B43" w:rsidRPr="003A292A" w:rsidRDefault="00BE3B43" w:rsidP="00E5735E">
            <w:pPr>
              <w:pStyle w:val="a8"/>
              <w:numPr>
                <w:ilvl w:val="0"/>
                <w:numId w:val="1"/>
              </w:numPr>
              <w:tabs>
                <w:tab w:val="left" w:pos="358"/>
              </w:tabs>
              <w:ind w:left="75" w:right="240" w:firstLine="0"/>
            </w:pPr>
            <w:r w:rsidRPr="003A292A">
              <w:t>участие молодых педагогов в региональной ассоциации молодых специалистов – 3 балла</w:t>
            </w:r>
          </w:p>
          <w:p w:rsidR="00BE3B43" w:rsidRPr="003A292A" w:rsidRDefault="00BE3B43" w:rsidP="005E012E">
            <w:pPr>
              <w:pStyle w:val="a8"/>
              <w:tabs>
                <w:tab w:val="left" w:pos="358"/>
              </w:tabs>
              <w:ind w:left="75" w:right="240"/>
            </w:pPr>
          </w:p>
        </w:tc>
        <w:tc>
          <w:tcPr>
            <w:tcW w:w="3350" w:type="dxa"/>
          </w:tcPr>
          <w:p w:rsidR="00BE3B43" w:rsidRPr="003A292A" w:rsidRDefault="00BE3B43" w:rsidP="005E012E">
            <w:r w:rsidRPr="003A292A">
              <w:t>ФИО мол. специалиста,</w:t>
            </w:r>
          </w:p>
          <w:p w:rsidR="00BE3B43" w:rsidRPr="003A292A" w:rsidRDefault="00BE3B43" w:rsidP="005E012E">
            <w:r w:rsidRPr="003A292A">
              <w:t>Участие в ассоциации / нет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Сумму баллов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3.4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Наставничество между педагогами: </w:t>
            </w:r>
          </w:p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размещение информации о проведенных мероприятиях на официальном сайте образовательной организации (статьи, пресс-релизы, отчет, анализ, иное) в отчетном периоде </w:t>
            </w:r>
          </w:p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BE3B43" w:rsidRPr="003A292A" w:rsidRDefault="00BE3B43" w:rsidP="005E012E">
            <w:r w:rsidRPr="003A292A">
              <w:rPr>
                <w:i/>
                <w:iCs/>
              </w:rPr>
              <w:t xml:space="preserve"> </w:t>
            </w:r>
          </w:p>
        </w:tc>
        <w:tc>
          <w:tcPr>
            <w:tcW w:w="2760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3A292A">
              <w:rPr>
                <w:rFonts w:ascii="Times New Roman" w:hAnsi="Times New Roman" w:cs="Times New Roman"/>
                <w:i/>
                <w:iCs/>
              </w:rPr>
              <w:t>1. Наличие размещенных материалов (размещение - не реже 1 материала в квартал– 1 балл)</w:t>
            </w:r>
          </w:p>
          <w:p w:rsidR="00BE3B43" w:rsidRPr="003A292A" w:rsidRDefault="00BE3B43" w:rsidP="005E012E">
            <w:pPr>
              <w:tabs>
                <w:tab w:val="left" w:pos="358"/>
              </w:tabs>
              <w:ind w:left="75" w:right="240"/>
            </w:pPr>
          </w:p>
        </w:tc>
        <w:tc>
          <w:tcPr>
            <w:tcW w:w="3350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  <w:i/>
                <w:iCs/>
              </w:rPr>
              <w:t xml:space="preserve">указать наличие* / отсутствие информации на сайте ОО) </w:t>
            </w:r>
          </w:p>
          <w:p w:rsidR="00BE3B43" w:rsidRPr="003A292A" w:rsidRDefault="00BE3B43" w:rsidP="005E012E">
            <w:r w:rsidRPr="003A292A">
              <w:rPr>
                <w:i/>
                <w:iCs/>
              </w:rPr>
              <w:t>*ссылка на размещенные материалы прилагается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>
            <w:r w:rsidRPr="003A292A">
              <w:t>1/0</w:t>
            </w:r>
          </w:p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lastRenderedPageBreak/>
              <w:t>3.5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По организации дополнительного образования обучающихся </w:t>
            </w:r>
          </w:p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Доля обучающихся по программам дополнительного образования детей (учитываются реализация дополнительных общеразвивающих программ в рамках действующей лицензии образовательной организации, информация о данной программе должна быть размещена на сайте общеобразовательной организации, дети, занимающиеся в других учреждениях, не учитываются)</w:t>
            </w:r>
          </w:p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10% от общего количества обучающихся – 1 балл</w:t>
            </w:r>
          </w:p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20% - 2 балла</w:t>
            </w:r>
          </w:p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30% и более – 3 балла</w:t>
            </w:r>
          </w:p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t>Наименование программы, количество детей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3.6</w:t>
            </w:r>
          </w:p>
        </w:tc>
        <w:tc>
          <w:tcPr>
            <w:tcW w:w="5106" w:type="dxa"/>
          </w:tcPr>
          <w:p w:rsidR="00BE3B43" w:rsidRPr="003A292A" w:rsidRDefault="00BE3B43" w:rsidP="005E012E">
            <w:r w:rsidRPr="003A292A">
              <w:t>Реализация профессионального обучения</w:t>
            </w:r>
          </w:p>
        </w:tc>
        <w:tc>
          <w:tcPr>
            <w:tcW w:w="2760" w:type="dxa"/>
          </w:tcPr>
          <w:p w:rsidR="00BE3B43" w:rsidRPr="003A292A" w:rsidRDefault="00BE3B43" w:rsidP="005E012E">
            <w:r w:rsidRPr="003A292A">
              <w:t>За каждого обучающегося, получившего свидетельство о профессии в текущем учебном году, начисляется 30 баллов</w:t>
            </w:r>
          </w:p>
        </w:tc>
        <w:tc>
          <w:tcPr>
            <w:tcW w:w="3350" w:type="dxa"/>
          </w:tcPr>
          <w:p w:rsidR="00BE3B43" w:rsidRPr="003A292A" w:rsidRDefault="00BE3B43" w:rsidP="005E012E"/>
        </w:tc>
        <w:tc>
          <w:tcPr>
            <w:tcW w:w="2828" w:type="dxa"/>
            <w:gridSpan w:val="2"/>
          </w:tcPr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4</w:t>
            </w:r>
          </w:p>
        </w:tc>
        <w:tc>
          <w:tcPr>
            <w:tcW w:w="14044" w:type="dxa"/>
            <w:gridSpan w:val="5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A292A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3A292A">
              <w:rPr>
                <w:rFonts w:ascii="Times New Roman" w:hAnsi="Times New Roman" w:cs="Times New Roman"/>
              </w:rPr>
              <w:t xml:space="preserve"> резерва управленческих кадров </w:t>
            </w:r>
          </w:p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lastRenderedPageBreak/>
              <w:t>4.1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Представитель образовательной организации по итогам конкурсного отбора и обучения включен в кадровый резерв системы образования муниципалитета и/или региона для замещения вака</w:t>
            </w:r>
            <w:r>
              <w:rPr>
                <w:rFonts w:ascii="Times New Roman" w:hAnsi="Times New Roman" w:cs="Times New Roman"/>
              </w:rPr>
              <w:t>нтных должностей «руководитель»</w:t>
            </w:r>
            <w:r w:rsidRPr="003A292A">
              <w:rPr>
                <w:rFonts w:ascii="Times New Roman" w:hAnsi="Times New Roman" w:cs="Times New Roman"/>
              </w:rPr>
              <w:t xml:space="preserve"> образовательной организации (с 2021 года)</w:t>
            </w:r>
          </w:p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представителя образовательной организации в кадровым резерве системы образования муниципалитета и/или региона – 1 балл, </w:t>
            </w:r>
          </w:p>
          <w:p w:rsidR="00BE3B43" w:rsidRPr="003A292A" w:rsidRDefault="00BE3B43" w:rsidP="005E012E">
            <w:r w:rsidRPr="003A292A">
              <w:t xml:space="preserve">отсутствие представителя образовательной организации в кадровым резерве системы </w:t>
            </w:r>
          </w:p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образования муниципалитета и/или региона – 0 баллов </w:t>
            </w:r>
          </w:p>
          <w:p w:rsidR="00BE3B43" w:rsidRPr="003A292A" w:rsidRDefault="00BE3B43" w:rsidP="005E012E"/>
        </w:tc>
        <w:tc>
          <w:tcPr>
            <w:tcW w:w="3350" w:type="dxa"/>
          </w:tcPr>
          <w:p w:rsidR="00BE3B43" w:rsidRPr="003A292A" w:rsidRDefault="00BE3B43" w:rsidP="005E012E">
            <w:r w:rsidRPr="003A292A">
              <w:t>ФИО, балл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/>
        </w:tc>
      </w:tr>
      <w:tr w:rsidR="00BE3B43" w:rsidRPr="003A292A" w:rsidTr="005E012E">
        <w:tc>
          <w:tcPr>
            <w:tcW w:w="700" w:type="dxa"/>
          </w:tcPr>
          <w:p w:rsidR="00BE3B43" w:rsidRPr="003A292A" w:rsidRDefault="00BE3B43" w:rsidP="005E012E">
            <w:r>
              <w:t>4.2</w:t>
            </w:r>
          </w:p>
        </w:tc>
        <w:tc>
          <w:tcPr>
            <w:tcW w:w="5106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</w:t>
            </w:r>
            <w:r w:rsidRPr="003A292A">
              <w:rPr>
                <w:rFonts w:ascii="Times New Roman" w:hAnsi="Times New Roman" w:cs="Times New Roman"/>
                <w:b/>
              </w:rPr>
              <w:t>педагогов</w:t>
            </w:r>
            <w:r w:rsidRPr="003A292A">
              <w:rPr>
                <w:rFonts w:ascii="Times New Roman" w:hAnsi="Times New Roman" w:cs="Times New Roman"/>
              </w:rPr>
              <w:t xml:space="preserve">, прошедших курсы повышения квалификации или переподготовки по управлению в сфере образования </w:t>
            </w:r>
          </w:p>
          <w:p w:rsidR="00BE3B43" w:rsidRPr="003A292A" w:rsidRDefault="00BE3B43" w:rsidP="005E012E"/>
        </w:tc>
        <w:tc>
          <w:tcPr>
            <w:tcW w:w="2760" w:type="dxa"/>
          </w:tcPr>
          <w:p w:rsidR="00BE3B43" w:rsidRPr="003A292A" w:rsidRDefault="00BE3B43" w:rsidP="005E012E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педагогов, прошедших курсы повышения квалификации или переподготовки по управлению в сфере образования – 1 балл, </w:t>
            </w:r>
          </w:p>
          <w:p w:rsidR="00BE3B43" w:rsidRPr="003A292A" w:rsidRDefault="00BE3B43" w:rsidP="005E012E">
            <w:r w:rsidRPr="003A292A">
              <w:t xml:space="preserve">отсутствие педагогов, прошедших курсы повышения квалификации или переподготовки по управлению в сфере образования – 0 баллов </w:t>
            </w:r>
          </w:p>
        </w:tc>
        <w:tc>
          <w:tcPr>
            <w:tcW w:w="3350" w:type="dxa"/>
          </w:tcPr>
          <w:p w:rsidR="00BE3B43" w:rsidRPr="003A292A" w:rsidRDefault="00BE3B43" w:rsidP="005E012E">
            <w:r w:rsidRPr="003A292A">
              <w:t>ФИО, наименование курсов ПК, дата, наименование ОО</w:t>
            </w:r>
          </w:p>
        </w:tc>
        <w:tc>
          <w:tcPr>
            <w:tcW w:w="2828" w:type="dxa"/>
            <w:gridSpan w:val="2"/>
          </w:tcPr>
          <w:p w:rsidR="00BE3B43" w:rsidRPr="003A292A" w:rsidRDefault="00BE3B43" w:rsidP="005E012E"/>
        </w:tc>
      </w:tr>
    </w:tbl>
    <w:p w:rsidR="00BE3B43" w:rsidRPr="009D33BD" w:rsidRDefault="00BE3B43" w:rsidP="00962EE5">
      <w:pPr>
        <w:pStyle w:val="a6"/>
        <w:rPr>
          <w:sz w:val="24"/>
        </w:rPr>
      </w:pPr>
    </w:p>
    <w:p w:rsidR="007D2D79" w:rsidRDefault="007D2D79" w:rsidP="007D2D79">
      <w:pPr>
        <w:tabs>
          <w:tab w:val="left" w:pos="2460"/>
        </w:tabs>
        <w:ind w:left="225"/>
        <w:rPr>
          <w:b/>
        </w:rPr>
      </w:pPr>
      <w:r w:rsidRPr="00794834">
        <w:rPr>
          <w:b/>
        </w:rPr>
        <w:t>Общее количество полученных баллов по решению комиссии может быть уменьшено за</w:t>
      </w:r>
      <w:r>
        <w:rPr>
          <w:b/>
        </w:rPr>
        <w:t xml:space="preserve"> нарушение исполнительской дисци</w:t>
      </w:r>
      <w:r w:rsidRPr="00794834">
        <w:rPr>
          <w:b/>
        </w:rPr>
        <w:t xml:space="preserve">плины </w:t>
      </w:r>
      <w:r>
        <w:rPr>
          <w:b/>
        </w:rPr>
        <w:t xml:space="preserve">по 5 баллов </w:t>
      </w:r>
      <w:r w:rsidRPr="00794834">
        <w:rPr>
          <w:b/>
        </w:rPr>
        <w:t>за каждое нарушение.</w:t>
      </w:r>
    </w:p>
    <w:p w:rsidR="00D93635" w:rsidRPr="00794834" w:rsidRDefault="00D93635" w:rsidP="00D93635">
      <w:pPr>
        <w:tabs>
          <w:tab w:val="left" w:pos="2460"/>
        </w:tabs>
        <w:rPr>
          <w:b/>
          <w:bCs/>
        </w:rPr>
      </w:pPr>
    </w:p>
    <w:p w:rsidR="00962EE5" w:rsidRDefault="00962EE5" w:rsidP="00962EE5">
      <w:pPr>
        <w:tabs>
          <w:tab w:val="left" w:pos="2460"/>
        </w:tabs>
        <w:ind w:left="225"/>
        <w:jc w:val="right"/>
      </w:pPr>
    </w:p>
    <w:p w:rsidR="002913B8" w:rsidRDefault="002913B8" w:rsidP="00962EE5">
      <w:pPr>
        <w:tabs>
          <w:tab w:val="left" w:pos="2460"/>
        </w:tabs>
        <w:ind w:left="225"/>
        <w:jc w:val="right"/>
        <w:rPr>
          <w:bCs/>
        </w:rPr>
        <w:sectPr w:rsidR="002913B8" w:rsidSect="00BE3B4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67605" w:rsidRDefault="00067605" w:rsidP="00F90B85">
      <w:pPr>
        <w:tabs>
          <w:tab w:val="left" w:pos="2460"/>
        </w:tabs>
        <w:ind w:left="225"/>
        <w:jc w:val="both"/>
        <w:rPr>
          <w:bCs/>
        </w:rPr>
      </w:pPr>
      <w:r w:rsidRPr="00067605">
        <w:rPr>
          <w:bCs/>
        </w:rPr>
        <w:lastRenderedPageBreak/>
        <w:t xml:space="preserve">Лист ознакомления с Приказом от </w:t>
      </w:r>
      <w:r w:rsidR="005B4EE1">
        <w:rPr>
          <w:bCs/>
        </w:rPr>
        <w:t>23</w:t>
      </w:r>
      <w:r w:rsidR="0050761D">
        <w:rPr>
          <w:bCs/>
        </w:rPr>
        <w:t>.0</w:t>
      </w:r>
      <w:r w:rsidR="005B4EE1">
        <w:rPr>
          <w:bCs/>
        </w:rPr>
        <w:t>8</w:t>
      </w:r>
      <w:r w:rsidR="0050761D">
        <w:rPr>
          <w:bCs/>
        </w:rPr>
        <w:t>.20</w:t>
      </w:r>
      <w:r w:rsidR="005B4EE1">
        <w:rPr>
          <w:bCs/>
        </w:rPr>
        <w:t>21</w:t>
      </w:r>
      <w:r w:rsidR="0050761D">
        <w:rPr>
          <w:bCs/>
        </w:rPr>
        <w:t xml:space="preserve"> </w:t>
      </w:r>
      <w:r w:rsidRPr="00067605">
        <w:rPr>
          <w:bCs/>
        </w:rPr>
        <w:t>года №</w:t>
      </w:r>
      <w:r w:rsidR="005B4EE1">
        <w:rPr>
          <w:bCs/>
        </w:rPr>
        <w:t>19</w:t>
      </w:r>
      <w:r w:rsidR="0050761D">
        <w:rPr>
          <w:bCs/>
        </w:rPr>
        <w:t>8</w:t>
      </w:r>
    </w:p>
    <w:p w:rsidR="00067605" w:rsidRDefault="00067605" w:rsidP="00F90B85">
      <w:pPr>
        <w:tabs>
          <w:tab w:val="left" w:pos="2460"/>
        </w:tabs>
        <w:ind w:left="225"/>
        <w:jc w:val="both"/>
        <w:rPr>
          <w:sz w:val="32"/>
        </w:rPr>
      </w:pPr>
    </w:p>
    <w:tbl>
      <w:tblPr>
        <w:tblW w:w="10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114"/>
      </w:tblGrid>
      <w:tr w:rsidR="00746ECE" w:rsidRPr="00FD7929" w:rsidTr="00746ECE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5B4EE1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Елисеева Ольга Сергеевна</w:t>
            </w:r>
            <w:r w:rsidR="00746ECE">
              <w:rPr>
                <w:color w:val="000000"/>
              </w:rPr>
              <w:t>, директор МОУ «</w:t>
            </w:r>
            <w:proofErr w:type="spellStart"/>
            <w:r w:rsidR="00746ECE">
              <w:rPr>
                <w:color w:val="000000"/>
              </w:rPr>
              <w:t>Лихославльская</w:t>
            </w:r>
            <w:proofErr w:type="spellEnd"/>
            <w:r w:rsidR="00746ECE">
              <w:rPr>
                <w:color w:val="000000"/>
              </w:rPr>
              <w:t xml:space="preserve"> СОШ №1»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Патрикеева Ольга Юльевна, директор МОУ «</w:t>
            </w:r>
            <w:proofErr w:type="spellStart"/>
            <w:r>
              <w:rPr>
                <w:color w:val="000000"/>
              </w:rPr>
              <w:t>Лихославльская</w:t>
            </w:r>
            <w:proofErr w:type="spellEnd"/>
            <w:r>
              <w:rPr>
                <w:color w:val="000000"/>
              </w:rPr>
              <w:t xml:space="preserve"> СОШ №2»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5B4EE1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Абрамова Светлана Ивановна</w:t>
            </w:r>
            <w:r w:rsidR="00746ECE">
              <w:rPr>
                <w:color w:val="000000"/>
              </w:rPr>
              <w:t>, директор МОУ «</w:t>
            </w:r>
            <w:proofErr w:type="spellStart"/>
            <w:r w:rsidR="00746ECE">
              <w:rPr>
                <w:color w:val="000000"/>
              </w:rPr>
              <w:t>Лихославльская</w:t>
            </w:r>
            <w:proofErr w:type="spellEnd"/>
            <w:r w:rsidR="00746ECE">
              <w:rPr>
                <w:color w:val="000000"/>
              </w:rPr>
              <w:t xml:space="preserve"> СОШ №7»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Иванова Нина Михайловна, директор МОУ «</w:t>
            </w:r>
            <w:proofErr w:type="spellStart"/>
            <w:r>
              <w:rPr>
                <w:color w:val="000000"/>
              </w:rPr>
              <w:t>Калашниковская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t>Веселкова Екатерина Николаевна</w:t>
            </w:r>
            <w:r>
              <w:rPr>
                <w:color w:val="000000"/>
              </w:rPr>
              <w:t>, директор МОУ «</w:t>
            </w:r>
            <w:proofErr w:type="spellStart"/>
            <w:r>
              <w:rPr>
                <w:color w:val="000000"/>
              </w:rPr>
              <w:t>Вескинская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5B4EE1" w:rsidP="005B4EE1">
            <w:pPr>
              <w:spacing w:line="480" w:lineRule="auto"/>
              <w:rPr>
                <w:color w:val="000000"/>
              </w:rPr>
            </w:pPr>
            <w:r>
              <w:t xml:space="preserve">Мартынова Ирина </w:t>
            </w:r>
            <w:proofErr w:type="spellStart"/>
            <w:r>
              <w:t>Владимирован</w:t>
            </w:r>
            <w:proofErr w:type="spellEnd"/>
            <w:r w:rsidR="00746ECE">
              <w:rPr>
                <w:color w:val="000000"/>
              </w:rPr>
              <w:t>, директор МОУ «</w:t>
            </w:r>
            <w:proofErr w:type="spellStart"/>
            <w:r w:rsidR="00746ECE">
              <w:rPr>
                <w:color w:val="000000"/>
              </w:rPr>
              <w:t>Микшинская</w:t>
            </w:r>
            <w:proofErr w:type="spellEnd"/>
            <w:r w:rsidR="00746ECE">
              <w:rPr>
                <w:color w:val="000000"/>
              </w:rPr>
              <w:t xml:space="preserve"> СОШ»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t>Смирнова Галина Николаевна</w:t>
            </w:r>
            <w:r>
              <w:rPr>
                <w:color w:val="000000"/>
              </w:rPr>
              <w:t>, директор МОУ «</w:t>
            </w:r>
            <w:proofErr w:type="spellStart"/>
            <w:r>
              <w:rPr>
                <w:color w:val="000000"/>
              </w:rPr>
              <w:t>Станская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5B4EE1" w:rsidP="00746ECE">
            <w:pPr>
              <w:spacing w:line="480" w:lineRule="auto"/>
              <w:rPr>
                <w:color w:val="000000"/>
              </w:rPr>
            </w:pPr>
            <w:r>
              <w:t>Годунова Татьяна Николаевна</w:t>
            </w:r>
            <w:r w:rsidR="00746ECE">
              <w:rPr>
                <w:color w:val="000000"/>
              </w:rPr>
              <w:t>, директор МОУ «</w:t>
            </w:r>
            <w:proofErr w:type="spellStart"/>
            <w:r w:rsidR="00746ECE">
              <w:rPr>
                <w:color w:val="000000"/>
              </w:rPr>
              <w:t>Толмачевская</w:t>
            </w:r>
            <w:proofErr w:type="spellEnd"/>
            <w:r w:rsidR="00746ECE">
              <w:rPr>
                <w:color w:val="000000"/>
              </w:rPr>
              <w:t xml:space="preserve"> СОШ»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Соболева Татьяна Юрьевна, директор МОУ «Ильинская ООШ»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5B4EE1" w:rsidP="005B4EE1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Титова Елена Владимировна</w:t>
            </w:r>
            <w:r w:rsidR="00746ECE">
              <w:rPr>
                <w:color w:val="000000"/>
              </w:rPr>
              <w:t xml:space="preserve">, директор МОУ </w:t>
            </w:r>
            <w:proofErr w:type="spellStart"/>
            <w:r w:rsidR="00746ECE">
              <w:rPr>
                <w:color w:val="000000"/>
              </w:rPr>
              <w:t>Крючковская</w:t>
            </w:r>
            <w:proofErr w:type="spellEnd"/>
            <w:r w:rsidR="00746ECE">
              <w:rPr>
                <w:color w:val="000000"/>
              </w:rPr>
              <w:t xml:space="preserve"> ООШ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5B4EE1" w:rsidP="005B4EE1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Белякова Марина Анатольевна</w:t>
            </w:r>
            <w:r w:rsidR="00746ECE">
              <w:rPr>
                <w:color w:val="000000"/>
              </w:rPr>
              <w:t>, директор МОУ «</w:t>
            </w:r>
            <w:proofErr w:type="spellStart"/>
            <w:r w:rsidR="00746ECE">
              <w:rPr>
                <w:color w:val="000000"/>
              </w:rPr>
              <w:t>Сосновицкая</w:t>
            </w:r>
            <w:proofErr w:type="spellEnd"/>
            <w:r w:rsidR="00746ECE">
              <w:rPr>
                <w:color w:val="000000"/>
              </w:rPr>
              <w:t xml:space="preserve"> ООШ»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Зайцева Елена Юрьевна, директор МОУ Барановская НОШ</w:t>
            </w:r>
          </w:p>
        </w:tc>
      </w:tr>
      <w:tr w:rsidR="00746ECE" w:rsidRPr="00FD7929" w:rsidTr="00746ECE">
        <w:trPr>
          <w:trHeight w:val="20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6ECE" w:rsidRDefault="00746ECE" w:rsidP="00746EC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E" w:rsidRPr="00FD7929" w:rsidRDefault="00746ECE" w:rsidP="00746E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Киселева Елена Станиславовна, директор МОУ </w:t>
            </w:r>
            <w:proofErr w:type="spellStart"/>
            <w:r>
              <w:rPr>
                <w:color w:val="000000"/>
              </w:rPr>
              <w:t>Кавская</w:t>
            </w:r>
            <w:proofErr w:type="spellEnd"/>
            <w:r>
              <w:rPr>
                <w:color w:val="000000"/>
              </w:rPr>
              <w:t xml:space="preserve"> НОШ</w:t>
            </w:r>
          </w:p>
        </w:tc>
      </w:tr>
    </w:tbl>
    <w:p w:rsidR="00746ECE" w:rsidRPr="00067605" w:rsidRDefault="00746ECE" w:rsidP="00F90B85">
      <w:pPr>
        <w:tabs>
          <w:tab w:val="left" w:pos="2460"/>
        </w:tabs>
        <w:ind w:left="225"/>
        <w:jc w:val="both"/>
        <w:rPr>
          <w:sz w:val="32"/>
        </w:rPr>
      </w:pPr>
    </w:p>
    <w:sectPr w:rsidR="00746ECE" w:rsidRPr="00067605" w:rsidSect="0010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5E" w:rsidRDefault="00E5735E" w:rsidP="008F0249">
      <w:pPr>
        <w:pStyle w:val="a3"/>
        <w:spacing w:before="0" w:after="0"/>
      </w:pPr>
      <w:r>
        <w:separator/>
      </w:r>
    </w:p>
  </w:endnote>
  <w:endnote w:type="continuationSeparator" w:id="0">
    <w:p w:rsidR="00E5735E" w:rsidRDefault="00E5735E" w:rsidP="008F0249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97089"/>
      <w:docPartObj>
        <w:docPartGallery w:val="Page Numbers (Bottom of Page)"/>
        <w:docPartUnique/>
      </w:docPartObj>
    </w:sdtPr>
    <w:sdtEndPr/>
    <w:sdtContent>
      <w:p w:rsidR="00AF4AF1" w:rsidRDefault="009532C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AF1" w:rsidRDefault="00AF4A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5E" w:rsidRDefault="00E5735E" w:rsidP="008F0249">
      <w:pPr>
        <w:pStyle w:val="a3"/>
        <w:spacing w:before="0" w:after="0"/>
      </w:pPr>
      <w:r>
        <w:separator/>
      </w:r>
    </w:p>
  </w:footnote>
  <w:footnote w:type="continuationSeparator" w:id="0">
    <w:p w:rsidR="00E5735E" w:rsidRDefault="00E5735E" w:rsidP="008F0249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A98"/>
    <w:multiLevelType w:val="hybridMultilevel"/>
    <w:tmpl w:val="FB4C319C"/>
    <w:lvl w:ilvl="0" w:tplc="2ACC5B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0330"/>
    <w:multiLevelType w:val="hybridMultilevel"/>
    <w:tmpl w:val="181A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B553E"/>
    <w:multiLevelType w:val="hybridMultilevel"/>
    <w:tmpl w:val="E01086DA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C687A"/>
    <w:multiLevelType w:val="hybridMultilevel"/>
    <w:tmpl w:val="D7486888"/>
    <w:lvl w:ilvl="0" w:tplc="8B827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A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8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2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48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0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C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AF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64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63176E"/>
    <w:multiLevelType w:val="hybridMultilevel"/>
    <w:tmpl w:val="180E5614"/>
    <w:lvl w:ilvl="0" w:tplc="C68C7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86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42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2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2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C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A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6D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567000"/>
    <w:multiLevelType w:val="multilevel"/>
    <w:tmpl w:val="8EE44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87723D"/>
    <w:multiLevelType w:val="hybridMultilevel"/>
    <w:tmpl w:val="BB2AEDBE"/>
    <w:lvl w:ilvl="0" w:tplc="44A8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F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4C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63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4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8C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A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29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BB0DC9"/>
    <w:multiLevelType w:val="hybridMultilevel"/>
    <w:tmpl w:val="359E4B22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8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E3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2B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48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0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4C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DF6E54"/>
    <w:multiLevelType w:val="hybridMultilevel"/>
    <w:tmpl w:val="D17ABE06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31964"/>
    <w:multiLevelType w:val="hybridMultilevel"/>
    <w:tmpl w:val="77D6B51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00385B"/>
    <w:rsid w:val="000218B3"/>
    <w:rsid w:val="00067605"/>
    <w:rsid w:val="00092ECB"/>
    <w:rsid w:val="000B4217"/>
    <w:rsid w:val="000C091D"/>
    <w:rsid w:val="00103D20"/>
    <w:rsid w:val="001043B4"/>
    <w:rsid w:val="0011214F"/>
    <w:rsid w:val="001E79C2"/>
    <w:rsid w:val="002011EC"/>
    <w:rsid w:val="0022278F"/>
    <w:rsid w:val="0022595D"/>
    <w:rsid w:val="002913B8"/>
    <w:rsid w:val="0029495C"/>
    <w:rsid w:val="002A19E7"/>
    <w:rsid w:val="002B56CF"/>
    <w:rsid w:val="002C0E76"/>
    <w:rsid w:val="002E025E"/>
    <w:rsid w:val="00300B24"/>
    <w:rsid w:val="003033F9"/>
    <w:rsid w:val="003228D6"/>
    <w:rsid w:val="003571F1"/>
    <w:rsid w:val="0036073A"/>
    <w:rsid w:val="00373DDC"/>
    <w:rsid w:val="00383CC4"/>
    <w:rsid w:val="00385DDF"/>
    <w:rsid w:val="003A3244"/>
    <w:rsid w:val="003D24C9"/>
    <w:rsid w:val="003F345F"/>
    <w:rsid w:val="00401E02"/>
    <w:rsid w:val="004631C2"/>
    <w:rsid w:val="00482969"/>
    <w:rsid w:val="004B2A06"/>
    <w:rsid w:val="004B2EA2"/>
    <w:rsid w:val="004F36E3"/>
    <w:rsid w:val="0050761D"/>
    <w:rsid w:val="00511D5E"/>
    <w:rsid w:val="005250BE"/>
    <w:rsid w:val="00533557"/>
    <w:rsid w:val="00563601"/>
    <w:rsid w:val="00573DB3"/>
    <w:rsid w:val="005817E0"/>
    <w:rsid w:val="005B0C83"/>
    <w:rsid w:val="005B4EE1"/>
    <w:rsid w:val="005B6EE7"/>
    <w:rsid w:val="005C250C"/>
    <w:rsid w:val="005F045F"/>
    <w:rsid w:val="005F0F5E"/>
    <w:rsid w:val="0060532C"/>
    <w:rsid w:val="00640BA9"/>
    <w:rsid w:val="0064684A"/>
    <w:rsid w:val="006566FE"/>
    <w:rsid w:val="006829E9"/>
    <w:rsid w:val="00683C81"/>
    <w:rsid w:val="00695954"/>
    <w:rsid w:val="00697555"/>
    <w:rsid w:val="006A3736"/>
    <w:rsid w:val="00737398"/>
    <w:rsid w:val="00746ECE"/>
    <w:rsid w:val="007628F0"/>
    <w:rsid w:val="00781967"/>
    <w:rsid w:val="00790D22"/>
    <w:rsid w:val="00794834"/>
    <w:rsid w:val="007A18F1"/>
    <w:rsid w:val="007A7461"/>
    <w:rsid w:val="007D2D79"/>
    <w:rsid w:val="007D6CE9"/>
    <w:rsid w:val="007E6BDE"/>
    <w:rsid w:val="007F2219"/>
    <w:rsid w:val="00810D94"/>
    <w:rsid w:val="0083117B"/>
    <w:rsid w:val="00832A73"/>
    <w:rsid w:val="00875983"/>
    <w:rsid w:val="0089137C"/>
    <w:rsid w:val="008B24C0"/>
    <w:rsid w:val="008C6D14"/>
    <w:rsid w:val="008E1B20"/>
    <w:rsid w:val="008F0249"/>
    <w:rsid w:val="009177CE"/>
    <w:rsid w:val="00934755"/>
    <w:rsid w:val="009359CF"/>
    <w:rsid w:val="00945742"/>
    <w:rsid w:val="009532C3"/>
    <w:rsid w:val="00962EE5"/>
    <w:rsid w:val="00970063"/>
    <w:rsid w:val="00970578"/>
    <w:rsid w:val="00972CC7"/>
    <w:rsid w:val="009A67EC"/>
    <w:rsid w:val="009B78AA"/>
    <w:rsid w:val="009D33BD"/>
    <w:rsid w:val="00A35CA5"/>
    <w:rsid w:val="00A90F6B"/>
    <w:rsid w:val="00A91BAF"/>
    <w:rsid w:val="00AA54E6"/>
    <w:rsid w:val="00AC564F"/>
    <w:rsid w:val="00AE4525"/>
    <w:rsid w:val="00AF14D9"/>
    <w:rsid w:val="00AF4A3E"/>
    <w:rsid w:val="00AF4AF1"/>
    <w:rsid w:val="00AF528C"/>
    <w:rsid w:val="00B149B2"/>
    <w:rsid w:val="00B3433C"/>
    <w:rsid w:val="00B61166"/>
    <w:rsid w:val="00B63100"/>
    <w:rsid w:val="00B64801"/>
    <w:rsid w:val="00B93BE0"/>
    <w:rsid w:val="00BC5238"/>
    <w:rsid w:val="00BE3B43"/>
    <w:rsid w:val="00BF40CD"/>
    <w:rsid w:val="00C00B88"/>
    <w:rsid w:val="00C15C33"/>
    <w:rsid w:val="00C3301A"/>
    <w:rsid w:val="00C4072E"/>
    <w:rsid w:val="00C465A1"/>
    <w:rsid w:val="00C70BFF"/>
    <w:rsid w:val="00C72141"/>
    <w:rsid w:val="00CA6170"/>
    <w:rsid w:val="00CD7B7F"/>
    <w:rsid w:val="00D00BD9"/>
    <w:rsid w:val="00D047AD"/>
    <w:rsid w:val="00D52060"/>
    <w:rsid w:val="00D92E45"/>
    <w:rsid w:val="00D93635"/>
    <w:rsid w:val="00D97317"/>
    <w:rsid w:val="00DA4318"/>
    <w:rsid w:val="00DE612B"/>
    <w:rsid w:val="00DF06F9"/>
    <w:rsid w:val="00DF691B"/>
    <w:rsid w:val="00E26ED2"/>
    <w:rsid w:val="00E27EA3"/>
    <w:rsid w:val="00E30E13"/>
    <w:rsid w:val="00E333C8"/>
    <w:rsid w:val="00E5735E"/>
    <w:rsid w:val="00EA12C9"/>
    <w:rsid w:val="00EA2FEA"/>
    <w:rsid w:val="00ED0CF5"/>
    <w:rsid w:val="00EE1F23"/>
    <w:rsid w:val="00F130CF"/>
    <w:rsid w:val="00F2326E"/>
    <w:rsid w:val="00F30856"/>
    <w:rsid w:val="00F62724"/>
    <w:rsid w:val="00F90B85"/>
    <w:rsid w:val="00F9609D"/>
    <w:rsid w:val="00F96416"/>
    <w:rsid w:val="00FC3362"/>
    <w:rsid w:val="00FC4DC7"/>
    <w:rsid w:val="00FD3534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D2C3-1A8F-4F2E-86F3-959F9499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E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62EE5"/>
    <w:pPr>
      <w:keepNext/>
      <w:tabs>
        <w:tab w:val="left" w:pos="246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2EE5"/>
    <w:pPr>
      <w:keepNext/>
      <w:tabs>
        <w:tab w:val="left" w:pos="2460"/>
      </w:tabs>
      <w:ind w:left="225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62EE5"/>
    <w:pPr>
      <w:spacing w:before="100" w:beforeAutospacing="1" w:after="125"/>
    </w:pPr>
  </w:style>
  <w:style w:type="paragraph" w:styleId="a4">
    <w:name w:val="Body Text"/>
    <w:basedOn w:val="a"/>
    <w:link w:val="a5"/>
    <w:uiPriority w:val="99"/>
    <w:semiHidden/>
    <w:unhideWhenUsed/>
    <w:rsid w:val="00962EE5"/>
    <w:pPr>
      <w:tabs>
        <w:tab w:val="left" w:pos="24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962EE5"/>
    <w:pPr>
      <w:tabs>
        <w:tab w:val="left" w:pos="2460"/>
      </w:tabs>
      <w:ind w:left="225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62E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qFormat/>
    <w:rsid w:val="00962EE5"/>
    <w:pPr>
      <w:ind w:left="720"/>
      <w:contextualSpacing/>
    </w:pPr>
  </w:style>
  <w:style w:type="table" w:styleId="a9">
    <w:name w:val="Table Grid"/>
    <w:basedOn w:val="a1"/>
    <w:uiPriority w:val="39"/>
    <w:rsid w:val="0096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F02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02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35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basedOn w:val="a0"/>
    <w:rsid w:val="00875983"/>
    <w:rPr>
      <w:b/>
      <w:bCs/>
      <w:color w:val="008000"/>
    </w:rPr>
  </w:style>
  <w:style w:type="character" w:styleId="af1">
    <w:name w:val="Hyperlink"/>
    <w:uiPriority w:val="99"/>
    <w:unhideWhenUsed/>
    <w:rsid w:val="0089137C"/>
    <w:rPr>
      <w:color w:val="0000FF"/>
      <w:u w:val="single"/>
    </w:rPr>
  </w:style>
  <w:style w:type="paragraph" w:customStyle="1" w:styleId="Default">
    <w:name w:val="Default"/>
    <w:rsid w:val="00BE3B4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markedcontent">
    <w:name w:val="markedcontent"/>
    <w:basedOn w:val="a0"/>
    <w:rsid w:val="00BE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</cp:revision>
  <cp:lastPrinted>2021-08-24T12:28:00Z</cp:lastPrinted>
  <dcterms:created xsi:type="dcterms:W3CDTF">2021-08-24T12:17:00Z</dcterms:created>
  <dcterms:modified xsi:type="dcterms:W3CDTF">2021-08-24T12:29:00Z</dcterms:modified>
</cp:coreProperties>
</file>