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B04" w:rsidRPr="008C0343" w:rsidRDefault="006D6A2E" w:rsidP="005F3B04">
      <w:pPr>
        <w:pStyle w:val="a3"/>
        <w:jc w:val="center"/>
        <w:rPr>
          <w:rFonts w:cs="Times New Roman"/>
          <w:b/>
          <w:sz w:val="24"/>
          <w:szCs w:val="24"/>
        </w:rPr>
      </w:pPr>
      <w:r w:rsidRPr="008C0343">
        <w:rPr>
          <w:rFonts w:cs="Times New Roman"/>
          <w:b/>
          <w:sz w:val="24"/>
          <w:szCs w:val="24"/>
        </w:rPr>
        <w:t>Протокол  №2</w:t>
      </w:r>
    </w:p>
    <w:p w:rsidR="007556C1" w:rsidRPr="008C0343" w:rsidRDefault="006D6A2E" w:rsidP="005F3B04">
      <w:pPr>
        <w:pStyle w:val="a3"/>
        <w:jc w:val="center"/>
        <w:rPr>
          <w:rFonts w:cs="Times New Roman"/>
          <w:b/>
          <w:sz w:val="24"/>
          <w:szCs w:val="24"/>
        </w:rPr>
      </w:pPr>
      <w:r w:rsidRPr="008C0343">
        <w:rPr>
          <w:rFonts w:cs="Times New Roman"/>
          <w:b/>
          <w:sz w:val="24"/>
          <w:szCs w:val="24"/>
        </w:rPr>
        <w:t>совещания с руководителями ОО</w:t>
      </w:r>
    </w:p>
    <w:p w:rsidR="00833A05" w:rsidRPr="008C0343" w:rsidRDefault="00833A05" w:rsidP="007556C1">
      <w:pPr>
        <w:pStyle w:val="a3"/>
        <w:rPr>
          <w:rFonts w:cs="Times New Roman"/>
          <w:b/>
          <w:sz w:val="24"/>
          <w:szCs w:val="24"/>
        </w:rPr>
      </w:pPr>
    </w:p>
    <w:p w:rsidR="009E3904" w:rsidRPr="008C0343" w:rsidRDefault="009E3904" w:rsidP="007556C1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Дата</w:t>
      </w:r>
      <w:r w:rsidR="000D4438" w:rsidRPr="008C0343">
        <w:rPr>
          <w:rFonts w:cs="Times New Roman"/>
          <w:sz w:val="24"/>
          <w:szCs w:val="24"/>
        </w:rPr>
        <w:t xml:space="preserve"> </w:t>
      </w:r>
      <w:r w:rsidR="007B4ACA" w:rsidRPr="008C0343">
        <w:rPr>
          <w:rFonts w:cs="Times New Roman"/>
          <w:sz w:val="24"/>
          <w:szCs w:val="24"/>
        </w:rPr>
        <w:t>–</w:t>
      </w:r>
      <w:r w:rsidR="000D4438" w:rsidRPr="008C0343">
        <w:rPr>
          <w:rFonts w:cs="Times New Roman"/>
          <w:sz w:val="24"/>
          <w:szCs w:val="24"/>
        </w:rPr>
        <w:t xml:space="preserve"> </w:t>
      </w:r>
      <w:r w:rsidR="00F36D5F" w:rsidRPr="008C0343">
        <w:rPr>
          <w:rFonts w:cs="Times New Roman"/>
          <w:sz w:val="24"/>
          <w:szCs w:val="24"/>
        </w:rPr>
        <w:t>22.09</w:t>
      </w:r>
      <w:r w:rsidR="007B4ACA" w:rsidRPr="008C0343">
        <w:rPr>
          <w:rFonts w:cs="Times New Roman"/>
          <w:sz w:val="24"/>
          <w:szCs w:val="24"/>
        </w:rPr>
        <w:t>.20</w:t>
      </w:r>
      <w:r w:rsidR="00692077">
        <w:rPr>
          <w:rFonts w:cs="Times New Roman"/>
          <w:sz w:val="24"/>
          <w:szCs w:val="24"/>
        </w:rPr>
        <w:t>22</w:t>
      </w:r>
      <w:bookmarkStart w:id="0" w:name="_GoBack"/>
      <w:bookmarkEnd w:id="0"/>
    </w:p>
    <w:p w:rsidR="007556C1" w:rsidRPr="008C0343" w:rsidRDefault="009E3904" w:rsidP="007556C1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Участники</w:t>
      </w:r>
      <w:r w:rsidR="000D4438" w:rsidRPr="008C0343">
        <w:rPr>
          <w:rFonts w:cs="Times New Roman"/>
          <w:sz w:val="24"/>
          <w:szCs w:val="24"/>
        </w:rPr>
        <w:t xml:space="preserve"> </w:t>
      </w:r>
      <w:r w:rsidR="007556C1" w:rsidRPr="008C0343">
        <w:rPr>
          <w:rFonts w:cs="Times New Roman"/>
          <w:sz w:val="24"/>
          <w:szCs w:val="24"/>
        </w:rPr>
        <w:t>–</w:t>
      </w:r>
      <w:r w:rsidR="000D4438" w:rsidRPr="008C0343">
        <w:rPr>
          <w:rFonts w:cs="Times New Roman"/>
          <w:sz w:val="24"/>
          <w:szCs w:val="24"/>
        </w:rPr>
        <w:t xml:space="preserve"> </w:t>
      </w:r>
      <w:r w:rsidR="005F3B04" w:rsidRPr="008C0343">
        <w:rPr>
          <w:rFonts w:cs="Times New Roman"/>
          <w:sz w:val="24"/>
          <w:szCs w:val="24"/>
        </w:rPr>
        <w:t>директора МОУ Лихославльского муниципального округа</w:t>
      </w:r>
    </w:p>
    <w:p w:rsidR="009E3904" w:rsidRPr="008C0343" w:rsidRDefault="006D44DA" w:rsidP="007556C1">
      <w:pPr>
        <w:pStyle w:val="a3"/>
        <w:rPr>
          <w:rFonts w:cs="Times New Roman"/>
          <w:i/>
          <w:sz w:val="24"/>
          <w:szCs w:val="24"/>
        </w:rPr>
      </w:pPr>
      <w:r w:rsidRPr="008C0343">
        <w:rPr>
          <w:rFonts w:cs="Times New Roman"/>
          <w:i/>
          <w:sz w:val="24"/>
          <w:szCs w:val="24"/>
        </w:rPr>
        <w:t>Повестка дня</w:t>
      </w:r>
      <w:r w:rsidR="000D4438" w:rsidRPr="008C0343">
        <w:rPr>
          <w:rFonts w:cs="Times New Roman"/>
          <w:i/>
          <w:sz w:val="24"/>
          <w:szCs w:val="24"/>
        </w:rPr>
        <w:t>:</w:t>
      </w:r>
    </w:p>
    <w:p w:rsidR="007556C1" w:rsidRPr="008C0343" w:rsidRDefault="006D44DA" w:rsidP="007556C1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1.</w:t>
      </w:r>
      <w:r w:rsidR="007556C1" w:rsidRPr="008C0343">
        <w:rPr>
          <w:rFonts w:cs="Times New Roman"/>
          <w:sz w:val="24"/>
          <w:szCs w:val="24"/>
        </w:rPr>
        <w:t xml:space="preserve">Об исполнении </w:t>
      </w:r>
      <w:r w:rsidRPr="008C0343">
        <w:rPr>
          <w:rFonts w:cs="Times New Roman"/>
          <w:sz w:val="24"/>
          <w:szCs w:val="24"/>
        </w:rPr>
        <w:t xml:space="preserve"> </w:t>
      </w:r>
      <w:r w:rsidR="007556C1" w:rsidRPr="008C0343">
        <w:rPr>
          <w:rFonts w:cs="Times New Roman"/>
          <w:sz w:val="24"/>
          <w:szCs w:val="24"/>
        </w:rPr>
        <w:t>федеральных Рекомендаций для системы общего образования по основным подходам к формированию графика проведения оценочных процедур в общеобр</w:t>
      </w:r>
      <w:r w:rsidR="006F2C6C">
        <w:rPr>
          <w:rFonts w:cs="Times New Roman"/>
          <w:sz w:val="24"/>
          <w:szCs w:val="24"/>
        </w:rPr>
        <w:t>азовательных организациях в 2022/2023</w:t>
      </w:r>
      <w:r w:rsidR="007556C1" w:rsidRPr="008C0343">
        <w:rPr>
          <w:rFonts w:cs="Times New Roman"/>
          <w:sz w:val="24"/>
          <w:szCs w:val="24"/>
        </w:rPr>
        <w:t xml:space="preserve"> учебном году (</w:t>
      </w:r>
      <w:r w:rsidR="007556C1" w:rsidRPr="008C0343">
        <w:rPr>
          <w:rFonts w:eastAsia="Times New Roman" w:cs="Times New Roman"/>
          <w:sz w:val="24"/>
          <w:szCs w:val="24"/>
        </w:rPr>
        <w:t xml:space="preserve"> письмо</w:t>
      </w:r>
      <w:r w:rsidR="00033BF6" w:rsidRPr="008C0343">
        <w:rPr>
          <w:rFonts w:eastAsia="Times New Roman" w:cs="Times New Roman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pacing w:val="-2"/>
          <w:sz w:val="24"/>
          <w:szCs w:val="24"/>
        </w:rPr>
        <w:t>Минпросвещения</w:t>
      </w:r>
      <w:r w:rsidR="007556C1" w:rsidRPr="008C0343">
        <w:rPr>
          <w:rFonts w:eastAsia="Times New Roman" w:cs="Times New Roman"/>
          <w:spacing w:val="-12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pacing w:val="-2"/>
          <w:sz w:val="24"/>
          <w:szCs w:val="24"/>
        </w:rPr>
        <w:t>России</w:t>
      </w:r>
      <w:r w:rsidR="007556C1" w:rsidRPr="008C0343">
        <w:rPr>
          <w:rFonts w:eastAsia="Times New Roman" w:cs="Times New Roman"/>
          <w:spacing w:val="-11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pacing w:val="-2"/>
          <w:sz w:val="24"/>
          <w:szCs w:val="24"/>
        </w:rPr>
        <w:t>и</w:t>
      </w:r>
      <w:r w:rsidR="007556C1" w:rsidRPr="008C0343">
        <w:rPr>
          <w:rFonts w:eastAsia="Times New Roman" w:cs="Times New Roman"/>
          <w:spacing w:val="-11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pacing w:val="-2"/>
          <w:sz w:val="24"/>
          <w:szCs w:val="24"/>
        </w:rPr>
        <w:t>Рособрнадзора</w:t>
      </w:r>
      <w:r w:rsidR="007556C1" w:rsidRPr="008C0343">
        <w:rPr>
          <w:rFonts w:eastAsia="Times New Roman" w:cs="Times New Roman"/>
          <w:spacing w:val="-11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pacing w:val="-2"/>
          <w:sz w:val="24"/>
          <w:szCs w:val="24"/>
        </w:rPr>
        <w:t>от</w:t>
      </w:r>
      <w:r w:rsidR="007556C1" w:rsidRPr="008C0343">
        <w:rPr>
          <w:rFonts w:eastAsia="Times New Roman" w:cs="Times New Roman"/>
          <w:spacing w:val="-9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pacing w:val="-2"/>
          <w:sz w:val="24"/>
          <w:szCs w:val="24"/>
        </w:rPr>
        <w:t>6</w:t>
      </w:r>
      <w:r w:rsidR="007556C1" w:rsidRPr="008C0343">
        <w:rPr>
          <w:rFonts w:eastAsia="Times New Roman" w:cs="Times New Roman"/>
          <w:spacing w:val="-10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pacing w:val="-2"/>
          <w:sz w:val="24"/>
          <w:szCs w:val="24"/>
        </w:rPr>
        <w:t>августа</w:t>
      </w:r>
      <w:r w:rsidR="007556C1" w:rsidRPr="008C0343">
        <w:rPr>
          <w:rFonts w:eastAsia="Times New Roman" w:cs="Times New Roman"/>
          <w:spacing w:val="-13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pacing w:val="-2"/>
          <w:sz w:val="24"/>
          <w:szCs w:val="24"/>
        </w:rPr>
        <w:t>2021</w:t>
      </w:r>
      <w:r w:rsidR="007556C1" w:rsidRPr="008C0343">
        <w:rPr>
          <w:rFonts w:eastAsia="Times New Roman" w:cs="Times New Roman"/>
          <w:spacing w:val="-10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pacing w:val="-2"/>
          <w:sz w:val="24"/>
          <w:szCs w:val="24"/>
        </w:rPr>
        <w:t>года</w:t>
      </w:r>
      <w:r w:rsidR="007556C1" w:rsidRPr="008C0343">
        <w:rPr>
          <w:rFonts w:eastAsia="Times New Roman" w:cs="Times New Roman"/>
          <w:spacing w:val="-11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pacing w:val="-2"/>
          <w:sz w:val="24"/>
          <w:szCs w:val="24"/>
        </w:rPr>
        <w:t>№</w:t>
      </w:r>
      <w:r w:rsidR="007556C1" w:rsidRPr="008C0343">
        <w:rPr>
          <w:rFonts w:eastAsia="Times New Roman" w:cs="Times New Roman"/>
          <w:spacing w:val="-13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pacing w:val="-2"/>
          <w:sz w:val="24"/>
          <w:szCs w:val="24"/>
        </w:rPr>
        <w:t>СК-228/03,</w:t>
      </w:r>
      <w:r w:rsidR="007556C1" w:rsidRPr="008C0343">
        <w:rPr>
          <w:rFonts w:eastAsia="Times New Roman" w:cs="Times New Roman"/>
          <w:spacing w:val="-10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pacing w:val="-2"/>
          <w:sz w:val="24"/>
          <w:szCs w:val="24"/>
        </w:rPr>
        <w:t>№</w:t>
      </w:r>
      <w:r w:rsidR="007556C1" w:rsidRPr="008C0343">
        <w:rPr>
          <w:rFonts w:eastAsia="Times New Roman" w:cs="Times New Roman"/>
          <w:spacing w:val="-11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pacing w:val="-2"/>
          <w:sz w:val="24"/>
          <w:szCs w:val="24"/>
        </w:rPr>
        <w:t xml:space="preserve">01-169/08- </w:t>
      </w:r>
      <w:r w:rsidR="007556C1" w:rsidRPr="008C0343">
        <w:rPr>
          <w:rFonts w:eastAsia="Times New Roman" w:cs="Times New Roman"/>
          <w:sz w:val="24"/>
          <w:szCs w:val="24"/>
        </w:rPr>
        <w:t>01</w:t>
      </w:r>
      <w:r w:rsidR="007556C1" w:rsidRPr="008C0343">
        <w:rPr>
          <w:rFonts w:eastAsia="Times New Roman" w:cs="Times New Roman"/>
          <w:spacing w:val="-13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z w:val="24"/>
          <w:szCs w:val="24"/>
        </w:rPr>
        <w:t>«О</w:t>
      </w:r>
      <w:r w:rsidR="007556C1" w:rsidRPr="008C0343">
        <w:rPr>
          <w:rFonts w:eastAsia="Times New Roman" w:cs="Times New Roman"/>
          <w:spacing w:val="-12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z w:val="24"/>
          <w:szCs w:val="24"/>
        </w:rPr>
        <w:t>направлении</w:t>
      </w:r>
      <w:r w:rsidR="007556C1" w:rsidRPr="008C0343">
        <w:rPr>
          <w:rFonts w:eastAsia="Times New Roman" w:cs="Times New Roman"/>
          <w:spacing w:val="-12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z w:val="24"/>
          <w:szCs w:val="24"/>
        </w:rPr>
        <w:t>Рекомендаций</w:t>
      </w:r>
      <w:r w:rsidR="007556C1" w:rsidRPr="008C0343">
        <w:rPr>
          <w:rFonts w:eastAsia="Times New Roman" w:cs="Times New Roman"/>
          <w:spacing w:val="-12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z w:val="24"/>
          <w:szCs w:val="24"/>
        </w:rPr>
        <w:t>для</w:t>
      </w:r>
      <w:r w:rsidR="007556C1" w:rsidRPr="008C0343">
        <w:rPr>
          <w:rFonts w:eastAsia="Times New Roman" w:cs="Times New Roman"/>
          <w:spacing w:val="-12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z w:val="24"/>
          <w:szCs w:val="24"/>
        </w:rPr>
        <w:t>системы</w:t>
      </w:r>
      <w:r w:rsidR="007556C1" w:rsidRPr="008C0343">
        <w:rPr>
          <w:rFonts w:eastAsia="Times New Roman" w:cs="Times New Roman"/>
          <w:spacing w:val="-12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z w:val="24"/>
          <w:szCs w:val="24"/>
        </w:rPr>
        <w:t>общего</w:t>
      </w:r>
      <w:r w:rsidR="007556C1" w:rsidRPr="008C0343">
        <w:rPr>
          <w:rFonts w:eastAsia="Times New Roman" w:cs="Times New Roman"/>
          <w:spacing w:val="-13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z w:val="24"/>
          <w:szCs w:val="24"/>
        </w:rPr>
        <w:t>образования</w:t>
      </w:r>
      <w:r w:rsidR="007556C1" w:rsidRPr="008C0343">
        <w:rPr>
          <w:rFonts w:eastAsia="Times New Roman" w:cs="Times New Roman"/>
          <w:spacing w:val="-13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z w:val="24"/>
          <w:szCs w:val="24"/>
        </w:rPr>
        <w:t>по</w:t>
      </w:r>
      <w:r w:rsidR="007556C1" w:rsidRPr="008C0343">
        <w:rPr>
          <w:rFonts w:eastAsia="Times New Roman" w:cs="Times New Roman"/>
          <w:spacing w:val="-12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z w:val="24"/>
          <w:szCs w:val="24"/>
        </w:rPr>
        <w:t>основным</w:t>
      </w:r>
      <w:r w:rsidR="007556C1" w:rsidRPr="008C0343">
        <w:rPr>
          <w:rFonts w:eastAsia="Times New Roman" w:cs="Times New Roman"/>
          <w:spacing w:val="-14"/>
          <w:sz w:val="24"/>
          <w:szCs w:val="24"/>
        </w:rPr>
        <w:t xml:space="preserve"> </w:t>
      </w:r>
      <w:r w:rsidR="007556C1" w:rsidRPr="008C0343">
        <w:rPr>
          <w:rFonts w:eastAsia="Times New Roman" w:cs="Times New Roman"/>
          <w:sz w:val="24"/>
          <w:szCs w:val="24"/>
        </w:rPr>
        <w:t>подходам к формированию графика проведения оценочных процедур в общеобр</w:t>
      </w:r>
      <w:r w:rsidR="006F2C6C">
        <w:rPr>
          <w:rFonts w:eastAsia="Times New Roman" w:cs="Times New Roman"/>
          <w:sz w:val="24"/>
          <w:szCs w:val="24"/>
        </w:rPr>
        <w:t>азовательных организациях в 2022/2023</w:t>
      </w:r>
      <w:r w:rsidR="007556C1" w:rsidRPr="008C0343">
        <w:rPr>
          <w:rFonts w:eastAsia="Times New Roman" w:cs="Times New Roman"/>
          <w:sz w:val="24"/>
          <w:szCs w:val="24"/>
        </w:rPr>
        <w:t xml:space="preserve"> учебном году».</w:t>
      </w:r>
    </w:p>
    <w:p w:rsidR="000D4438" w:rsidRPr="008C0343" w:rsidRDefault="006D44DA" w:rsidP="007556C1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По первому вопросу «</w:t>
      </w:r>
      <w:r w:rsidR="00CF7DB1" w:rsidRPr="008C0343">
        <w:rPr>
          <w:rFonts w:cs="Times New Roman"/>
          <w:sz w:val="24"/>
          <w:szCs w:val="24"/>
        </w:rPr>
        <w:t>Об исполнении  федеральных Рекомендаций для системы общего образования по основным подходам к формированию графика проведения оценочных процедур в общеобр</w:t>
      </w:r>
      <w:r w:rsidR="006F2C6C">
        <w:rPr>
          <w:rFonts w:cs="Times New Roman"/>
          <w:sz w:val="24"/>
          <w:szCs w:val="24"/>
        </w:rPr>
        <w:t>азовательных организациях в 2022/2023</w:t>
      </w:r>
      <w:r w:rsidR="00CF7DB1" w:rsidRPr="008C0343">
        <w:rPr>
          <w:rFonts w:cs="Times New Roman"/>
          <w:sz w:val="24"/>
          <w:szCs w:val="24"/>
        </w:rPr>
        <w:t xml:space="preserve"> учебном году ( письмо  Минпросвещения России и Рособрнадзора от 6 августа 2021 года № СК-228/03, № 01-169/08- 01 «О направлении Рекомендаций для системы общего образования по основным подходам к формированию графика проведения оценочных процедур в общеобр</w:t>
      </w:r>
      <w:r w:rsidR="006F2C6C">
        <w:rPr>
          <w:rFonts w:cs="Times New Roman"/>
          <w:sz w:val="24"/>
          <w:szCs w:val="24"/>
        </w:rPr>
        <w:t>азовательных организациях в 2022/2023</w:t>
      </w:r>
      <w:r w:rsidR="00CF7DB1" w:rsidRPr="008C0343">
        <w:rPr>
          <w:rFonts w:cs="Times New Roman"/>
          <w:sz w:val="24"/>
          <w:szCs w:val="24"/>
        </w:rPr>
        <w:t xml:space="preserve"> учебном году».</w:t>
      </w:r>
    </w:p>
    <w:p w:rsidR="00CF7DB1" w:rsidRPr="008C0343" w:rsidRDefault="000D4438" w:rsidP="00CF7DB1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Слушали:</w:t>
      </w:r>
      <w:r w:rsidR="00CF7DB1" w:rsidRPr="008C0343">
        <w:rPr>
          <w:rFonts w:cs="Times New Roman"/>
          <w:sz w:val="24"/>
          <w:szCs w:val="24"/>
        </w:rPr>
        <w:t xml:space="preserve"> </w:t>
      </w:r>
    </w:p>
    <w:p w:rsidR="005F3B04" w:rsidRPr="008C0343" w:rsidRDefault="005F3B04" w:rsidP="007B4ACA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- Егорову Татьяну Викторовну,</w:t>
      </w:r>
      <w:r w:rsidR="007B4ACA" w:rsidRPr="008C0343">
        <w:rPr>
          <w:rFonts w:cs="Times New Roman"/>
          <w:sz w:val="24"/>
          <w:szCs w:val="24"/>
        </w:rPr>
        <w:t xml:space="preserve"> муниципального координатора по</w:t>
      </w:r>
      <w:r w:rsidRPr="008C0343">
        <w:rPr>
          <w:rFonts w:cs="Times New Roman"/>
          <w:sz w:val="24"/>
          <w:szCs w:val="24"/>
        </w:rPr>
        <w:t xml:space="preserve"> вопросам  организационно</w:t>
      </w:r>
      <w:r w:rsidR="007B4ACA" w:rsidRPr="008C0343">
        <w:rPr>
          <w:rFonts w:cs="Times New Roman"/>
          <w:sz w:val="24"/>
          <w:szCs w:val="24"/>
        </w:rPr>
        <w:t>-</w:t>
      </w:r>
      <w:r w:rsidRPr="008C0343">
        <w:rPr>
          <w:rFonts w:cs="Times New Roman"/>
          <w:sz w:val="24"/>
          <w:szCs w:val="24"/>
        </w:rPr>
        <w:t>методической работы в области общего образования.</w:t>
      </w:r>
    </w:p>
    <w:p w:rsidR="00245CBD" w:rsidRPr="008C0343" w:rsidRDefault="00CF7DB1" w:rsidP="00FC109F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По итогам муниципального мониторинга школьных гр</w:t>
      </w:r>
      <w:r w:rsidR="00225B61">
        <w:rPr>
          <w:rFonts w:cs="Times New Roman"/>
          <w:sz w:val="24"/>
          <w:szCs w:val="24"/>
        </w:rPr>
        <w:t>афиков оценочных процедур в 2022/2023</w:t>
      </w:r>
      <w:r w:rsidRPr="008C0343">
        <w:rPr>
          <w:rFonts w:cs="Times New Roman"/>
          <w:sz w:val="24"/>
          <w:szCs w:val="24"/>
        </w:rPr>
        <w:t xml:space="preserve"> учебном году, размещенных на сайтах ОО выявлено:</w:t>
      </w:r>
    </w:p>
    <w:p w:rsidR="00CF7DB1" w:rsidRPr="008C0343" w:rsidRDefault="00CF7DB1" w:rsidP="007B4ACA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графики пров</w:t>
      </w:r>
      <w:r w:rsidR="00225B61">
        <w:rPr>
          <w:rFonts w:cs="Times New Roman"/>
          <w:sz w:val="24"/>
          <w:szCs w:val="24"/>
        </w:rPr>
        <w:t>едения оценочных процедур в 2022/2023</w:t>
      </w:r>
      <w:r w:rsidRPr="008C0343">
        <w:rPr>
          <w:rFonts w:cs="Times New Roman"/>
          <w:sz w:val="24"/>
          <w:szCs w:val="24"/>
        </w:rPr>
        <w:t xml:space="preserve"> учебном году сформированы в соответствии с рекомендациями Минпросвещения и Рособрнадзора</w:t>
      </w:r>
      <w:r w:rsidR="005F3B04" w:rsidRPr="008C0343">
        <w:rPr>
          <w:rFonts w:cs="Times New Roman"/>
          <w:sz w:val="24"/>
          <w:szCs w:val="24"/>
        </w:rPr>
        <w:t xml:space="preserve"> во всех </w:t>
      </w:r>
      <w:r w:rsidRPr="008C0343">
        <w:rPr>
          <w:rFonts w:cs="Times New Roman"/>
          <w:sz w:val="24"/>
          <w:szCs w:val="24"/>
        </w:rPr>
        <w:t xml:space="preserve"> ОО;</w:t>
      </w:r>
    </w:p>
    <w:p w:rsidR="00CF7DB1" w:rsidRPr="008C0343" w:rsidRDefault="00CF7DB1" w:rsidP="00CF7DB1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графики пров</w:t>
      </w:r>
      <w:r w:rsidR="00225B61">
        <w:rPr>
          <w:rFonts w:cs="Times New Roman"/>
          <w:sz w:val="24"/>
          <w:szCs w:val="24"/>
        </w:rPr>
        <w:t>едения оценочных процедур в 2022/2023</w:t>
      </w:r>
      <w:r w:rsidRPr="008C0343">
        <w:rPr>
          <w:rFonts w:cs="Times New Roman"/>
          <w:sz w:val="24"/>
          <w:szCs w:val="24"/>
        </w:rPr>
        <w:t xml:space="preserve"> учебном году размещены на официальных сайтах</w:t>
      </w:r>
      <w:r w:rsidR="003C45B0" w:rsidRPr="008C0343">
        <w:rPr>
          <w:rFonts w:cs="Times New Roman"/>
          <w:sz w:val="24"/>
          <w:szCs w:val="24"/>
        </w:rPr>
        <w:t xml:space="preserve"> ОО – в</w:t>
      </w:r>
      <w:r w:rsidR="007B4ACA" w:rsidRPr="008C0343">
        <w:rPr>
          <w:rFonts w:cs="Times New Roman"/>
          <w:sz w:val="24"/>
          <w:szCs w:val="24"/>
        </w:rPr>
        <w:t>о всех ОО.</w:t>
      </w:r>
    </w:p>
    <w:p w:rsidR="00245CBD" w:rsidRPr="008C0343" w:rsidRDefault="003C45B0" w:rsidP="007B4ACA">
      <w:pPr>
        <w:pStyle w:val="a3"/>
        <w:numPr>
          <w:ilvl w:val="0"/>
          <w:numId w:val="2"/>
        </w:numPr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Промежуточная аттестация обучающихся 4-8 кла</w:t>
      </w:r>
      <w:r w:rsidR="007B4ACA" w:rsidRPr="008C0343">
        <w:rPr>
          <w:rFonts w:cs="Times New Roman"/>
          <w:sz w:val="24"/>
          <w:szCs w:val="24"/>
        </w:rPr>
        <w:t>ссов спланирована в форме ВПР во всех</w:t>
      </w:r>
      <w:r w:rsidRPr="008C0343">
        <w:rPr>
          <w:rFonts w:cs="Times New Roman"/>
          <w:sz w:val="24"/>
          <w:szCs w:val="24"/>
        </w:rPr>
        <w:t xml:space="preserve"> ОО.</w:t>
      </w:r>
    </w:p>
    <w:p w:rsidR="00245CBD" w:rsidRPr="008C0343" w:rsidRDefault="007556C1" w:rsidP="00FC109F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Решили:</w:t>
      </w:r>
    </w:p>
    <w:p w:rsidR="007B4ACA" w:rsidRPr="008C0343" w:rsidRDefault="003C45B0" w:rsidP="003C45B0">
      <w:pPr>
        <w:pStyle w:val="a3"/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В целях исполнения   федеральных Рекомендаций для системы общего образования по основным подходам к формированию графика проведения оценочных процедур в общеобр</w:t>
      </w:r>
      <w:r w:rsidR="00225B61">
        <w:rPr>
          <w:rFonts w:cs="Times New Roman"/>
          <w:sz w:val="24"/>
          <w:szCs w:val="24"/>
        </w:rPr>
        <w:t>азовательных организациях в 2022/2023</w:t>
      </w:r>
      <w:r w:rsidRPr="008C0343">
        <w:rPr>
          <w:rFonts w:cs="Times New Roman"/>
          <w:sz w:val="24"/>
          <w:szCs w:val="24"/>
        </w:rPr>
        <w:t xml:space="preserve"> учебном году ( письмо  Минпросвещения России и Рособрнадзора от 6 августа 2021 года № СК-228/03, № 01-169/08- 01 «О направлении Рекомендаций для системы общего образования по основным подходам к формированию графика проведения оценочных процедур в общеобразовательных организациях в 2021/2022 учебном году» и региональных установок по оптимизации оценочных процедур с учетом специфики муниципального образования</w:t>
      </w:r>
      <w:r w:rsidR="007B4ACA" w:rsidRPr="008C0343">
        <w:rPr>
          <w:rFonts w:cs="Times New Roman"/>
          <w:sz w:val="24"/>
          <w:szCs w:val="24"/>
        </w:rPr>
        <w:t xml:space="preserve"> особое внимание уделить контролю образовательным организациям, которые показали низкие образовательные результаты: </w:t>
      </w:r>
      <w:r w:rsidR="00F36D5F" w:rsidRPr="008C0343">
        <w:rPr>
          <w:rFonts w:cs="Times New Roman"/>
          <w:sz w:val="24"/>
          <w:szCs w:val="24"/>
        </w:rPr>
        <w:t>МОУ «Мишкинская СОШ», МОУ «Калашниковская СОШ», МОУ Крючковская оош им. В.И.Акимова:</w:t>
      </w:r>
    </w:p>
    <w:p w:rsidR="003C45B0" w:rsidRPr="008C0343" w:rsidRDefault="002D44A7" w:rsidP="002D44A7">
      <w:pPr>
        <w:pStyle w:val="a3"/>
        <w:numPr>
          <w:ilvl w:val="0"/>
          <w:numId w:val="3"/>
        </w:numPr>
        <w:rPr>
          <w:rFonts w:cs="Times New Roman"/>
          <w:sz w:val="24"/>
          <w:szCs w:val="24"/>
        </w:rPr>
      </w:pPr>
      <w:r w:rsidRPr="008C0343">
        <w:rPr>
          <w:rFonts w:cs="Times New Roman"/>
          <w:sz w:val="24"/>
          <w:szCs w:val="24"/>
        </w:rPr>
        <w:t>Всем руководителям ОО при формировании гра</w:t>
      </w:r>
      <w:r w:rsidR="00D87E06">
        <w:rPr>
          <w:rFonts w:cs="Times New Roman"/>
          <w:sz w:val="24"/>
          <w:szCs w:val="24"/>
        </w:rPr>
        <w:t xml:space="preserve">фиков оценочных процедур на 2023/2024 </w:t>
      </w:r>
      <w:r w:rsidRPr="008C0343">
        <w:rPr>
          <w:rFonts w:cs="Times New Roman"/>
          <w:sz w:val="24"/>
          <w:szCs w:val="24"/>
        </w:rPr>
        <w:t>учебный год учесть рекомендации Минпроса, Рособра и МО ТО.</w:t>
      </w:r>
    </w:p>
    <w:p w:rsidR="00BF2053" w:rsidRPr="008C0343" w:rsidRDefault="00BF2053" w:rsidP="004445C5">
      <w:pPr>
        <w:pStyle w:val="a3"/>
        <w:ind w:firstLine="0"/>
        <w:rPr>
          <w:rFonts w:cs="Times New Roman"/>
          <w:sz w:val="24"/>
          <w:szCs w:val="24"/>
        </w:rPr>
      </w:pPr>
    </w:p>
    <w:p w:rsidR="006D360F" w:rsidRPr="008C0343" w:rsidRDefault="006D360F" w:rsidP="004445C5">
      <w:pPr>
        <w:pStyle w:val="a3"/>
        <w:ind w:firstLine="0"/>
        <w:rPr>
          <w:rFonts w:cs="Times New Roman"/>
          <w:sz w:val="24"/>
          <w:szCs w:val="24"/>
        </w:rPr>
      </w:pPr>
    </w:p>
    <w:p w:rsidR="0059234C" w:rsidRPr="008C0343" w:rsidRDefault="0059234C" w:rsidP="004445C5">
      <w:pPr>
        <w:pStyle w:val="a3"/>
        <w:ind w:firstLine="0"/>
        <w:rPr>
          <w:rFonts w:cs="Times New Roman"/>
          <w:sz w:val="24"/>
          <w:szCs w:val="24"/>
        </w:rPr>
      </w:pPr>
    </w:p>
    <w:p w:rsidR="0059234C" w:rsidRPr="008C0343" w:rsidRDefault="0059234C" w:rsidP="004445C5">
      <w:pPr>
        <w:pStyle w:val="a3"/>
        <w:ind w:firstLine="0"/>
        <w:rPr>
          <w:rFonts w:cs="Times New Roman"/>
          <w:sz w:val="24"/>
          <w:szCs w:val="24"/>
        </w:rPr>
      </w:pPr>
    </w:p>
    <w:p w:rsidR="0059234C" w:rsidRPr="008C0343" w:rsidRDefault="0059234C" w:rsidP="004445C5">
      <w:pPr>
        <w:pStyle w:val="a3"/>
        <w:ind w:firstLine="0"/>
        <w:rPr>
          <w:rFonts w:cs="Times New Roman"/>
          <w:sz w:val="24"/>
          <w:szCs w:val="24"/>
        </w:rPr>
      </w:pPr>
    </w:p>
    <w:p w:rsidR="00E475CD" w:rsidRPr="008C0343" w:rsidRDefault="00E475CD" w:rsidP="008C0343">
      <w:pPr>
        <w:pStyle w:val="a3"/>
        <w:ind w:firstLine="0"/>
        <w:rPr>
          <w:rFonts w:cs="Times New Roman"/>
          <w:color w:val="FF0000"/>
          <w:sz w:val="24"/>
          <w:szCs w:val="24"/>
        </w:rPr>
      </w:pPr>
    </w:p>
    <w:sectPr w:rsidR="00E475CD" w:rsidRPr="008C0343" w:rsidSect="008C0343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32D" w:rsidRDefault="0036732D" w:rsidP="00A473E2">
      <w:pPr>
        <w:spacing w:line="240" w:lineRule="auto"/>
      </w:pPr>
      <w:r>
        <w:separator/>
      </w:r>
    </w:p>
  </w:endnote>
  <w:endnote w:type="continuationSeparator" w:id="0">
    <w:p w:rsidR="0036732D" w:rsidRDefault="0036732D" w:rsidP="00A473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32D" w:rsidRDefault="0036732D" w:rsidP="00A473E2">
      <w:pPr>
        <w:spacing w:line="240" w:lineRule="auto"/>
      </w:pPr>
      <w:r>
        <w:separator/>
      </w:r>
    </w:p>
  </w:footnote>
  <w:footnote w:type="continuationSeparator" w:id="0">
    <w:p w:rsidR="0036732D" w:rsidRDefault="0036732D" w:rsidP="00A473E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7B3915"/>
    <w:multiLevelType w:val="hybridMultilevel"/>
    <w:tmpl w:val="6C52F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44D59"/>
    <w:multiLevelType w:val="hybridMultilevel"/>
    <w:tmpl w:val="DA022A1C"/>
    <w:lvl w:ilvl="0" w:tplc="972285C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EC2773F"/>
    <w:multiLevelType w:val="hybridMultilevel"/>
    <w:tmpl w:val="675E0A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65D45"/>
    <w:multiLevelType w:val="hybridMultilevel"/>
    <w:tmpl w:val="FF3AD6DA"/>
    <w:lvl w:ilvl="0" w:tplc="B5BC8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498306A"/>
    <w:multiLevelType w:val="hybridMultilevel"/>
    <w:tmpl w:val="BE74DE94"/>
    <w:lvl w:ilvl="0" w:tplc="10E0BF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1F638D8"/>
    <w:multiLevelType w:val="hybridMultilevel"/>
    <w:tmpl w:val="22300110"/>
    <w:lvl w:ilvl="0" w:tplc="8AF2E5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ED0"/>
    <w:rsid w:val="00033BF6"/>
    <w:rsid w:val="00050BA0"/>
    <w:rsid w:val="000D4438"/>
    <w:rsid w:val="00115E09"/>
    <w:rsid w:val="00187EE3"/>
    <w:rsid w:val="001A72A7"/>
    <w:rsid w:val="001B5014"/>
    <w:rsid w:val="00225B61"/>
    <w:rsid w:val="00245CBD"/>
    <w:rsid w:val="002D44A7"/>
    <w:rsid w:val="0036732D"/>
    <w:rsid w:val="003A648F"/>
    <w:rsid w:val="003C45B0"/>
    <w:rsid w:val="003D2AB0"/>
    <w:rsid w:val="003E6D49"/>
    <w:rsid w:val="00415F5A"/>
    <w:rsid w:val="004445C5"/>
    <w:rsid w:val="00444FF6"/>
    <w:rsid w:val="004B2B80"/>
    <w:rsid w:val="004D0D2A"/>
    <w:rsid w:val="004E6374"/>
    <w:rsid w:val="00535B6D"/>
    <w:rsid w:val="00583146"/>
    <w:rsid w:val="0059234C"/>
    <w:rsid w:val="005B5577"/>
    <w:rsid w:val="005C56A2"/>
    <w:rsid w:val="005D75DC"/>
    <w:rsid w:val="005F3B04"/>
    <w:rsid w:val="00600F67"/>
    <w:rsid w:val="00652D92"/>
    <w:rsid w:val="00660A8A"/>
    <w:rsid w:val="00692077"/>
    <w:rsid w:val="006B3038"/>
    <w:rsid w:val="006D360F"/>
    <w:rsid w:val="006D44DA"/>
    <w:rsid w:val="006D6A2E"/>
    <w:rsid w:val="006F07E5"/>
    <w:rsid w:val="006F1E49"/>
    <w:rsid w:val="006F2C6C"/>
    <w:rsid w:val="006F6764"/>
    <w:rsid w:val="00701EB6"/>
    <w:rsid w:val="0073779C"/>
    <w:rsid w:val="007556C1"/>
    <w:rsid w:val="0077305F"/>
    <w:rsid w:val="007A4144"/>
    <w:rsid w:val="007B4ACA"/>
    <w:rsid w:val="007C0BF4"/>
    <w:rsid w:val="007C1745"/>
    <w:rsid w:val="00813A3E"/>
    <w:rsid w:val="00833A05"/>
    <w:rsid w:val="00837CCA"/>
    <w:rsid w:val="00845442"/>
    <w:rsid w:val="008532D3"/>
    <w:rsid w:val="008C0343"/>
    <w:rsid w:val="008C75F7"/>
    <w:rsid w:val="009117D5"/>
    <w:rsid w:val="00941686"/>
    <w:rsid w:val="00946CEF"/>
    <w:rsid w:val="009B7B1E"/>
    <w:rsid w:val="009C18D9"/>
    <w:rsid w:val="009E3904"/>
    <w:rsid w:val="00A06574"/>
    <w:rsid w:val="00A473E2"/>
    <w:rsid w:val="00A51889"/>
    <w:rsid w:val="00AC129E"/>
    <w:rsid w:val="00B23B69"/>
    <w:rsid w:val="00BC4E70"/>
    <w:rsid w:val="00BE56B1"/>
    <w:rsid w:val="00BF2053"/>
    <w:rsid w:val="00C10C5D"/>
    <w:rsid w:val="00C462C8"/>
    <w:rsid w:val="00C75D21"/>
    <w:rsid w:val="00C950AF"/>
    <w:rsid w:val="00CF50DF"/>
    <w:rsid w:val="00CF7DB1"/>
    <w:rsid w:val="00D04ED0"/>
    <w:rsid w:val="00D700A3"/>
    <w:rsid w:val="00D87B92"/>
    <w:rsid w:val="00D87E06"/>
    <w:rsid w:val="00DA423D"/>
    <w:rsid w:val="00DA73DE"/>
    <w:rsid w:val="00DF379E"/>
    <w:rsid w:val="00E148FD"/>
    <w:rsid w:val="00E167F8"/>
    <w:rsid w:val="00E475CD"/>
    <w:rsid w:val="00E86383"/>
    <w:rsid w:val="00EA4DA5"/>
    <w:rsid w:val="00F1115A"/>
    <w:rsid w:val="00F36D5F"/>
    <w:rsid w:val="00FA3E60"/>
    <w:rsid w:val="00FC109F"/>
    <w:rsid w:val="00FE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578F0-8658-44C3-9AA7-0C0549B8B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53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09F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4B2B8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A473E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473E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A473E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473E2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C950A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50AF"/>
    <w:rPr>
      <w:rFonts w:ascii="Segoe UI" w:hAnsi="Segoe UI" w:cs="Segoe UI"/>
      <w:sz w:val="18"/>
      <w:szCs w:val="18"/>
    </w:rPr>
  </w:style>
  <w:style w:type="character" w:customStyle="1" w:styleId="ab">
    <w:name w:val="Основной текст_"/>
    <w:link w:val="1"/>
    <w:rsid w:val="0059234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59234C"/>
    <w:pPr>
      <w:shd w:val="clear" w:color="auto" w:fill="FFFFFF"/>
      <w:spacing w:after="1740" w:line="0" w:lineRule="atLeast"/>
      <w:ind w:firstLine="0"/>
      <w:jc w:val="left"/>
    </w:pPr>
    <w:rPr>
      <w:rFonts w:eastAsia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463D3-43BF-4C76-9C92-7893A60F4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Лошкарева Е В</dc:creator>
  <cp:keywords/>
  <dc:description/>
  <cp:lastModifiedBy>User</cp:lastModifiedBy>
  <cp:revision>8</cp:revision>
  <cp:lastPrinted>2022-06-21T13:43:00Z</cp:lastPrinted>
  <dcterms:created xsi:type="dcterms:W3CDTF">2022-07-08T07:36:00Z</dcterms:created>
  <dcterms:modified xsi:type="dcterms:W3CDTF">2023-09-13T07:01:00Z</dcterms:modified>
</cp:coreProperties>
</file>